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7FC7" w14:textId="691CD75E" w:rsidR="00786095" w:rsidRDefault="00786095" w:rsidP="00FF36BC">
      <w:pPr>
        <w:jc w:val="center"/>
      </w:pPr>
    </w:p>
    <w:p w14:paraId="686CC0D2" w14:textId="7FC2D1D5" w:rsidR="00786095" w:rsidRDefault="00786095" w:rsidP="00FF36BC">
      <w:pPr>
        <w:jc w:val="center"/>
      </w:pPr>
    </w:p>
    <w:p w14:paraId="2F2E15BA" w14:textId="0AD81E3C" w:rsidR="00786095" w:rsidRDefault="008E44C1" w:rsidP="00FF36BC">
      <w:pPr>
        <w:jc w:val="center"/>
      </w:pPr>
      <w:r>
        <w:t>Psy.D. Program in Organizational Psychology</w:t>
      </w:r>
    </w:p>
    <w:p w14:paraId="16044775" w14:textId="6BAC0347" w:rsidR="00786095" w:rsidRDefault="00A569CE" w:rsidP="00FF36BC">
      <w:pPr>
        <w:jc w:val="center"/>
      </w:pPr>
      <w:r>
        <w:t>Graduate School of Applied and Professional Psychology (GSAPP)</w:t>
      </w:r>
    </w:p>
    <w:p w14:paraId="178BDD0D" w14:textId="4106A68A" w:rsidR="00A569CE" w:rsidRDefault="00A569CE" w:rsidP="00FF36BC">
      <w:pPr>
        <w:jc w:val="center"/>
      </w:pPr>
      <w:r>
        <w:t>Rutgers University</w:t>
      </w:r>
    </w:p>
    <w:p w14:paraId="3D360089" w14:textId="425B75AE" w:rsidR="00786095" w:rsidRDefault="00A569CE" w:rsidP="00FF36BC">
      <w:pPr>
        <w:jc w:val="center"/>
      </w:pPr>
      <w:r>
        <w:t>New Brunswick</w:t>
      </w:r>
      <w:r w:rsidR="00786095">
        <w:t>, New Jersey</w:t>
      </w:r>
    </w:p>
    <w:p w14:paraId="5BBF67FA" w14:textId="0F856CD9" w:rsidR="00786095" w:rsidRDefault="008E44C1" w:rsidP="00FF36BC">
      <w:pPr>
        <w:jc w:val="center"/>
      </w:pPr>
      <w:r>
        <w:t>Fall</w:t>
      </w:r>
      <w:r w:rsidR="00F2018C">
        <w:t xml:space="preserve"> 202</w:t>
      </w:r>
      <w:r w:rsidR="000D062D">
        <w:t>2</w:t>
      </w:r>
    </w:p>
    <w:p w14:paraId="5904C45A" w14:textId="77777777" w:rsidR="00786095" w:rsidRDefault="00786095" w:rsidP="00FF36BC">
      <w:pPr>
        <w:jc w:val="center"/>
      </w:pPr>
    </w:p>
    <w:p w14:paraId="26ED8511" w14:textId="40CDC729" w:rsidR="00786095" w:rsidRPr="00B625CB" w:rsidRDefault="00F85144" w:rsidP="00FF36BC">
      <w:pPr>
        <w:jc w:val="center"/>
      </w:pPr>
      <w:r>
        <w:t>1</w:t>
      </w:r>
      <w:r w:rsidR="008E44C1">
        <w:t>8:829:616</w:t>
      </w:r>
      <w:r w:rsidR="000D062D">
        <w:t xml:space="preserve"> Family Systems Theory for Organizational Psychologists</w:t>
      </w:r>
    </w:p>
    <w:p w14:paraId="0116A4E3" w14:textId="77777777" w:rsidR="00786095" w:rsidRDefault="00786095" w:rsidP="00FF36BC">
      <w:pPr>
        <w:jc w:val="center"/>
      </w:pPr>
      <w:r>
        <w:t>Credits: 3</w:t>
      </w:r>
    </w:p>
    <w:p w14:paraId="5CC0456C" w14:textId="2608DDB3" w:rsidR="00786095" w:rsidRDefault="00786095" w:rsidP="00FF36BC">
      <w:pPr>
        <w:jc w:val="center"/>
      </w:pPr>
      <w:r>
        <w:t>Level: Graduate</w:t>
      </w:r>
    </w:p>
    <w:p w14:paraId="3D2DE396" w14:textId="297E243C" w:rsidR="00450B2F" w:rsidRDefault="008E44C1" w:rsidP="00FF36BC">
      <w:pPr>
        <w:jc w:val="center"/>
      </w:pPr>
      <w:r>
        <w:t>Thursdays 3:35pm-6:05pm</w:t>
      </w:r>
    </w:p>
    <w:p w14:paraId="0264A82F" w14:textId="0E7AC4BA" w:rsidR="00450B2F" w:rsidRDefault="00450B2F" w:rsidP="00FF36BC">
      <w:pPr>
        <w:jc w:val="center"/>
      </w:pPr>
    </w:p>
    <w:p w14:paraId="27AE89E2" w14:textId="77777777" w:rsidR="00786095" w:rsidRDefault="00786095" w:rsidP="00FF36BC">
      <w:pPr>
        <w:jc w:val="center"/>
      </w:pPr>
    </w:p>
    <w:p w14:paraId="1FD07148" w14:textId="2F489CF5" w:rsidR="00786095" w:rsidRDefault="00786095" w:rsidP="00FF36BC">
      <w:r>
        <w:t xml:space="preserve">Instructor: </w:t>
      </w:r>
      <w:r w:rsidR="00F2018C">
        <w:t>Katherine Fackina</w:t>
      </w:r>
      <w:r w:rsidR="007302F1">
        <w:t>, Ph.D.</w:t>
      </w:r>
    </w:p>
    <w:p w14:paraId="1A96ACCD" w14:textId="4E83223B" w:rsidR="00786095" w:rsidRDefault="00786095" w:rsidP="00FF36BC">
      <w:r>
        <w:t>Phone:</w:t>
      </w:r>
      <w:r>
        <w:tab/>
      </w:r>
      <w:r w:rsidR="00F2018C">
        <w:t>201-317-7640</w:t>
      </w:r>
      <w:r>
        <w:tab/>
      </w:r>
      <w:r>
        <w:tab/>
      </w:r>
      <w:r>
        <w:tab/>
        <w:t xml:space="preserve"> </w:t>
      </w:r>
    </w:p>
    <w:p w14:paraId="216FFF8E" w14:textId="531B3A87" w:rsidR="00786095" w:rsidRPr="00907BC7" w:rsidRDefault="00786095" w:rsidP="00FF36BC">
      <w:r w:rsidRPr="00907BC7">
        <w:t>E-mail:</w:t>
      </w:r>
      <w:r w:rsidR="00A62194">
        <w:t xml:space="preserve"> </w:t>
      </w:r>
      <w:r w:rsidR="005D49E8">
        <w:t>katherine.fackina</w:t>
      </w:r>
      <w:r w:rsidR="00A62194">
        <w:t>@rutgers.edu</w:t>
      </w:r>
      <w:r w:rsidRPr="00907BC7">
        <w:tab/>
      </w:r>
      <w:r w:rsidRPr="00907BC7">
        <w:tab/>
        <w:t xml:space="preserve"> </w:t>
      </w:r>
    </w:p>
    <w:p w14:paraId="60AB9E36" w14:textId="5AB8A64B" w:rsidR="00786095" w:rsidRDefault="00786095" w:rsidP="00FF36BC">
      <w:r>
        <w:t>Office Hours:</w:t>
      </w:r>
      <w:r w:rsidR="00A62194">
        <w:t xml:space="preserve"> by appointment.</w:t>
      </w:r>
    </w:p>
    <w:p w14:paraId="32E15D3A" w14:textId="77777777" w:rsidR="00786095" w:rsidRDefault="00786095" w:rsidP="00FF36BC">
      <w:r>
        <w:t>The instructor will make every reasonable effort to meet with students whenever necessary.</w:t>
      </w:r>
    </w:p>
    <w:p w14:paraId="0AC24B39" w14:textId="77777777" w:rsidR="00786095" w:rsidRDefault="00786095" w:rsidP="00FF36BC">
      <w:r>
        <w:t>______________________________________________________________________________</w:t>
      </w:r>
    </w:p>
    <w:p w14:paraId="0E2361BC" w14:textId="227A8D6A" w:rsidR="00493B4C" w:rsidRPr="00493B4C" w:rsidRDefault="00F85144" w:rsidP="00493B4C">
      <w:pPr>
        <w:rPr>
          <w:bCs/>
          <w:iCs/>
        </w:rPr>
      </w:pPr>
      <w:r>
        <w:rPr>
          <w:b/>
          <w:bCs/>
          <w:iCs/>
        </w:rPr>
        <w:t>Rutgers</w:t>
      </w:r>
      <w:r w:rsidR="00885B4F" w:rsidRPr="00885B4F">
        <w:rPr>
          <w:b/>
          <w:bCs/>
          <w:iCs/>
        </w:rPr>
        <w:t xml:space="preserve"> University Mission: </w:t>
      </w:r>
      <w:r w:rsidR="00493B4C" w:rsidRPr="00493B4C">
        <w:rPr>
          <w:bCs/>
          <w:iCs/>
        </w:rPr>
        <w:t>As the premier comprehensive public research university in the state’s system of higher education, Rutgers, The State University of New Jersey, has the threefold mission of</w:t>
      </w:r>
    </w:p>
    <w:p w14:paraId="7E691C05" w14:textId="77777777" w:rsidR="00493B4C" w:rsidRPr="00493B4C" w:rsidRDefault="00493B4C" w:rsidP="00493B4C">
      <w:pPr>
        <w:numPr>
          <w:ilvl w:val="0"/>
          <w:numId w:val="14"/>
        </w:numPr>
        <w:rPr>
          <w:bCs/>
          <w:iCs/>
        </w:rPr>
      </w:pPr>
      <w:r w:rsidRPr="00493B4C">
        <w:rPr>
          <w:bCs/>
          <w:iCs/>
        </w:rPr>
        <w:t>providing for the instructional needs of New Jersey’s citizens through its undergraduate, graduate, and continuing education programs;</w:t>
      </w:r>
    </w:p>
    <w:p w14:paraId="2164EAE6" w14:textId="77777777" w:rsidR="00493B4C" w:rsidRPr="00493B4C" w:rsidRDefault="00493B4C" w:rsidP="00493B4C">
      <w:pPr>
        <w:numPr>
          <w:ilvl w:val="0"/>
          <w:numId w:val="14"/>
        </w:numPr>
        <w:rPr>
          <w:bCs/>
          <w:iCs/>
        </w:rPr>
      </w:pPr>
      <w:r w:rsidRPr="00493B4C">
        <w:rPr>
          <w:bCs/>
          <w:iCs/>
        </w:rPr>
        <w:t>conducting the cutting-edge research that contributes to the medical, environmental, social, and cultural well-being of the state, as well as aiding the economy and the state’s businesses and industries; and</w:t>
      </w:r>
    </w:p>
    <w:p w14:paraId="37942F6E" w14:textId="77777777" w:rsidR="00493B4C" w:rsidRPr="00493B4C" w:rsidRDefault="00493B4C" w:rsidP="00493B4C">
      <w:pPr>
        <w:numPr>
          <w:ilvl w:val="0"/>
          <w:numId w:val="14"/>
        </w:numPr>
        <w:rPr>
          <w:bCs/>
          <w:iCs/>
        </w:rPr>
      </w:pPr>
      <w:r w:rsidRPr="00493B4C">
        <w:rPr>
          <w:bCs/>
          <w:iCs/>
        </w:rPr>
        <w:t>performing public service in support of the needs of the citizens of the state and its local, county, and state governments.</w:t>
      </w:r>
    </w:p>
    <w:p w14:paraId="4AEC5970" w14:textId="77777777" w:rsidR="00493B4C" w:rsidRPr="00493B4C" w:rsidRDefault="00493B4C" w:rsidP="00493B4C">
      <w:pPr>
        <w:rPr>
          <w:bCs/>
          <w:iCs/>
        </w:rPr>
      </w:pPr>
      <w:r w:rsidRPr="00493B4C">
        <w:rPr>
          <w:bCs/>
          <w:iCs/>
        </w:rPr>
        <w:t>Each component of the university’s mission reinforces and supports the other two.</w:t>
      </w:r>
    </w:p>
    <w:p w14:paraId="5ACC7251" w14:textId="528FDFFE" w:rsidR="00885B4F" w:rsidRPr="00493B4C" w:rsidRDefault="00493B4C" w:rsidP="00885B4F">
      <w:pPr>
        <w:rPr>
          <w:bCs/>
          <w:iCs/>
        </w:rPr>
      </w:pPr>
      <w:r w:rsidRPr="00493B4C">
        <w:rPr>
          <w:bCs/>
          <w:iCs/>
        </w:rPr>
        <w:t>As the University of New Jersey®, Rutgers is dedicated to teaching that meets the highest standards of excellence, to conducting research that breaks new ground, and to providing services, solutions, and clinical care that help individuals and the local, national, and global communities where they live.</w:t>
      </w:r>
    </w:p>
    <w:p w14:paraId="704A787F" w14:textId="77777777" w:rsidR="00885B4F" w:rsidRPr="00885B4F" w:rsidRDefault="00885B4F" w:rsidP="00885B4F">
      <w:r w:rsidRPr="00885B4F">
        <w:rPr>
          <w:iCs/>
        </w:rPr>
        <w:t> </w:t>
      </w:r>
    </w:p>
    <w:p w14:paraId="1C321C1D" w14:textId="77777777" w:rsidR="00850849" w:rsidRPr="00850849" w:rsidRDefault="00F85144" w:rsidP="00850849">
      <w:pPr>
        <w:rPr>
          <w:iCs/>
          <w:color w:val="000000"/>
        </w:rPr>
      </w:pPr>
      <w:r>
        <w:rPr>
          <w:b/>
          <w:bCs/>
          <w:iCs/>
          <w:color w:val="000000"/>
        </w:rPr>
        <w:t>GSAPP</w:t>
      </w:r>
      <w:r w:rsidR="00885B4F" w:rsidRPr="00885B4F">
        <w:rPr>
          <w:b/>
          <w:bCs/>
          <w:iCs/>
          <w:color w:val="000000"/>
        </w:rPr>
        <w:t xml:space="preserve"> Mission</w:t>
      </w:r>
      <w:r w:rsidR="00885B4F" w:rsidRPr="00885B4F">
        <w:rPr>
          <w:iCs/>
          <w:color w:val="000000"/>
        </w:rPr>
        <w:t xml:space="preserve">: </w:t>
      </w:r>
      <w:r w:rsidR="00850849" w:rsidRPr="00850849">
        <w:rPr>
          <w:iCs/>
          <w:color w:val="000000"/>
        </w:rPr>
        <w:t>The mission of GSAPP is threefold: education, research/scholarship, and public service. Its goal is to prepare well-educated, qualified, and competent direct-service psychologists who have a special commitment to direct community involvement and to underserved populations--professionals who can integrate scientific knowledge with innovation in the delivery of psychological services to individuals, families, groups, and organizations. Professionals receiving a doctoral degree in psychology should be capable of extending psychological knowledge and exhibiting the high level of analytic skills and theoretical understanding needed to use existing and emerging psychological knowledge.</w:t>
      </w:r>
    </w:p>
    <w:p w14:paraId="496D44C0" w14:textId="77777777" w:rsidR="00850849" w:rsidRPr="00850849" w:rsidRDefault="00850849" w:rsidP="00850849">
      <w:pPr>
        <w:rPr>
          <w:iCs/>
          <w:color w:val="000000"/>
        </w:rPr>
      </w:pPr>
      <w:r w:rsidRPr="00850849">
        <w:rPr>
          <w:iCs/>
          <w:color w:val="000000"/>
        </w:rPr>
        <w:t>Core Values. We are guided by four core values that are apparent in our learning environment, centers, and clinics: </w:t>
      </w:r>
    </w:p>
    <w:p w14:paraId="7FF346C6" w14:textId="77777777" w:rsidR="00850849" w:rsidRPr="00850849" w:rsidRDefault="00850849" w:rsidP="00850849">
      <w:pPr>
        <w:numPr>
          <w:ilvl w:val="0"/>
          <w:numId w:val="15"/>
        </w:numPr>
        <w:rPr>
          <w:iCs/>
          <w:color w:val="000000"/>
        </w:rPr>
      </w:pPr>
      <w:r w:rsidRPr="00850849">
        <w:rPr>
          <w:b/>
          <w:bCs/>
          <w:iCs/>
          <w:color w:val="000000"/>
        </w:rPr>
        <w:t>Academic excellence</w:t>
      </w:r>
      <w:r w:rsidRPr="00850849">
        <w:rPr>
          <w:iCs/>
          <w:color w:val="000000"/>
        </w:rPr>
        <w:t> in preparing students for careers in clinical and school psychology. </w:t>
      </w:r>
    </w:p>
    <w:p w14:paraId="32EF0FA5" w14:textId="77777777" w:rsidR="00850849" w:rsidRPr="00850849" w:rsidRDefault="00850849" w:rsidP="00850849">
      <w:pPr>
        <w:numPr>
          <w:ilvl w:val="0"/>
          <w:numId w:val="15"/>
        </w:numPr>
        <w:rPr>
          <w:iCs/>
          <w:color w:val="000000"/>
        </w:rPr>
      </w:pPr>
      <w:r w:rsidRPr="00850849">
        <w:rPr>
          <w:iCs/>
          <w:color w:val="000000"/>
        </w:rPr>
        <w:lastRenderedPageBreak/>
        <w:t>Commitment to </w:t>
      </w:r>
      <w:r w:rsidRPr="00850849">
        <w:rPr>
          <w:b/>
          <w:bCs/>
          <w:iCs/>
          <w:color w:val="000000"/>
        </w:rPr>
        <w:t>social justice</w:t>
      </w:r>
      <w:r w:rsidRPr="00850849">
        <w:rPr>
          <w:iCs/>
          <w:color w:val="000000"/>
        </w:rPr>
        <w:t> and helping </w:t>
      </w:r>
      <w:r w:rsidRPr="00850849">
        <w:rPr>
          <w:b/>
          <w:bCs/>
          <w:iCs/>
          <w:color w:val="000000"/>
        </w:rPr>
        <w:t>underserved populations</w:t>
      </w:r>
      <w:r w:rsidRPr="00850849">
        <w:rPr>
          <w:iCs/>
          <w:color w:val="000000"/>
        </w:rPr>
        <w:t>.</w:t>
      </w:r>
    </w:p>
    <w:p w14:paraId="1837EE35" w14:textId="77777777" w:rsidR="00850849" w:rsidRPr="00850849" w:rsidRDefault="00850849" w:rsidP="00850849">
      <w:pPr>
        <w:numPr>
          <w:ilvl w:val="0"/>
          <w:numId w:val="15"/>
        </w:numPr>
        <w:rPr>
          <w:iCs/>
          <w:color w:val="000000"/>
        </w:rPr>
      </w:pPr>
      <w:r w:rsidRPr="00850849">
        <w:rPr>
          <w:b/>
          <w:bCs/>
          <w:iCs/>
          <w:color w:val="000000"/>
        </w:rPr>
        <w:t>Diversity</w:t>
      </w:r>
      <w:r w:rsidRPr="00850849">
        <w:rPr>
          <w:iCs/>
          <w:color w:val="000000"/>
        </w:rPr>
        <w:t> of students trained, approaches used, theoretical orientations followed, and populations served.</w:t>
      </w:r>
    </w:p>
    <w:p w14:paraId="73FD8FA1" w14:textId="53B018BF" w:rsidR="00885B4F" w:rsidRPr="00850849" w:rsidRDefault="00850849" w:rsidP="00885B4F">
      <w:pPr>
        <w:numPr>
          <w:ilvl w:val="0"/>
          <w:numId w:val="15"/>
        </w:numPr>
        <w:rPr>
          <w:iCs/>
          <w:color w:val="000000"/>
        </w:rPr>
      </w:pPr>
      <w:r w:rsidRPr="00850849">
        <w:rPr>
          <w:b/>
          <w:bCs/>
          <w:iCs/>
          <w:color w:val="000000"/>
        </w:rPr>
        <w:t>Knowledge generation and dissemination</w:t>
      </w:r>
      <w:r w:rsidRPr="00850849">
        <w:rPr>
          <w:iCs/>
          <w:color w:val="000000"/>
        </w:rPr>
        <w:t> using contemporary research approaches. </w:t>
      </w:r>
    </w:p>
    <w:p w14:paraId="617BF81E" w14:textId="77777777" w:rsidR="00A01EF3" w:rsidRDefault="00A01EF3" w:rsidP="00FF36BC"/>
    <w:p w14:paraId="3E21FEB9" w14:textId="17E4851B" w:rsidR="000B79C6" w:rsidRPr="000B79C6" w:rsidRDefault="000B79C6" w:rsidP="000B79C6">
      <w:pPr>
        <w:rPr>
          <w:rFonts w:eastAsia="SimSun"/>
          <w:bCs/>
          <w:szCs w:val="24"/>
          <w:lang w:eastAsia="zh-CN"/>
        </w:rPr>
      </w:pPr>
      <w:r>
        <w:rPr>
          <w:rFonts w:eastAsia="SimSun"/>
          <w:b/>
          <w:bCs/>
          <w:szCs w:val="24"/>
          <w:lang w:eastAsia="zh-CN"/>
        </w:rPr>
        <w:t xml:space="preserve">Program </w:t>
      </w:r>
      <w:r w:rsidRPr="000B79C6">
        <w:rPr>
          <w:rFonts w:eastAsia="SimSun"/>
          <w:b/>
          <w:bCs/>
          <w:szCs w:val="24"/>
          <w:lang w:eastAsia="zh-CN"/>
        </w:rPr>
        <w:t>Mission:</w:t>
      </w:r>
      <w:r w:rsidRPr="000B79C6">
        <w:rPr>
          <w:rFonts w:eastAsia="SimSun"/>
          <w:b/>
          <w:szCs w:val="24"/>
          <w:lang w:eastAsia="zh-CN"/>
        </w:rPr>
        <w:t> </w:t>
      </w:r>
      <w:r w:rsidRPr="000B79C6">
        <w:rPr>
          <w:rFonts w:eastAsia="SimSun"/>
          <w:bCs/>
          <w:szCs w:val="24"/>
          <w:lang w:eastAsia="zh-CN"/>
        </w:rPr>
        <w:t>The purpose of the organizational psychology program is to provide students with the finest possible graduate education for the practice of organizational psychology, and for the possibility of becoming license-eligible in New Jersey and other states for the practice of psychology.</w:t>
      </w:r>
    </w:p>
    <w:p w14:paraId="3935CD5C" w14:textId="7A02B077" w:rsidR="000B79C6" w:rsidRPr="000B79C6" w:rsidRDefault="000B79C6" w:rsidP="000B79C6">
      <w:pPr>
        <w:rPr>
          <w:rFonts w:eastAsia="SimSun"/>
          <w:b/>
          <w:szCs w:val="24"/>
          <w:lang w:eastAsia="zh-CN"/>
        </w:rPr>
      </w:pPr>
      <w:r w:rsidRPr="000B79C6">
        <w:rPr>
          <w:rFonts w:eastAsia="SimSun"/>
          <w:bCs/>
          <w:szCs w:val="24"/>
          <w:lang w:eastAsia="zh-CN"/>
        </w:rPr>
        <w:t>The practice of organizational psychology consists of intervening with organizations to achieve one or more of the following objectives: (1) raise performance, (2) improve processes and relationships, (3) enhance fairness and equity, and (4) increase subjective well-being. Organizational psychologists work within the context of organizations, although interventions may focus on individuals, pairs of individuals, groups, combinations of groups, or whole organizations. Methods of intervention derive from explicit psychological concepts and theories appropriate to the objectives and entities engaged in change processes. When fully utilized, the practice of organizational psychology begins with assessment or diagnosis, proceeds to design and implementation, and concludes with evaluation of the efforts to bring about change. Organizational psychology is practiced with service- delivering and product-generating organizations from the public, private, and not-for-profit sectors of society</w:t>
      </w:r>
      <w:r w:rsidRPr="000B79C6">
        <w:rPr>
          <w:rFonts w:eastAsia="SimSun"/>
          <w:b/>
          <w:szCs w:val="24"/>
          <w:lang w:eastAsia="zh-CN"/>
        </w:rPr>
        <w:t>.</w:t>
      </w:r>
    </w:p>
    <w:p w14:paraId="0549115C" w14:textId="77777777" w:rsidR="003F5039" w:rsidRPr="00D55ED4" w:rsidRDefault="003F5039" w:rsidP="00324718">
      <w:pPr>
        <w:rPr>
          <w:rFonts w:eastAsia="SimSun"/>
          <w:b/>
          <w:szCs w:val="24"/>
          <w:lang w:eastAsia="zh-CN"/>
        </w:rPr>
      </w:pPr>
    </w:p>
    <w:p w14:paraId="5F2BA972" w14:textId="77777777" w:rsidR="00786095" w:rsidRDefault="00786095" w:rsidP="00FC06A9">
      <w:pPr>
        <w:pStyle w:val="BodyText"/>
        <w:tabs>
          <w:tab w:val="left" w:pos="720"/>
        </w:tabs>
        <w:rPr>
          <w:szCs w:val="24"/>
        </w:rPr>
      </w:pPr>
      <w:r w:rsidRPr="00803F59">
        <w:rPr>
          <w:b/>
          <w:szCs w:val="24"/>
        </w:rPr>
        <w:t>Course Description</w:t>
      </w:r>
    </w:p>
    <w:p w14:paraId="0563979E" w14:textId="7C29B53D" w:rsidR="000B79C6" w:rsidRPr="000B79C6" w:rsidRDefault="000B79C6" w:rsidP="000B79C6">
      <w:pPr>
        <w:pStyle w:val="BodyText"/>
        <w:tabs>
          <w:tab w:val="left" w:pos="720"/>
        </w:tabs>
        <w:rPr>
          <w:szCs w:val="24"/>
        </w:rPr>
      </w:pPr>
      <w:r>
        <w:rPr>
          <w:szCs w:val="24"/>
        </w:rPr>
        <w:t>This course introduces</w:t>
      </w:r>
      <w:r w:rsidRPr="000B79C6">
        <w:rPr>
          <w:szCs w:val="24"/>
        </w:rPr>
        <w:t xml:space="preserve"> family systems theory as a new paradigm for conceptualizing human dilemmas; the major theoreticians and schools in the family therapy field; core concepts and their relevance for application; basic interventions, implementation of change, and the main attitudes of a family therapist exemplified through a variety of systematic experiences; formulation of a psychosocial assessment; and the psychologists` use of self. A number of different schools of family therapy are explored, including structural, Bowenian, strategic, behavioral, narrative, and multisystemic.</w:t>
      </w:r>
    </w:p>
    <w:p w14:paraId="50EF934F" w14:textId="77777777" w:rsidR="001C2D3E" w:rsidRDefault="001C2D3E" w:rsidP="00FC06A9">
      <w:pPr>
        <w:pStyle w:val="BodyText"/>
        <w:tabs>
          <w:tab w:val="left" w:pos="720"/>
        </w:tabs>
        <w:rPr>
          <w:szCs w:val="24"/>
        </w:rPr>
      </w:pPr>
    </w:p>
    <w:p w14:paraId="767F451D" w14:textId="77777777" w:rsidR="00786095" w:rsidRDefault="00786095" w:rsidP="00FC06A9">
      <w:pPr>
        <w:pStyle w:val="BodyText"/>
        <w:tabs>
          <w:tab w:val="left" w:pos="720"/>
        </w:tabs>
        <w:rPr>
          <w:b/>
          <w:szCs w:val="24"/>
        </w:rPr>
      </w:pPr>
      <w:r>
        <w:rPr>
          <w:b/>
          <w:szCs w:val="24"/>
        </w:rPr>
        <w:t>Course Overview</w:t>
      </w:r>
    </w:p>
    <w:p w14:paraId="0B8B5BE1" w14:textId="16DE8942" w:rsidR="00786095" w:rsidRPr="00C916DE" w:rsidRDefault="00C916DE" w:rsidP="00FC06A9">
      <w:pPr>
        <w:pStyle w:val="BodyText"/>
        <w:tabs>
          <w:tab w:val="left" w:pos="720"/>
        </w:tabs>
        <w:rPr>
          <w:szCs w:val="24"/>
        </w:rPr>
      </w:pPr>
      <w:r>
        <w:rPr>
          <w:szCs w:val="24"/>
        </w:rPr>
        <w:tab/>
        <w:t>This course will be presented as a</w:t>
      </w:r>
      <w:r w:rsidR="000B79C6">
        <w:rPr>
          <w:szCs w:val="24"/>
        </w:rPr>
        <w:t>n</w:t>
      </w:r>
      <w:r>
        <w:rPr>
          <w:szCs w:val="24"/>
        </w:rPr>
        <w:t xml:space="preserve"> </w:t>
      </w:r>
      <w:r w:rsidR="005D49E8">
        <w:rPr>
          <w:szCs w:val="24"/>
        </w:rPr>
        <w:t>online</w:t>
      </w:r>
      <w:r>
        <w:rPr>
          <w:szCs w:val="24"/>
        </w:rPr>
        <w:t xml:space="preserve"> course, which </w:t>
      </w:r>
      <w:r w:rsidR="005D49E8">
        <w:rPr>
          <w:szCs w:val="24"/>
        </w:rPr>
        <w:t xml:space="preserve">will entail </w:t>
      </w:r>
      <w:r w:rsidR="000B79C6">
        <w:rPr>
          <w:szCs w:val="24"/>
        </w:rPr>
        <w:t>live weekly meetings</w:t>
      </w:r>
      <w:r w:rsidR="005D49E8">
        <w:rPr>
          <w:szCs w:val="24"/>
        </w:rPr>
        <w:t xml:space="preserve"> </w:t>
      </w:r>
      <w:r w:rsidR="000B79C6">
        <w:rPr>
          <w:szCs w:val="24"/>
        </w:rPr>
        <w:t xml:space="preserve">via </w:t>
      </w:r>
      <w:r w:rsidR="005D49E8">
        <w:rPr>
          <w:szCs w:val="24"/>
        </w:rPr>
        <w:t>Zoom</w:t>
      </w:r>
      <w:r>
        <w:rPr>
          <w:szCs w:val="24"/>
        </w:rPr>
        <w:t>. Each week</w:t>
      </w:r>
      <w:r w:rsidR="000B79C6">
        <w:rPr>
          <w:szCs w:val="24"/>
        </w:rPr>
        <w:t>’s</w:t>
      </w:r>
      <w:r>
        <w:rPr>
          <w:szCs w:val="24"/>
        </w:rPr>
        <w:t xml:space="preserve"> assignments are listed on the course schedule.</w:t>
      </w:r>
    </w:p>
    <w:p w14:paraId="7C508167" w14:textId="77777777" w:rsidR="00786095" w:rsidRDefault="00786095" w:rsidP="00FC06A9">
      <w:pPr>
        <w:pStyle w:val="BodyText"/>
        <w:tabs>
          <w:tab w:val="left" w:pos="720"/>
        </w:tabs>
        <w:rPr>
          <w:szCs w:val="24"/>
        </w:rPr>
      </w:pPr>
      <w:r w:rsidRPr="00803F59">
        <w:rPr>
          <w:b/>
          <w:szCs w:val="24"/>
        </w:rPr>
        <w:t>Objectives for the course</w:t>
      </w:r>
      <w:r w:rsidRPr="00803F59">
        <w:rPr>
          <w:szCs w:val="24"/>
        </w:rPr>
        <w:t>:</w:t>
      </w:r>
    </w:p>
    <w:p w14:paraId="78D8D167" w14:textId="7B15B84B" w:rsidR="008F7C30" w:rsidRDefault="008F7C30" w:rsidP="008F7C30">
      <w:pPr>
        <w:ind w:left="720"/>
      </w:pPr>
      <w:r>
        <w:t xml:space="preserve">1. </w:t>
      </w:r>
      <w:r w:rsidR="00875C05">
        <w:t>To gain working knowledge of the major theoretical perspectives on family systems theory and systemic therapies</w:t>
      </w:r>
      <w:r w:rsidR="00336618">
        <w:t xml:space="preserve"> and their implications for organizational psychology</w:t>
      </w:r>
      <w:r w:rsidR="00875C05">
        <w:t>.</w:t>
      </w:r>
    </w:p>
    <w:p w14:paraId="30E6646A" w14:textId="77777777" w:rsidR="008F7C30" w:rsidRDefault="008F7C30" w:rsidP="008F7C30"/>
    <w:p w14:paraId="11A70410" w14:textId="3F18C859" w:rsidR="008F7C30" w:rsidRDefault="008F7C30" w:rsidP="008F7C30">
      <w:pPr>
        <w:ind w:left="720"/>
      </w:pPr>
      <w:r>
        <w:t xml:space="preserve">2. </w:t>
      </w:r>
      <w:r w:rsidR="00336618">
        <w:t>To familiarize with systemically designed assessment tools in order to guide and inform interventions with organizational systems.</w:t>
      </w:r>
    </w:p>
    <w:p w14:paraId="3BADB416" w14:textId="77777777" w:rsidR="008F7C30" w:rsidRDefault="008F7C30" w:rsidP="00C916DE"/>
    <w:p w14:paraId="11E27DD9" w14:textId="192EE0E0" w:rsidR="008F7C30" w:rsidRDefault="00C916DE" w:rsidP="008F7C30">
      <w:pPr>
        <w:ind w:left="720"/>
      </w:pPr>
      <w:r>
        <w:t>3.</w:t>
      </w:r>
      <w:r w:rsidR="008F7C30">
        <w:t xml:space="preserve"> To</w:t>
      </w:r>
      <w:r w:rsidR="00875C05">
        <w:t xml:space="preserve"> begin to critically conceptualize organizational dynamics </w:t>
      </w:r>
      <w:r w:rsidR="00463E5C">
        <w:t>through application of relevant</w:t>
      </w:r>
      <w:r w:rsidR="00875C05">
        <w:t xml:space="preserve"> systems theories</w:t>
      </w:r>
      <w:r w:rsidR="00463E5C">
        <w:t xml:space="preserve"> including interventions and implications for change.</w:t>
      </w:r>
    </w:p>
    <w:p w14:paraId="390296BE" w14:textId="77777777" w:rsidR="008F7C30" w:rsidRDefault="008F7C30" w:rsidP="008F7C30">
      <w:pPr>
        <w:ind w:left="720"/>
      </w:pPr>
    </w:p>
    <w:p w14:paraId="335DD79B" w14:textId="0DC4BDCC" w:rsidR="008F7C30" w:rsidRDefault="00C916DE" w:rsidP="00C916DE">
      <w:pPr>
        <w:ind w:left="720"/>
      </w:pPr>
      <w:r>
        <w:t xml:space="preserve">4. </w:t>
      </w:r>
      <w:r w:rsidR="008F7C30">
        <w:t xml:space="preserve"> To </w:t>
      </w:r>
      <w:r w:rsidR="00336618">
        <w:t xml:space="preserve">construct a personal theoretical approach to assessing and </w:t>
      </w:r>
      <w:r w:rsidR="004E6559">
        <w:t>intervening in organizations within a systems context.</w:t>
      </w:r>
    </w:p>
    <w:p w14:paraId="42F6F517" w14:textId="3442919C" w:rsidR="00786095" w:rsidRPr="00A12622" w:rsidRDefault="00786095" w:rsidP="008F7C30">
      <w:pPr>
        <w:ind w:firstLine="720"/>
        <w:rPr>
          <w:b/>
        </w:rPr>
      </w:pPr>
    </w:p>
    <w:p w14:paraId="172538F7" w14:textId="77777777" w:rsidR="00786095" w:rsidRDefault="00786095" w:rsidP="003F5039">
      <w:pPr>
        <w:rPr>
          <w:b/>
          <w:sz w:val="22"/>
          <w:szCs w:val="22"/>
        </w:rPr>
      </w:pPr>
      <w:r>
        <w:rPr>
          <w:b/>
        </w:rPr>
        <w:lastRenderedPageBreak/>
        <w:t>Assignments and Evaluation Method</w:t>
      </w:r>
      <w:r w:rsidRPr="006D4397">
        <w:rPr>
          <w:b/>
          <w:sz w:val="22"/>
          <w:szCs w:val="22"/>
        </w:rPr>
        <w:t>:</w:t>
      </w:r>
      <w:r>
        <w:rPr>
          <w:b/>
          <w:sz w:val="22"/>
          <w:szCs w:val="22"/>
        </w:rPr>
        <w:t xml:space="preserve"> </w:t>
      </w:r>
    </w:p>
    <w:p w14:paraId="0C6F181D" w14:textId="5DBECA4E" w:rsidR="00C2286E" w:rsidRDefault="001B366C" w:rsidP="00C2286E">
      <w:pPr>
        <w:ind w:firstLine="720"/>
      </w:pPr>
      <w:r>
        <w:t xml:space="preserve">1. </w:t>
      </w:r>
      <w:r w:rsidR="00C2286E" w:rsidRPr="00331880">
        <w:rPr>
          <w:b/>
          <w:bCs/>
          <w:u w:val="single"/>
        </w:rPr>
        <w:t>Journal Article Summa</w:t>
      </w:r>
      <w:r w:rsidR="00FA3CB6">
        <w:rPr>
          <w:b/>
          <w:bCs/>
          <w:u w:val="single"/>
        </w:rPr>
        <w:t>ry/Presentation</w:t>
      </w:r>
      <w:r w:rsidR="00C2286E">
        <w:t xml:space="preserve">- </w:t>
      </w:r>
      <w:r w:rsidR="00FA3CB6">
        <w:t>Each student will summarize and present one scholarly journal article focusing on a systemically related issue in working with organizations</w:t>
      </w:r>
      <w:r w:rsidR="00C2286E" w:rsidRPr="00C2286E">
        <w:t xml:space="preserve">. These </w:t>
      </w:r>
      <w:r w:rsidR="00026432" w:rsidRPr="00C2286E">
        <w:t xml:space="preserve">short (1- 2 pages, </w:t>
      </w:r>
      <w:r w:rsidR="00026432">
        <w:t>double</w:t>
      </w:r>
      <w:r w:rsidR="00026432" w:rsidRPr="00C2286E">
        <w:t>-spaced)</w:t>
      </w:r>
      <w:r w:rsidR="00026432">
        <w:t xml:space="preserve"> </w:t>
      </w:r>
      <w:r w:rsidR="00C2286E" w:rsidRPr="00C2286E">
        <w:t>article summaries are designed to familiarize students wi</w:t>
      </w:r>
      <w:r w:rsidR="00865F68">
        <w:t>th identifying</w:t>
      </w:r>
      <w:r w:rsidR="00C2286E" w:rsidRPr="00C2286E">
        <w:t xml:space="preserve"> </w:t>
      </w:r>
      <w:r w:rsidR="00FA3CB6">
        <w:t xml:space="preserve">quality </w:t>
      </w:r>
      <w:r w:rsidR="00C2286E" w:rsidRPr="00C2286E">
        <w:t>research articles, summarizing research, and critically evaluating the research. Each summary should briefly, and in your own words, state the purpose of the study, methods the researcher(s) used, study findings, study conclusions, and your perceptions of the research.</w:t>
      </w:r>
    </w:p>
    <w:p w14:paraId="4FB35426" w14:textId="7B2395CA" w:rsidR="00FA3CB6" w:rsidRDefault="00C2286E" w:rsidP="00C2286E">
      <w:pPr>
        <w:ind w:firstLine="720"/>
      </w:pPr>
      <w:r>
        <w:t xml:space="preserve"> Here are some basic guidelines: Be sure to write in APA style, no sources older than 2000 (unless it is the theorist or the main resource for a topic), write simply and</w:t>
      </w:r>
      <w:r w:rsidR="00865F68">
        <w:t xml:space="preserve"> be concise,</w:t>
      </w:r>
      <w:r>
        <w:t xml:space="preserve"> cite </w:t>
      </w:r>
      <w:r w:rsidR="00865F68">
        <w:t>appropriately</w:t>
      </w:r>
      <w:r>
        <w:t>, and use editing or the writing lab on campus.</w:t>
      </w:r>
    </w:p>
    <w:p w14:paraId="0D769164" w14:textId="6B3B9E2F" w:rsidR="00C2286E" w:rsidRDefault="00865F68" w:rsidP="00C2286E">
      <w:pPr>
        <w:ind w:firstLine="720"/>
      </w:pPr>
      <w:r>
        <w:t xml:space="preserve">Oral presentations should be brief (no more than 10-12 minutes please!) and include an accompanying </w:t>
      </w:r>
      <w:r w:rsidR="00F47BDE">
        <w:t>PowerPoint</w:t>
      </w:r>
      <w:r>
        <w:t xml:space="preserve"> presentation.  Students should be prepared to discuss how the research </w:t>
      </w:r>
      <w:r w:rsidR="001011DA">
        <w:t>fits with other class topics or readings and engage in a brief questions and answer period.</w:t>
      </w:r>
      <w:r w:rsidR="002C26A0">
        <w:t xml:space="preserve">  Classmates are encouraged to support one another in actively attending to the presentation, asking questions, and sharing thoughts and ideas.</w:t>
      </w:r>
      <w:r w:rsidR="00C2286E">
        <w:t xml:space="preserve"> </w:t>
      </w:r>
    </w:p>
    <w:p w14:paraId="3FC0C68E" w14:textId="591399AD" w:rsidR="001B366C" w:rsidRDefault="001B366C" w:rsidP="001B366C">
      <w:pPr>
        <w:ind w:firstLine="720"/>
      </w:pPr>
      <w:r>
        <w:t xml:space="preserve">2. </w:t>
      </w:r>
      <w:r w:rsidRPr="00331880">
        <w:rPr>
          <w:b/>
          <w:bCs/>
          <w:u w:val="single"/>
        </w:rPr>
        <w:t>Threaded Discussions</w:t>
      </w:r>
      <w:r w:rsidR="00C2286E">
        <w:t xml:space="preserve">- when an online class is scheduled, students will complete posts online, under the direction of the instructor, and interact with their classmates. </w:t>
      </w:r>
    </w:p>
    <w:p w14:paraId="47C7928E" w14:textId="6C0A1C5E" w:rsidR="001B366C" w:rsidRDefault="001B366C" w:rsidP="00E41988">
      <w:pPr>
        <w:ind w:firstLine="720"/>
      </w:pPr>
      <w:r>
        <w:t xml:space="preserve">3. </w:t>
      </w:r>
      <w:r w:rsidR="001011DA">
        <w:rPr>
          <w:b/>
          <w:bCs/>
          <w:u w:val="single"/>
        </w:rPr>
        <w:t xml:space="preserve">Personal Reflection Journals (2- </w:t>
      </w:r>
      <w:r w:rsidR="00F47BDE">
        <w:rPr>
          <w:b/>
          <w:bCs/>
          <w:u w:val="single"/>
        </w:rPr>
        <w:t>10</w:t>
      </w:r>
      <w:r w:rsidR="001011DA">
        <w:rPr>
          <w:b/>
          <w:bCs/>
          <w:u w:val="single"/>
        </w:rPr>
        <w:t xml:space="preserve"> Points each)</w:t>
      </w:r>
      <w:r w:rsidR="001011DA">
        <w:t>- Compose a journal</w:t>
      </w:r>
      <w:r w:rsidR="005F259D">
        <w:t xml:space="preserve"> (2-3 pages)</w:t>
      </w:r>
      <w:r w:rsidR="001011DA">
        <w:t xml:space="preserve"> reflecting your processing of the theories reviewed to date</w:t>
      </w:r>
      <w:r w:rsidR="00E41988">
        <w:t xml:space="preserve"> and</w:t>
      </w:r>
      <w:r w:rsidR="00DF2101" w:rsidRPr="00DF2101">
        <w:t xml:space="preserve"> </w:t>
      </w:r>
      <w:r w:rsidR="00DF2101">
        <w:t>the implications and applications of these models with</w:t>
      </w:r>
      <w:r w:rsidR="00E41988">
        <w:t>in</w:t>
      </w:r>
      <w:r w:rsidR="00DF2101">
        <w:t xml:space="preserve"> the context of organizational psychology</w:t>
      </w:r>
      <w:r w:rsidR="00E41988">
        <w:t xml:space="preserve">.  Your writing should </w:t>
      </w:r>
      <w:r w:rsidR="00DF2101" w:rsidRPr="00DF2101">
        <w:t xml:space="preserve">demonstrate </w:t>
      </w:r>
      <w:r w:rsidR="00DF2101">
        <w:t xml:space="preserve">your ability to describe, </w:t>
      </w:r>
      <w:r w:rsidR="00DF2101" w:rsidRPr="00DF2101">
        <w:t>compar</w:t>
      </w:r>
      <w:r w:rsidR="00DF2101">
        <w:t>e, and contrast</w:t>
      </w:r>
      <w:r w:rsidR="00DF2101" w:rsidRPr="00DF2101">
        <w:t xml:space="preserve"> the</w:t>
      </w:r>
      <w:r w:rsidR="00DF2101">
        <w:t>se</w:t>
      </w:r>
      <w:r w:rsidR="00DF2101" w:rsidRPr="00DF2101">
        <w:t xml:space="preserve"> theoretical perspectives.</w:t>
      </w:r>
      <w:r w:rsidR="001011DA">
        <w:t xml:space="preserve"> </w:t>
      </w:r>
      <w:r w:rsidR="00DF2101">
        <w:t xml:space="preserve">Journals should also include </w:t>
      </w:r>
      <w:r w:rsidR="00E41988">
        <w:t xml:space="preserve">brief reflection of </w:t>
      </w:r>
      <w:r w:rsidR="00DF2101">
        <w:t>your perceptions of these approaches in terms of contributing to or contradicting your evolving personal model.</w:t>
      </w:r>
    </w:p>
    <w:p w14:paraId="38E040B9" w14:textId="76C003DF" w:rsidR="001B366C" w:rsidRDefault="001B366C" w:rsidP="00C2286E">
      <w:pPr>
        <w:ind w:firstLine="720"/>
      </w:pPr>
      <w:r>
        <w:t xml:space="preserve">4. </w:t>
      </w:r>
      <w:r w:rsidR="00E831EE">
        <w:rPr>
          <w:b/>
          <w:bCs/>
          <w:u w:val="single"/>
        </w:rPr>
        <w:t>Final Project</w:t>
      </w:r>
      <w:r w:rsidR="00C2286E">
        <w:t>- T</w:t>
      </w:r>
      <w:r w:rsidR="00C2286E" w:rsidRPr="00C2286E">
        <w:t xml:space="preserve">hroughout the course of the semester, </w:t>
      </w:r>
      <w:r w:rsidR="00F47BDE">
        <w:t>you</w:t>
      </w:r>
      <w:r w:rsidR="00C2286E" w:rsidRPr="00C2286E">
        <w:t xml:space="preserve"> will work to </w:t>
      </w:r>
      <w:r w:rsidR="00F47BDE">
        <w:t xml:space="preserve">construct and compose your own model for conceptualizing, assessing, and working with organizations </w:t>
      </w:r>
      <w:r w:rsidR="00026432">
        <w:t>from</w:t>
      </w:r>
      <w:r w:rsidR="00F47BDE">
        <w:t xml:space="preserve"> a systems framework</w:t>
      </w:r>
      <w:r w:rsidR="00C2286E" w:rsidRPr="00C2286E">
        <w:t xml:space="preserve">. </w:t>
      </w:r>
      <w:r w:rsidR="00F47BDE">
        <w:t xml:space="preserve">This model is to take into account the theoretical perspectives explored in this course as well as the experiential and clinical contexts you bring to the process.  </w:t>
      </w:r>
      <w:r w:rsidR="00E70512">
        <w:t>In articulating your model, reflect on how your perspective allows for understanding the multidimensionality and interlocking contexts of organizations, their cultural dynamics and ethical considerations, and strengths and limitations of your approach.</w:t>
      </w:r>
      <w:r w:rsidR="00F47BDE">
        <w:t xml:space="preserve"> </w:t>
      </w:r>
      <w:r w:rsidR="00C2286E" w:rsidRPr="00C2286E">
        <w:t>This program will be designed for a</w:t>
      </w:r>
      <w:r w:rsidR="00F47BDE">
        <w:t>n organization</w:t>
      </w:r>
      <w:r w:rsidR="00E70512">
        <w:t>al issue or dilemma</w:t>
      </w:r>
      <w:r w:rsidR="00C2286E" w:rsidRPr="00C2286E">
        <w:t xml:space="preserve"> of </w:t>
      </w:r>
      <w:r w:rsidR="00F47BDE">
        <w:t>your</w:t>
      </w:r>
      <w:r w:rsidR="00C2286E" w:rsidRPr="00C2286E">
        <w:t xml:space="preserve"> choice, and </w:t>
      </w:r>
      <w:r w:rsidR="00F47BDE">
        <w:t>you</w:t>
      </w:r>
      <w:r w:rsidR="00C2286E" w:rsidRPr="00C2286E">
        <w:t xml:space="preserve"> are encouraged to use a </w:t>
      </w:r>
      <w:r w:rsidR="00F47BDE">
        <w:t>group</w:t>
      </w:r>
      <w:r w:rsidR="00C2286E" w:rsidRPr="00C2286E">
        <w:t xml:space="preserve"> </w:t>
      </w:r>
      <w:r w:rsidR="00E70512">
        <w:t xml:space="preserve">you have some </w:t>
      </w:r>
      <w:r w:rsidR="00C2286E" w:rsidRPr="00C2286E">
        <w:t>familia</w:t>
      </w:r>
      <w:r w:rsidR="00E70512">
        <w:t>rity with</w:t>
      </w:r>
      <w:r w:rsidR="00C2286E" w:rsidRPr="00C2286E">
        <w:t xml:space="preserve"> when possible. </w:t>
      </w:r>
    </w:p>
    <w:p w14:paraId="6EDFC10D" w14:textId="13CA4E39" w:rsidR="001B366C" w:rsidRDefault="001B366C" w:rsidP="00C2286E">
      <w:pPr>
        <w:ind w:firstLine="720"/>
      </w:pPr>
      <w:r>
        <w:t xml:space="preserve">5. </w:t>
      </w:r>
      <w:r w:rsidRPr="00331880">
        <w:rPr>
          <w:b/>
          <w:bCs/>
          <w:u w:val="single"/>
        </w:rPr>
        <w:t>Participation and Attendance</w:t>
      </w:r>
      <w:r w:rsidR="00C2286E">
        <w:t>- based on rubric, but simply put- show up</w:t>
      </w:r>
      <w:r w:rsidR="00FA3CB6">
        <w:t xml:space="preserve">, </w:t>
      </w:r>
      <w:r w:rsidR="00C2286E">
        <w:t>be on time, and participate in a meaningful way.</w:t>
      </w:r>
      <w:r w:rsidR="00E41988">
        <w:t xml:space="preserve">  To facilitate class discussions, students will prepare 2 discussion questions on the readings of the week.  Ideally, these questions should draw on theme</w:t>
      </w:r>
      <w:r w:rsidR="00D36C7E">
        <w:t xml:space="preserve">s across topics and provoke critical thinking.  We will rotate throughout the semester so </w:t>
      </w:r>
      <w:r w:rsidR="00D73C88">
        <w:t xml:space="preserve">one </w:t>
      </w:r>
      <w:r w:rsidR="00D36C7E">
        <w:t>student offer</w:t>
      </w:r>
      <w:r w:rsidR="00D73C88">
        <w:t>s</w:t>
      </w:r>
      <w:r w:rsidR="00D36C7E">
        <w:t xml:space="preserve"> questions </w:t>
      </w:r>
      <w:r w:rsidR="00D73C88">
        <w:t>each</w:t>
      </w:r>
      <w:r w:rsidR="00D36C7E">
        <w:t xml:space="preserve"> week.  Questions should be emailed to me no later than 30 minutes prior to the start of class.</w:t>
      </w:r>
      <w:r w:rsidR="00DB35F4">
        <w:t xml:space="preserve">  Please keep in mind that a robust learning experience is enhanced through the mutual responsibility, presence, and contributions of all members.</w:t>
      </w:r>
      <w:r w:rsidR="00D36C7E">
        <w:t xml:space="preserve"> </w:t>
      </w:r>
      <w:r w:rsidR="00C2286E">
        <w:t xml:space="preserve"> </w:t>
      </w:r>
    </w:p>
    <w:p w14:paraId="502664A7" w14:textId="77777777" w:rsidR="00786095" w:rsidRDefault="00786095" w:rsidP="00954BD7">
      <w:pPr>
        <w:tabs>
          <w:tab w:val="left" w:pos="3825"/>
          <w:tab w:val="left" w:pos="4215"/>
        </w:tabs>
      </w:pPr>
      <w:r>
        <w:tab/>
      </w:r>
      <w:r>
        <w:tab/>
      </w:r>
    </w:p>
    <w:p w14:paraId="6BF036D4" w14:textId="77777777" w:rsidR="00786095" w:rsidRDefault="00786095" w:rsidP="00954BD7">
      <w:r>
        <w:t>The final grade will be determined and computed based on the following:</w:t>
      </w:r>
    </w:p>
    <w:p w14:paraId="1D66B00F" w14:textId="5A5B0C90" w:rsidR="00A471CA" w:rsidRDefault="00A471CA" w:rsidP="00A471CA">
      <w:pPr>
        <w:ind w:firstLine="720"/>
      </w:pPr>
      <w:r>
        <w:t xml:space="preserve">1. </w:t>
      </w:r>
      <w:r w:rsidR="00C2286E">
        <w:t>Journal Article Summar</w:t>
      </w:r>
      <w:r w:rsidR="001011DA">
        <w:t>y/Presentation</w:t>
      </w:r>
      <w:r>
        <w:tab/>
      </w:r>
      <w:r w:rsidR="00C2286E">
        <w:t>2</w:t>
      </w:r>
      <w:r w:rsidR="00F47BDE">
        <w:t>5</w:t>
      </w:r>
    </w:p>
    <w:p w14:paraId="077CECAB" w14:textId="42051280" w:rsidR="00A471CA" w:rsidRDefault="00A471CA" w:rsidP="00A471CA">
      <w:pPr>
        <w:ind w:firstLine="720"/>
      </w:pPr>
      <w:r>
        <w:t>2. Threaded Discussions</w:t>
      </w:r>
      <w:r>
        <w:tab/>
      </w:r>
      <w:r>
        <w:tab/>
      </w:r>
      <w:r w:rsidR="00C2286E">
        <w:tab/>
      </w:r>
    </w:p>
    <w:p w14:paraId="5E901EF5" w14:textId="7A291863" w:rsidR="00A471CA" w:rsidRDefault="00A471CA" w:rsidP="00A471CA">
      <w:pPr>
        <w:ind w:firstLine="720"/>
      </w:pPr>
      <w:r>
        <w:t>3.</w:t>
      </w:r>
      <w:r w:rsidR="00C2286E">
        <w:t xml:space="preserve"> </w:t>
      </w:r>
      <w:r w:rsidR="001011DA">
        <w:t>Personal Reflection Journals</w:t>
      </w:r>
      <w:r w:rsidR="00C2286E">
        <w:tab/>
      </w:r>
      <w:r>
        <w:tab/>
      </w:r>
      <w:r w:rsidR="00F47BDE">
        <w:t>20</w:t>
      </w:r>
    </w:p>
    <w:p w14:paraId="5A0077BE" w14:textId="5CAC78D6" w:rsidR="00A471CA" w:rsidRDefault="00A471CA" w:rsidP="00A471CA">
      <w:pPr>
        <w:ind w:firstLine="720"/>
      </w:pPr>
      <w:r>
        <w:t>4.</w:t>
      </w:r>
      <w:r w:rsidR="00C2286E">
        <w:t xml:space="preserve"> </w:t>
      </w:r>
      <w:r w:rsidR="00E831EE">
        <w:t>Final Project</w:t>
      </w:r>
      <w:r w:rsidR="007243AF">
        <w:tab/>
      </w:r>
      <w:r w:rsidR="00E831EE">
        <w:tab/>
      </w:r>
      <w:r w:rsidR="00E831EE">
        <w:tab/>
      </w:r>
      <w:r w:rsidR="00E831EE">
        <w:tab/>
        <w:t>3</w:t>
      </w:r>
      <w:r w:rsidR="00F47BDE">
        <w:t>5</w:t>
      </w:r>
    </w:p>
    <w:p w14:paraId="6E9C4C91" w14:textId="2D8551DE" w:rsidR="00A471CA" w:rsidRDefault="00A471CA" w:rsidP="00A471CA">
      <w:pPr>
        <w:ind w:firstLine="720"/>
      </w:pPr>
      <w:r>
        <w:t>5. Participation and Attendance</w:t>
      </w:r>
      <w:r>
        <w:tab/>
      </w:r>
      <w:r w:rsidR="00C2286E">
        <w:tab/>
      </w:r>
      <w:r w:rsidR="00F47BDE">
        <w:t>2</w:t>
      </w:r>
      <w:r>
        <w:t>0</w:t>
      </w:r>
    </w:p>
    <w:p w14:paraId="5111F52A" w14:textId="67C20AA1" w:rsidR="00786095" w:rsidRDefault="00A01EF3" w:rsidP="00954BD7">
      <w:pPr>
        <w:ind w:left="360"/>
      </w:pPr>
      <w:r>
        <w:tab/>
      </w:r>
      <w:r w:rsidR="00786095">
        <w:tab/>
      </w:r>
      <w:r w:rsidR="00786095">
        <w:tab/>
      </w:r>
      <w:r w:rsidR="00786095">
        <w:tab/>
      </w:r>
      <w:r w:rsidR="00786095">
        <w:tab/>
      </w:r>
      <w:r w:rsidR="00A471CA">
        <w:tab/>
      </w:r>
      <w:r w:rsidR="00331880">
        <w:tab/>
      </w:r>
      <w:r w:rsidR="00786095">
        <w:t>---------------</w:t>
      </w:r>
    </w:p>
    <w:p w14:paraId="38F72858" w14:textId="3D75B589" w:rsidR="00786095" w:rsidRDefault="00786095" w:rsidP="00954BD7">
      <w:pPr>
        <w:ind w:left="360"/>
      </w:pPr>
      <w:r>
        <w:t>Maximum Point Total</w:t>
      </w:r>
      <w:r>
        <w:tab/>
      </w:r>
      <w:r w:rsidR="00A01EF3">
        <w:tab/>
      </w:r>
      <w:r w:rsidR="00A471CA">
        <w:tab/>
      </w:r>
      <w:r w:rsidR="00331880">
        <w:tab/>
      </w:r>
      <w:r>
        <w:t>100 points</w:t>
      </w:r>
    </w:p>
    <w:p w14:paraId="5CE95439" w14:textId="77777777" w:rsidR="00786095" w:rsidRDefault="00786095" w:rsidP="00803F59">
      <w:pPr>
        <w:rPr>
          <w:b/>
          <w:bCs/>
        </w:rPr>
      </w:pPr>
      <w:r>
        <w:rPr>
          <w:b/>
          <w:bCs/>
        </w:rPr>
        <w:lastRenderedPageBreak/>
        <w:t xml:space="preserve">Grades and Grading Policy </w:t>
      </w:r>
    </w:p>
    <w:p w14:paraId="7E50E83E" w14:textId="57F7DB53" w:rsidR="00786095" w:rsidRDefault="00786095" w:rsidP="00803F59">
      <w:r>
        <w:t xml:space="preserve">Grade </w:t>
      </w:r>
      <w:r>
        <w:tab/>
        <w:t xml:space="preserve">Description </w:t>
      </w:r>
      <w:r>
        <w:tab/>
      </w:r>
      <w:r>
        <w:tab/>
        <w:t xml:space="preserve">Numerical Equivalent </w:t>
      </w:r>
      <w:r>
        <w:tab/>
        <w:t xml:space="preserve"> </w:t>
      </w:r>
    </w:p>
    <w:p w14:paraId="4264D762" w14:textId="1B41466F" w:rsidR="00786095" w:rsidRDefault="00057B2B" w:rsidP="00803F59">
      <w:r>
        <w:t xml:space="preserve">A </w:t>
      </w:r>
      <w:r>
        <w:tab/>
        <w:t xml:space="preserve">Outstanding </w:t>
      </w:r>
      <w:r>
        <w:tab/>
      </w:r>
      <w:r>
        <w:tab/>
        <w:t>90</w:t>
      </w:r>
      <w:r w:rsidR="00786095">
        <w:t xml:space="preserve">-100 </w:t>
      </w:r>
      <w:r>
        <w:t>(4.0)</w:t>
      </w:r>
      <w:r w:rsidR="00786095">
        <w:tab/>
      </w:r>
      <w:r w:rsidR="00786095">
        <w:tab/>
      </w:r>
      <w:r w:rsidR="00786095">
        <w:tab/>
        <w:t xml:space="preserve"> </w:t>
      </w:r>
      <w:r w:rsidR="00786095">
        <w:tab/>
      </w:r>
      <w:r w:rsidR="00786095">
        <w:tab/>
      </w:r>
      <w:r w:rsidR="00786095">
        <w:tab/>
      </w:r>
      <w:r w:rsidR="00786095">
        <w:tab/>
        <w:t xml:space="preserve"> </w:t>
      </w:r>
    </w:p>
    <w:p w14:paraId="31A7A544" w14:textId="3237C42E" w:rsidR="00786095" w:rsidRDefault="00786095" w:rsidP="00803F59">
      <w:r>
        <w:t xml:space="preserve">B+ </w:t>
      </w:r>
      <w:r>
        <w:tab/>
      </w:r>
      <w:r w:rsidR="00057B2B">
        <w:t xml:space="preserve">Intermediate Grade </w:t>
      </w:r>
      <w:r w:rsidR="00057B2B">
        <w:tab/>
      </w:r>
      <w:r>
        <w:t xml:space="preserve">87-89 </w:t>
      </w:r>
      <w:r>
        <w:tab/>
      </w:r>
      <w:r w:rsidR="00057B2B">
        <w:t>(3.5)</w:t>
      </w:r>
      <w:r>
        <w:tab/>
      </w:r>
      <w:r>
        <w:tab/>
      </w:r>
      <w:r>
        <w:tab/>
        <w:t xml:space="preserve"> </w:t>
      </w:r>
    </w:p>
    <w:p w14:paraId="3AE96F9C" w14:textId="30F12B95" w:rsidR="00786095" w:rsidRDefault="00057B2B" w:rsidP="00803F59">
      <w:r>
        <w:t xml:space="preserve">B </w:t>
      </w:r>
      <w:r>
        <w:tab/>
        <w:t xml:space="preserve">Good </w:t>
      </w:r>
      <w:r>
        <w:tab/>
      </w:r>
      <w:r>
        <w:tab/>
      </w:r>
      <w:r>
        <w:tab/>
        <w:t>80-86</w:t>
      </w:r>
      <w:r>
        <w:tab/>
        <w:t>(3.0)</w:t>
      </w:r>
    </w:p>
    <w:p w14:paraId="7AA5C50B" w14:textId="22DC3A29" w:rsidR="00786095" w:rsidRDefault="00057B2B" w:rsidP="00803F59">
      <w:r>
        <w:t xml:space="preserve">C </w:t>
      </w:r>
      <w:r>
        <w:tab/>
        <w:t xml:space="preserve">Average </w:t>
      </w:r>
      <w:r>
        <w:tab/>
      </w:r>
      <w:r>
        <w:tab/>
        <w:t>70</w:t>
      </w:r>
      <w:r w:rsidR="00786095">
        <w:t xml:space="preserve">-79 </w:t>
      </w:r>
      <w:r>
        <w:tab/>
        <w:t>(2.0)</w:t>
      </w:r>
      <w:r>
        <w:tab/>
        <w:t>Grades of C do not count toward graduation</w:t>
      </w:r>
      <w:r>
        <w:tab/>
      </w:r>
    </w:p>
    <w:p w14:paraId="2FCE7F76" w14:textId="75B003D8" w:rsidR="00057B2B" w:rsidRDefault="00057B2B" w:rsidP="00803F59">
      <w:r>
        <w:t xml:space="preserve">F </w:t>
      </w:r>
      <w:r>
        <w:tab/>
        <w:t xml:space="preserve">Failure </w:t>
      </w:r>
      <w:r>
        <w:tab/>
      </w:r>
      <w:r>
        <w:tab/>
        <w:t>69</w:t>
      </w:r>
      <w:r w:rsidR="00786095">
        <w:t xml:space="preserve"> or below </w:t>
      </w:r>
      <w:r>
        <w:t>(0.0)</w:t>
      </w:r>
    </w:p>
    <w:p w14:paraId="3A5FBB6B" w14:textId="77777777" w:rsidR="00057B2B" w:rsidRDefault="00057B2B" w:rsidP="00803F59">
      <w:r>
        <w:t>INC</w:t>
      </w:r>
      <w:r>
        <w:tab/>
        <w:t>Incomplete</w:t>
      </w:r>
    </w:p>
    <w:p w14:paraId="5DF593A9" w14:textId="77777777" w:rsidR="00057B2B" w:rsidRDefault="00057B2B" w:rsidP="00803F59">
      <w:r>
        <w:t>S</w:t>
      </w:r>
      <w:r>
        <w:tab/>
        <w:t>Satisfactory</w:t>
      </w:r>
      <w:r w:rsidR="00786095">
        <w:tab/>
      </w:r>
    </w:p>
    <w:p w14:paraId="634A0FD9" w14:textId="77777777" w:rsidR="00057B2B" w:rsidRDefault="00057B2B" w:rsidP="00803F59">
      <w:r>
        <w:t>U</w:t>
      </w:r>
      <w:r>
        <w:tab/>
        <w:t>Unsatisfactory</w:t>
      </w:r>
    </w:p>
    <w:p w14:paraId="09B1C674" w14:textId="77777777" w:rsidR="00057B2B" w:rsidRDefault="00057B2B" w:rsidP="00803F59">
      <w:r>
        <w:t>PA</w:t>
      </w:r>
      <w:r>
        <w:tab/>
        <w:t>Pass</w:t>
      </w:r>
    </w:p>
    <w:p w14:paraId="3F3187C3" w14:textId="77777777" w:rsidR="00331880" w:rsidRDefault="00057B2B" w:rsidP="00331880">
      <w:r>
        <w:t>NC</w:t>
      </w:r>
      <w:r>
        <w:tab/>
        <w:t>No credit given</w:t>
      </w:r>
      <w:r w:rsidR="00786095">
        <w:tab/>
      </w:r>
      <w:r w:rsidR="00786095">
        <w:tab/>
        <w:t xml:space="preserve"> </w:t>
      </w:r>
    </w:p>
    <w:p w14:paraId="5DE0A05F" w14:textId="3799D2AB" w:rsidR="001D54D3" w:rsidRPr="00331880" w:rsidRDefault="001D54D3" w:rsidP="00331880">
      <w:r>
        <w:rPr>
          <w:b/>
          <w:szCs w:val="24"/>
        </w:rPr>
        <w:t xml:space="preserve">Program requirement: </w:t>
      </w:r>
      <w:r>
        <w:rPr>
          <w:szCs w:val="24"/>
        </w:rPr>
        <w:t xml:space="preserve">All students must achieve a grade of </w:t>
      </w:r>
      <w:r w:rsidR="003C6167">
        <w:rPr>
          <w:szCs w:val="24"/>
        </w:rPr>
        <w:t xml:space="preserve">B or better and maintain a GPA of 3.0, or academic remediation will be enforced. </w:t>
      </w:r>
    </w:p>
    <w:p w14:paraId="0D75420B" w14:textId="77777777" w:rsidR="003C6167" w:rsidRPr="001D54D3" w:rsidRDefault="003C6167" w:rsidP="00FC06A9">
      <w:pPr>
        <w:pStyle w:val="BodyText"/>
        <w:tabs>
          <w:tab w:val="left" w:pos="720"/>
        </w:tabs>
        <w:rPr>
          <w:szCs w:val="24"/>
        </w:rPr>
      </w:pPr>
    </w:p>
    <w:p w14:paraId="47677767" w14:textId="16A8735C" w:rsidR="009D0E3D" w:rsidRDefault="00786095" w:rsidP="00FC06A9">
      <w:pPr>
        <w:pStyle w:val="BodyText"/>
        <w:tabs>
          <w:tab w:val="left" w:pos="720"/>
        </w:tabs>
        <w:rPr>
          <w:b/>
          <w:szCs w:val="24"/>
        </w:rPr>
      </w:pPr>
      <w:r w:rsidRPr="00803F59">
        <w:rPr>
          <w:b/>
          <w:szCs w:val="24"/>
        </w:rPr>
        <w:t xml:space="preserve">Required </w:t>
      </w:r>
      <w:r w:rsidR="009D0E3D">
        <w:rPr>
          <w:b/>
          <w:szCs w:val="24"/>
        </w:rPr>
        <w:t>Readings</w:t>
      </w:r>
      <w:r w:rsidR="00BF71AE">
        <w:rPr>
          <w:b/>
          <w:szCs w:val="24"/>
        </w:rPr>
        <w:t>:</w:t>
      </w:r>
    </w:p>
    <w:p w14:paraId="177F71DF" w14:textId="77777777" w:rsidR="009D0E3D" w:rsidRDefault="009D0E3D" w:rsidP="009D0E3D">
      <w:pPr>
        <w:ind w:left="720" w:hanging="720"/>
      </w:pPr>
      <w:r>
        <w:t xml:space="preserve">Allen, T. (2013).  The work-family role interface:  A synthesis of the research from industrial and organizational psychology.  In Weiner, I.B. (Ed.) </w:t>
      </w:r>
      <w:r>
        <w:rPr>
          <w:i/>
          <w:iCs/>
        </w:rPr>
        <w:t>Handbook of psychology, 2</w:t>
      </w:r>
      <w:r w:rsidRPr="00877DC8">
        <w:rPr>
          <w:i/>
          <w:iCs/>
          <w:vertAlign w:val="superscript"/>
        </w:rPr>
        <w:t>nd</w:t>
      </w:r>
      <w:r>
        <w:rPr>
          <w:i/>
          <w:iCs/>
        </w:rPr>
        <w:t xml:space="preserve"> Ed. </w:t>
      </w:r>
      <w:r>
        <w:t xml:space="preserve">(pp. 698-718).  New York, NY: Wiley. </w:t>
      </w:r>
    </w:p>
    <w:p w14:paraId="0F404617" w14:textId="77777777" w:rsidR="009D0E3D" w:rsidRDefault="009D0E3D" w:rsidP="009D0E3D">
      <w:pPr>
        <w:ind w:left="720" w:hanging="720"/>
      </w:pPr>
    </w:p>
    <w:p w14:paraId="2FCD9E2C" w14:textId="77777777" w:rsidR="009D0E3D" w:rsidRDefault="009D0E3D" w:rsidP="009D0E3D">
      <w:pPr>
        <w:ind w:left="720" w:hanging="720"/>
      </w:pPr>
      <w:r>
        <w:t xml:space="preserve">Appel, J, &amp; Kim-Appel, D. (2008).  Family systems at work: The relationship between family coping and employee burnout.  </w:t>
      </w:r>
      <w:r>
        <w:rPr>
          <w:i/>
          <w:iCs/>
        </w:rPr>
        <w:t>The Family Journal: Counseling and Therapy for Couples and Families, 16</w:t>
      </w:r>
      <w:r>
        <w:t>(3), 231-239.</w:t>
      </w:r>
    </w:p>
    <w:p w14:paraId="7E39D233" w14:textId="77777777" w:rsidR="009D0E3D" w:rsidRDefault="009D0E3D" w:rsidP="009D0E3D">
      <w:pPr>
        <w:ind w:left="720" w:hanging="720"/>
      </w:pPr>
    </w:p>
    <w:p w14:paraId="0B41F507" w14:textId="77777777" w:rsidR="009D0E3D" w:rsidRDefault="009D0E3D" w:rsidP="009D0E3D">
      <w:pPr>
        <w:ind w:left="720" w:hanging="720"/>
      </w:pPr>
      <w:r>
        <w:t xml:space="preserve">Baral, R. &amp; Bhargava, (2010).  Work-family enrichment as a mediator between organizational interventions for work-life balance and job outcomes.  </w:t>
      </w:r>
      <w:r>
        <w:rPr>
          <w:i/>
          <w:iCs/>
        </w:rPr>
        <w:t xml:space="preserve">Journal of Managerial Psychology, 25 </w:t>
      </w:r>
      <w:r>
        <w:t>(3), 274-300.</w:t>
      </w:r>
    </w:p>
    <w:p w14:paraId="7C61C2D0" w14:textId="77777777" w:rsidR="009D0E3D" w:rsidRDefault="009D0E3D" w:rsidP="009D0E3D">
      <w:pPr>
        <w:ind w:left="720" w:hanging="720"/>
      </w:pPr>
    </w:p>
    <w:p w14:paraId="4D7BAB62" w14:textId="77777777" w:rsidR="009D0E3D" w:rsidRPr="00F47EA0" w:rsidRDefault="009D0E3D" w:rsidP="009D0E3D">
      <w:pPr>
        <w:ind w:left="720" w:hanging="720"/>
      </w:pPr>
      <w:r>
        <w:t xml:space="preserve">Barry, D. (1997).  Telling changes: from narrative family therapy to organizational change and development.  </w:t>
      </w:r>
      <w:r>
        <w:rPr>
          <w:i/>
          <w:iCs/>
        </w:rPr>
        <w:t>Journal of Organizational Change Management, 10</w:t>
      </w:r>
      <w:r>
        <w:t>(1), 30-46.</w:t>
      </w:r>
    </w:p>
    <w:p w14:paraId="1C6AB854" w14:textId="77777777" w:rsidR="009D0E3D" w:rsidRDefault="009D0E3D" w:rsidP="009D0E3D">
      <w:pPr>
        <w:ind w:left="720" w:hanging="720"/>
      </w:pPr>
    </w:p>
    <w:p w14:paraId="452E2D4E" w14:textId="77777777" w:rsidR="009D0E3D" w:rsidRPr="00832B9E" w:rsidRDefault="009D0E3D" w:rsidP="009D0E3D">
      <w:pPr>
        <w:ind w:left="720" w:hanging="720"/>
      </w:pPr>
      <w:r>
        <w:t xml:space="preserve">Behrman-Mitrani, V. &amp; Alejandra- Perez, M. (2003). Structural-strategic approaches to couple and family therapy.  In Sexton, T.L., Weeks, G.R. &amp; Robbins, M.S. (Eds.) </w:t>
      </w:r>
      <w:r>
        <w:rPr>
          <w:i/>
          <w:iCs/>
        </w:rPr>
        <w:t xml:space="preserve">Handbook of family therapy: The science and practice of working with families and couples </w:t>
      </w:r>
      <w:r>
        <w:t xml:space="preserve">(pp. 203-231).  New York, NY:  Brunner-Routledge. </w:t>
      </w:r>
    </w:p>
    <w:p w14:paraId="178CEB6B" w14:textId="77777777" w:rsidR="009D0E3D" w:rsidRDefault="009D0E3D" w:rsidP="009D0E3D">
      <w:pPr>
        <w:ind w:left="720" w:hanging="720"/>
      </w:pPr>
    </w:p>
    <w:p w14:paraId="143038CC" w14:textId="77777777" w:rsidR="009D0E3D" w:rsidRPr="00387A60" w:rsidRDefault="009D0E3D" w:rsidP="009D0E3D">
      <w:pPr>
        <w:ind w:left="720" w:hanging="720"/>
      </w:pPr>
      <w:r>
        <w:t xml:space="preserve">Beutell, N.J. &amp; Wittig-Berman, U. (2008).  Work-family conflict and work-family synergy for generation X, baby boomers, and matures: Generational differences, predictors, and satisfaction outcomes.    </w:t>
      </w:r>
      <w:r>
        <w:rPr>
          <w:i/>
          <w:iCs/>
        </w:rPr>
        <w:t xml:space="preserve">Journal of Managerial Psychology, 23 </w:t>
      </w:r>
      <w:r>
        <w:t>(5), 507-523.</w:t>
      </w:r>
    </w:p>
    <w:p w14:paraId="18FFA42E" w14:textId="77777777" w:rsidR="009D0E3D" w:rsidRDefault="009D0E3D" w:rsidP="009D0E3D">
      <w:pPr>
        <w:ind w:left="720" w:hanging="720"/>
      </w:pPr>
    </w:p>
    <w:p w14:paraId="224A49C9" w14:textId="28DAB971" w:rsidR="009D0E3D" w:rsidRDefault="009D0E3D" w:rsidP="009D0E3D">
      <w:pPr>
        <w:ind w:left="720" w:hanging="720"/>
      </w:pPr>
      <w:r>
        <w:t xml:space="preserve">Billings, J.C., Kimball, T.G., Shumway, S.T., &amp; Korinek, A.W., (2007).  Organizational systems questionnaire (OSQ) validity study.  </w:t>
      </w:r>
      <w:r>
        <w:rPr>
          <w:i/>
          <w:iCs/>
        </w:rPr>
        <w:t>Journal of Marital and Family therapy, 33</w:t>
      </w:r>
      <w:r>
        <w:t>(2), 149-164.</w:t>
      </w:r>
    </w:p>
    <w:p w14:paraId="6A08FE69" w14:textId="39E88800" w:rsidR="00BA5369" w:rsidRDefault="00BA5369" w:rsidP="009D0E3D">
      <w:pPr>
        <w:ind w:left="720" w:hanging="720"/>
      </w:pPr>
    </w:p>
    <w:p w14:paraId="28B637E0" w14:textId="0AE8DDEA" w:rsidR="00BA5369" w:rsidRDefault="00BA5369" w:rsidP="009D0E3D">
      <w:pPr>
        <w:ind w:left="720" w:hanging="720"/>
      </w:pPr>
      <w:r>
        <w:t xml:space="preserve">Bitter, J.R. (2014).  </w:t>
      </w:r>
      <w:r w:rsidRPr="00BA5369">
        <w:rPr>
          <w:i/>
          <w:iCs/>
        </w:rPr>
        <w:t>Theory and Practice of Family Therapy and Counseling, 2</w:t>
      </w:r>
      <w:r w:rsidRPr="00BA5369">
        <w:rPr>
          <w:i/>
          <w:iCs/>
          <w:vertAlign w:val="superscript"/>
        </w:rPr>
        <w:t>nd</w:t>
      </w:r>
      <w:r w:rsidRPr="00BA5369">
        <w:rPr>
          <w:i/>
          <w:iCs/>
        </w:rPr>
        <w:t xml:space="preserve"> Ed</w:t>
      </w:r>
      <w:r>
        <w:t>. (Ch. 11) Strategic Family Therapy (pp. 257-283).  United States: Brooks/Cole.</w:t>
      </w:r>
    </w:p>
    <w:p w14:paraId="16FD6C07" w14:textId="77777777" w:rsidR="009D0E3D" w:rsidRPr="004B494C" w:rsidRDefault="009D0E3D" w:rsidP="009D0E3D">
      <w:pPr>
        <w:ind w:left="720" w:hanging="720"/>
      </w:pPr>
    </w:p>
    <w:p w14:paraId="13261160" w14:textId="77777777" w:rsidR="009D0E3D" w:rsidRDefault="009D0E3D" w:rsidP="009D0E3D">
      <w:pPr>
        <w:ind w:left="720" w:hanging="720"/>
      </w:pPr>
      <w:r>
        <w:lastRenderedPageBreak/>
        <w:t xml:space="preserve">Boverie, P.E. (1991) Human systems consultant:  Using family therapy in organizations.  </w:t>
      </w:r>
      <w:r>
        <w:rPr>
          <w:i/>
          <w:iCs/>
        </w:rPr>
        <w:t>Family Therapy, 18</w:t>
      </w:r>
      <w:r>
        <w:t>(1).</w:t>
      </w:r>
    </w:p>
    <w:p w14:paraId="367558A2" w14:textId="77777777" w:rsidR="009D0E3D" w:rsidRDefault="009D0E3D" w:rsidP="009D0E3D">
      <w:pPr>
        <w:ind w:left="720" w:hanging="720"/>
      </w:pPr>
    </w:p>
    <w:p w14:paraId="4ED600A3" w14:textId="77777777" w:rsidR="009D0E3D" w:rsidRPr="00295DA7" w:rsidRDefault="009D0E3D" w:rsidP="009D0E3D">
      <w:pPr>
        <w:ind w:left="720" w:hanging="720"/>
      </w:pPr>
      <w:r w:rsidRPr="00295DA7">
        <w:t xml:space="preserve">Bowen, M.  (1976).   Theory in the practice of psychotherapy.   In P. Guerin (Ed.), </w:t>
      </w:r>
      <w:r w:rsidRPr="00295DA7">
        <w:rPr>
          <w:i/>
        </w:rPr>
        <w:t>Family therapy</w:t>
      </w:r>
      <w:r w:rsidRPr="00295DA7">
        <w:t xml:space="preserve"> (pp. 42-90). New York: Gardner.</w:t>
      </w:r>
    </w:p>
    <w:p w14:paraId="02E3597E" w14:textId="77777777" w:rsidR="009D0E3D" w:rsidRDefault="009D0E3D" w:rsidP="009D0E3D"/>
    <w:p w14:paraId="66ECD5F1" w14:textId="77777777" w:rsidR="009D0E3D" w:rsidRDefault="009D0E3D" w:rsidP="009D0E3D">
      <w:pPr>
        <w:ind w:left="720" w:hanging="720"/>
      </w:pPr>
      <w:r>
        <w:t xml:space="preserve">Brotheridge, C.M. &amp; Lee, R.T. (2006).  We are family:  Congruity between organizational and family functioning constructs.  </w:t>
      </w:r>
      <w:r>
        <w:rPr>
          <w:i/>
          <w:iCs/>
        </w:rPr>
        <w:t>Human Relations, 59</w:t>
      </w:r>
      <w:r>
        <w:t>(1), 141-161.</w:t>
      </w:r>
    </w:p>
    <w:p w14:paraId="26D86DF9" w14:textId="77777777" w:rsidR="009D0E3D" w:rsidRDefault="009D0E3D" w:rsidP="009D0E3D">
      <w:pPr>
        <w:ind w:left="720" w:hanging="720"/>
      </w:pPr>
    </w:p>
    <w:p w14:paraId="57FFB7C2" w14:textId="77777777" w:rsidR="009D0E3D" w:rsidRDefault="009D0E3D" w:rsidP="009D0E3D">
      <w:pPr>
        <w:ind w:left="720" w:hanging="720"/>
      </w:pPr>
      <w:r>
        <w:t xml:space="preserve">Campbell-Clark, S. (2000).  Work/family border theory:  A new theory of work/family balance.  </w:t>
      </w:r>
      <w:r>
        <w:rPr>
          <w:i/>
          <w:iCs/>
        </w:rPr>
        <w:t>Human Relations 53</w:t>
      </w:r>
      <w:r>
        <w:t>(6), 747-770.</w:t>
      </w:r>
    </w:p>
    <w:p w14:paraId="08396033" w14:textId="77777777" w:rsidR="009D0E3D" w:rsidRDefault="009D0E3D" w:rsidP="009D0E3D">
      <w:pPr>
        <w:ind w:left="720" w:hanging="720"/>
      </w:pPr>
    </w:p>
    <w:p w14:paraId="1C2C4C63" w14:textId="77777777" w:rsidR="009D0E3D" w:rsidRDefault="009D0E3D" w:rsidP="009D0E3D">
      <w:pPr>
        <w:ind w:left="720" w:hanging="720"/>
      </w:pPr>
      <w:r w:rsidRPr="000B2ED4">
        <w:t xml:space="preserve">Carr, A. (1998).  Michael White’s narrative therapy.  </w:t>
      </w:r>
      <w:r w:rsidRPr="000B2ED4">
        <w:rPr>
          <w:i/>
        </w:rPr>
        <w:t xml:space="preserve">Contemporary Family Therapy, 20(4), </w:t>
      </w:r>
      <w:r w:rsidRPr="000B2ED4">
        <w:t>485-503</w:t>
      </w:r>
      <w:r>
        <w:t>.</w:t>
      </w:r>
    </w:p>
    <w:p w14:paraId="6A7B2CDB" w14:textId="77777777" w:rsidR="009D0E3D" w:rsidRDefault="009D0E3D" w:rsidP="009D0E3D">
      <w:pPr>
        <w:ind w:left="720" w:hanging="720"/>
      </w:pPr>
    </w:p>
    <w:p w14:paraId="1274C4EC" w14:textId="77777777" w:rsidR="009D0E3D" w:rsidRPr="00BC7FF5" w:rsidRDefault="009D0E3D" w:rsidP="009D0E3D">
      <w:pPr>
        <w:ind w:left="720" w:hanging="720"/>
      </w:pPr>
      <w:r w:rsidRPr="00F47FC5">
        <w:t xml:space="preserve">Chang, J. &amp; Nylund, D. (2013).  Narrative and solution-focused therapies:  A twenty-year retrospective.  </w:t>
      </w:r>
      <w:r w:rsidRPr="00F47FC5">
        <w:rPr>
          <w:i/>
        </w:rPr>
        <w:t xml:space="preserve">Journal of Systemic Therapies, 32(20), </w:t>
      </w:r>
      <w:r w:rsidRPr="00F47FC5">
        <w:t>72-88.</w:t>
      </w:r>
    </w:p>
    <w:p w14:paraId="24B352C6" w14:textId="77777777" w:rsidR="009D0E3D" w:rsidRPr="006A7D95" w:rsidRDefault="009D0E3D" w:rsidP="009D0E3D">
      <w:pPr>
        <w:ind w:left="720" w:hanging="720"/>
      </w:pPr>
    </w:p>
    <w:p w14:paraId="0E7B42E2" w14:textId="77777777" w:rsidR="009D0E3D" w:rsidRDefault="009D0E3D" w:rsidP="009D0E3D">
      <w:pPr>
        <w:ind w:left="720" w:hanging="720"/>
      </w:pPr>
      <w:r>
        <w:t xml:space="preserve">Clayton-Metheny, A. &amp; Schindler-Zimmerman, T. (2001). The application of family systems theory to organizational consultation: A content analysis.  </w:t>
      </w:r>
      <w:r w:rsidRPr="00F4787C">
        <w:rPr>
          <w:i/>
          <w:iCs/>
        </w:rPr>
        <w:t>The American Journal of Family Therapy, 29</w:t>
      </w:r>
      <w:r>
        <w:t>(5), 421-233.</w:t>
      </w:r>
    </w:p>
    <w:p w14:paraId="29C1A07C" w14:textId="77777777" w:rsidR="009D0E3D" w:rsidRDefault="009D0E3D" w:rsidP="009D0E3D">
      <w:pPr>
        <w:ind w:left="720" w:hanging="720"/>
      </w:pPr>
    </w:p>
    <w:p w14:paraId="04367A5C" w14:textId="77777777" w:rsidR="009D0E3D" w:rsidRDefault="009D0E3D" w:rsidP="009D0E3D">
      <w:pPr>
        <w:ind w:left="720" w:hanging="720"/>
      </w:pPr>
      <w:r>
        <w:t xml:space="preserve">Engels, J.J. (2010).  Introducing Bowen theory to business leaders.  In Cohn-Bregman, O. &amp; White, C.M. (Eds.) </w:t>
      </w:r>
      <w:r>
        <w:rPr>
          <w:i/>
          <w:iCs/>
        </w:rPr>
        <w:t xml:space="preserve">Bringing systems thinking to life: Expanding the horizons of Bowen family systems theory </w:t>
      </w:r>
      <w:r>
        <w:t>(pp.239-248)</w:t>
      </w:r>
      <w:r>
        <w:rPr>
          <w:i/>
          <w:iCs/>
        </w:rPr>
        <w:t xml:space="preserve">. </w:t>
      </w:r>
      <w:r>
        <w:t>New York, NY: Routledge.</w:t>
      </w:r>
    </w:p>
    <w:p w14:paraId="3900CF93" w14:textId="77777777" w:rsidR="009D0E3D" w:rsidRDefault="009D0E3D" w:rsidP="009D0E3D">
      <w:pPr>
        <w:ind w:left="720" w:hanging="720"/>
      </w:pPr>
    </w:p>
    <w:p w14:paraId="6F27FE0F" w14:textId="7AB55B08" w:rsidR="009D0E3D" w:rsidRDefault="009D0E3D" w:rsidP="009D0E3D">
      <w:pPr>
        <w:ind w:left="720" w:hanging="720"/>
      </w:pPr>
      <w:r>
        <w:t xml:space="preserve">Ernst-Kossek, E. &amp; Lautsch, B.A. (2012).  Work-family boundary management styles in organizations: A cross-level model.  </w:t>
      </w:r>
      <w:r>
        <w:rPr>
          <w:i/>
          <w:iCs/>
        </w:rPr>
        <w:t>Organizational Psychology Review 2</w:t>
      </w:r>
      <w:r>
        <w:t>(2), 152-171.</w:t>
      </w:r>
    </w:p>
    <w:p w14:paraId="1A723706" w14:textId="2AB5910F" w:rsidR="00247CEB" w:rsidRDefault="00247CEB" w:rsidP="009D0E3D">
      <w:pPr>
        <w:ind w:left="720" w:hanging="720"/>
      </w:pPr>
    </w:p>
    <w:p w14:paraId="128AC8EA" w14:textId="68F57A9E" w:rsidR="00247CEB" w:rsidRPr="00247CEB" w:rsidRDefault="00247CEB" w:rsidP="009D0E3D">
      <w:pPr>
        <w:ind w:left="720" w:hanging="720"/>
      </w:pPr>
      <w:r>
        <w:t xml:space="preserve">Falloon, I.R. (1991). Behavioral family therapy.  In Gurman, A.S. &amp; Kniskern, D.P. (Eds.) </w:t>
      </w:r>
      <w:r>
        <w:rPr>
          <w:i/>
          <w:iCs/>
        </w:rPr>
        <w:t xml:space="preserve">Handbook of family therapy, Volume II </w:t>
      </w:r>
      <w:r>
        <w:t>(pp.65-95). New York, NY: Routledge.</w:t>
      </w:r>
    </w:p>
    <w:p w14:paraId="6C4A8679" w14:textId="77777777" w:rsidR="009D0E3D" w:rsidRDefault="009D0E3D" w:rsidP="009D0E3D">
      <w:pPr>
        <w:ind w:left="720" w:hanging="720"/>
      </w:pPr>
    </w:p>
    <w:p w14:paraId="0215C812" w14:textId="77777777" w:rsidR="009D0E3D" w:rsidRDefault="009D0E3D" w:rsidP="009D0E3D">
      <w:pPr>
        <w:ind w:left="720" w:hanging="720"/>
      </w:pPr>
      <w:r>
        <w:t xml:space="preserve">Greenhaus, J.H. (2008).  Innovations in the study of the work-family interface:  Introduction to the special section.  </w:t>
      </w:r>
      <w:r>
        <w:rPr>
          <w:i/>
          <w:iCs/>
        </w:rPr>
        <w:t>Journal of Occupational and Organizational Psychology, 81</w:t>
      </w:r>
      <w:r>
        <w:t>, 343-348.</w:t>
      </w:r>
    </w:p>
    <w:p w14:paraId="18A9149C" w14:textId="77777777" w:rsidR="009D0E3D" w:rsidRDefault="009D0E3D" w:rsidP="009D0E3D">
      <w:pPr>
        <w:ind w:left="720" w:hanging="720"/>
      </w:pPr>
    </w:p>
    <w:p w14:paraId="298875C0" w14:textId="77777777" w:rsidR="009D0E3D" w:rsidRDefault="009D0E3D" w:rsidP="009D0E3D">
      <w:pPr>
        <w:ind w:left="720" w:hanging="720"/>
      </w:pPr>
      <w:r>
        <w:t xml:space="preserve">Grzywacz, J.G., Carlson, D.S., Kacmar, K., &amp; Holliday-Wayne, J. (2007).  A multi-level perspective on the synergies between work and family.  </w:t>
      </w:r>
      <w:r>
        <w:rPr>
          <w:i/>
          <w:iCs/>
        </w:rPr>
        <w:t xml:space="preserve">Journal of Occupational and Organizational Psychology, 80, </w:t>
      </w:r>
      <w:r>
        <w:t>559-574.</w:t>
      </w:r>
    </w:p>
    <w:p w14:paraId="7319FF65" w14:textId="77777777" w:rsidR="009D0E3D" w:rsidRDefault="009D0E3D" w:rsidP="009D0E3D">
      <w:pPr>
        <w:ind w:left="720" w:hanging="720"/>
      </w:pPr>
    </w:p>
    <w:p w14:paraId="4767ABD2" w14:textId="77777777" w:rsidR="009D0E3D" w:rsidRPr="00C56F5F" w:rsidRDefault="009D0E3D" w:rsidP="009D0E3D">
      <w:pPr>
        <w:ind w:left="720" w:hanging="720"/>
      </w:pPr>
      <w:r>
        <w:t xml:space="preserve">Hammer, L.B., Bauer, T.N., &amp; Grandy, A.A. (2003).  Work-family conflict and work-related withdrawal behaviors. </w:t>
      </w:r>
      <w:r>
        <w:rPr>
          <w:i/>
          <w:iCs/>
        </w:rPr>
        <w:t>Journal of Business and Psychology, 17</w:t>
      </w:r>
      <w:r>
        <w:t>(3), 419-436.</w:t>
      </w:r>
    </w:p>
    <w:p w14:paraId="6F3760F1" w14:textId="77777777" w:rsidR="009D0E3D" w:rsidRDefault="009D0E3D" w:rsidP="009D0E3D">
      <w:pPr>
        <w:ind w:left="720" w:hanging="720"/>
      </w:pPr>
    </w:p>
    <w:p w14:paraId="3A8EEC98" w14:textId="77777777" w:rsidR="009D0E3D" w:rsidRDefault="009D0E3D" w:rsidP="009D0E3D">
      <w:pPr>
        <w:ind w:left="720" w:hanging="720"/>
      </w:pPr>
      <w:r>
        <w:t xml:space="preserve">Heraty, N., Morley, M.J., &amp; Cleveland, J.N. (2008).  Complexities and challenges in the work-family interface.  </w:t>
      </w:r>
      <w:r>
        <w:rPr>
          <w:i/>
          <w:iCs/>
        </w:rPr>
        <w:t>Journal of Managerial Psychology, 23</w:t>
      </w:r>
      <w:r>
        <w:t>(3), 209-214.</w:t>
      </w:r>
    </w:p>
    <w:p w14:paraId="1817648E" w14:textId="77777777" w:rsidR="009D0E3D" w:rsidRDefault="009D0E3D" w:rsidP="009D0E3D">
      <w:pPr>
        <w:ind w:left="720" w:hanging="720"/>
      </w:pPr>
    </w:p>
    <w:p w14:paraId="54794D30" w14:textId="77777777" w:rsidR="009D0E3D" w:rsidRDefault="009D0E3D" w:rsidP="009D0E3D">
      <w:pPr>
        <w:ind w:left="720" w:hanging="720"/>
      </w:pPr>
      <w:r>
        <w:t xml:space="preserve">Heraty, N., Morley, M.J., &amp; Cleveland, J.N. (2008).  The work-family dyad: multi-level perspectives.  </w:t>
      </w:r>
      <w:r>
        <w:rPr>
          <w:i/>
          <w:iCs/>
        </w:rPr>
        <w:t>Journal of Managerial Psychology, 23</w:t>
      </w:r>
      <w:r>
        <w:t>(5), .447-483</w:t>
      </w:r>
    </w:p>
    <w:p w14:paraId="4C930DB8" w14:textId="77777777" w:rsidR="009D0E3D" w:rsidRDefault="009D0E3D" w:rsidP="009D0E3D"/>
    <w:p w14:paraId="4082192C" w14:textId="77777777" w:rsidR="009D0E3D" w:rsidRPr="009A145F" w:rsidRDefault="009D0E3D" w:rsidP="009D0E3D">
      <w:pPr>
        <w:ind w:left="720" w:hanging="720"/>
      </w:pPr>
      <w:r>
        <w:lastRenderedPageBreak/>
        <w:t xml:space="preserve">Kahn, W.A., Barton, M.A., &amp; Fellows, S. (2013).  Organizational crises and the disturbance of relational systems.  </w:t>
      </w:r>
      <w:r>
        <w:rPr>
          <w:i/>
          <w:iCs/>
        </w:rPr>
        <w:t>Academy of Management Review, 38</w:t>
      </w:r>
      <w:r>
        <w:t xml:space="preserve">(3). </w:t>
      </w:r>
    </w:p>
    <w:p w14:paraId="5A0C71D8" w14:textId="77777777" w:rsidR="009D0E3D" w:rsidRDefault="009D0E3D" w:rsidP="009D0E3D">
      <w:pPr>
        <w:ind w:left="720" w:hanging="720"/>
      </w:pPr>
    </w:p>
    <w:p w14:paraId="2A784289" w14:textId="77777777" w:rsidR="009D0E3D" w:rsidRDefault="009D0E3D" w:rsidP="009D0E3D">
      <w:pPr>
        <w:ind w:left="720" w:hanging="720"/>
      </w:pPr>
      <w:r>
        <w:t xml:space="preserve">Kasper, H., Meyer, M., &amp; Schmidt, A. (2005).  Managers dealing with work-family-conflict: an explorative analysis.  </w:t>
      </w:r>
      <w:r>
        <w:rPr>
          <w:i/>
          <w:iCs/>
        </w:rPr>
        <w:t>Journal of Managerial Psychology, 20</w:t>
      </w:r>
      <w:r>
        <w:t>(5), 440-461.</w:t>
      </w:r>
    </w:p>
    <w:p w14:paraId="629D5E28" w14:textId="77777777" w:rsidR="009D0E3D" w:rsidRDefault="009D0E3D" w:rsidP="009D0E3D">
      <w:pPr>
        <w:ind w:left="720" w:hanging="720"/>
      </w:pPr>
    </w:p>
    <w:p w14:paraId="4A31FCF2" w14:textId="77777777" w:rsidR="009D0E3D" w:rsidRPr="00851AD8" w:rsidRDefault="009D0E3D" w:rsidP="009D0E3D">
      <w:pPr>
        <w:ind w:left="720" w:hanging="720"/>
      </w:pPr>
      <w:r>
        <w:t xml:space="preserve">Kern, R.M. &amp; Peluso, P.R. (1999).  Using individual psychology concepts to compare family systems processes and organizational behavior.  </w:t>
      </w:r>
      <w:r>
        <w:rPr>
          <w:i/>
          <w:iCs/>
        </w:rPr>
        <w:t>The Family Journal, 7</w:t>
      </w:r>
      <w:r>
        <w:t>(3), 236-244.</w:t>
      </w:r>
    </w:p>
    <w:p w14:paraId="7AC1B6A3" w14:textId="77777777" w:rsidR="009D0E3D" w:rsidRDefault="009D0E3D" w:rsidP="009D0E3D">
      <w:pPr>
        <w:ind w:left="720" w:hanging="720"/>
      </w:pPr>
    </w:p>
    <w:p w14:paraId="74888C8A" w14:textId="77777777" w:rsidR="009D0E3D" w:rsidRDefault="009D0E3D" w:rsidP="009D0E3D">
      <w:pPr>
        <w:ind w:left="720" w:hanging="720"/>
      </w:pPr>
      <w:r>
        <w:t xml:space="preserve">Kott, K. (2014). Applying Bowen theory to work systems.  </w:t>
      </w:r>
      <w:r>
        <w:rPr>
          <w:i/>
          <w:iCs/>
        </w:rPr>
        <w:t>OD Practitioner 46</w:t>
      </w:r>
      <w:r>
        <w:t>(3).</w:t>
      </w:r>
    </w:p>
    <w:p w14:paraId="358477C1" w14:textId="77777777" w:rsidR="009D0E3D" w:rsidRDefault="009D0E3D" w:rsidP="009D0E3D">
      <w:pPr>
        <w:ind w:left="720" w:hanging="720"/>
      </w:pPr>
    </w:p>
    <w:p w14:paraId="1D37979F" w14:textId="174DD5E9" w:rsidR="002B4B69" w:rsidRDefault="002B4B69" w:rsidP="002B4B69">
      <w:pPr>
        <w:ind w:left="720" w:hanging="720"/>
      </w:pPr>
      <w:r>
        <w:t xml:space="preserve">Madsen, W.C. (2016).  Narrative approaches to organizational development: A case study of implementation of collaborative helping.  </w:t>
      </w:r>
      <w:r>
        <w:rPr>
          <w:i/>
          <w:iCs/>
        </w:rPr>
        <w:t>Family Process, 55,</w:t>
      </w:r>
      <w:r>
        <w:t xml:space="preserve"> 253-269.</w:t>
      </w:r>
    </w:p>
    <w:p w14:paraId="20140A83" w14:textId="45BE0E07" w:rsidR="00D96B7E" w:rsidRDefault="00D96B7E" w:rsidP="002B4B69">
      <w:pPr>
        <w:ind w:left="720" w:hanging="720"/>
      </w:pPr>
    </w:p>
    <w:p w14:paraId="272CF018" w14:textId="5F3CB6F7" w:rsidR="00D96B7E" w:rsidRPr="00D96B7E" w:rsidRDefault="00D96B7E" w:rsidP="002B4B69">
      <w:pPr>
        <w:ind w:left="720" w:hanging="720"/>
      </w:pPr>
      <w:r>
        <w:t xml:space="preserve">McCombs, W.T., Elloy, D.F., &amp; Flynn, W.R. (1991). Structural family therapy as an organization development intervention strategy.  </w:t>
      </w:r>
      <w:r>
        <w:rPr>
          <w:i/>
          <w:iCs/>
        </w:rPr>
        <w:t xml:space="preserve">Organizational Development Journal 9 </w:t>
      </w:r>
      <w:r>
        <w:t>(4), 74-80.</w:t>
      </w:r>
    </w:p>
    <w:p w14:paraId="06CCE304" w14:textId="77777777" w:rsidR="002B4B69" w:rsidRDefault="002B4B69" w:rsidP="002B4B69">
      <w:pPr>
        <w:ind w:left="720" w:hanging="720"/>
      </w:pPr>
    </w:p>
    <w:p w14:paraId="05840ACD" w14:textId="4B012A9F" w:rsidR="002B4B69" w:rsidRDefault="002B4B69" w:rsidP="002B4B69">
      <w:pPr>
        <w:ind w:left="720" w:hanging="720"/>
      </w:pPr>
      <w:r>
        <w:t xml:space="preserve">Nichols, M.P. &amp; Schwartz, R.C. (2005).  </w:t>
      </w:r>
      <w:r w:rsidRPr="004333DE">
        <w:rPr>
          <w:i/>
          <w:iCs/>
        </w:rPr>
        <w:t>Family Therapy: Concepts and Methods, 7</w:t>
      </w:r>
      <w:r w:rsidRPr="004333DE">
        <w:rPr>
          <w:i/>
          <w:iCs/>
          <w:vertAlign w:val="superscript"/>
        </w:rPr>
        <w:t>th</w:t>
      </w:r>
      <w:r w:rsidRPr="004333DE">
        <w:rPr>
          <w:i/>
          <w:iCs/>
        </w:rPr>
        <w:t xml:space="preserve"> Ed</w:t>
      </w:r>
      <w:r>
        <w:t>.  (Ch.7) Structural Family Therapy: The underlying organization of the family (pp. 171-196).  Boston: Pearson.</w:t>
      </w:r>
    </w:p>
    <w:p w14:paraId="0466A3EC" w14:textId="77777777" w:rsidR="002B4B69" w:rsidRDefault="002B4B69" w:rsidP="002B4B69"/>
    <w:p w14:paraId="35F2F710" w14:textId="32BFD54C" w:rsidR="009D0E3D" w:rsidRDefault="009D0E3D" w:rsidP="009D0E3D">
      <w:pPr>
        <w:ind w:left="720" w:hanging="720"/>
      </w:pPr>
      <w:r>
        <w:t xml:space="preserve">Norton, J. (2010) Bringing Bowen theory to family business.  In Cohn-Bregman, O. &amp; White, C.M. (Eds.) </w:t>
      </w:r>
      <w:r>
        <w:rPr>
          <w:i/>
          <w:iCs/>
        </w:rPr>
        <w:t xml:space="preserve">Bringing systems thinking to life: Expanding the horizons of Bowen family systems theory </w:t>
      </w:r>
      <w:r>
        <w:t>(pp.219-227)</w:t>
      </w:r>
      <w:r>
        <w:rPr>
          <w:i/>
          <w:iCs/>
        </w:rPr>
        <w:t xml:space="preserve">. </w:t>
      </w:r>
      <w:r>
        <w:t>New York, NY: Routledge.</w:t>
      </w:r>
    </w:p>
    <w:p w14:paraId="44FCF362" w14:textId="77777777" w:rsidR="009D0E3D" w:rsidRDefault="009D0E3D" w:rsidP="009D0E3D"/>
    <w:p w14:paraId="3711D6E3" w14:textId="77777777" w:rsidR="009D0E3D" w:rsidRDefault="009D0E3D" w:rsidP="009D0E3D">
      <w:pPr>
        <w:ind w:left="720" w:hanging="720"/>
      </w:pPr>
      <w:r>
        <w:t xml:space="preserve">Robertson, J.L., Dionisi, A.M., &amp; Barling, J. (2018).  Linking attachment theory to abusive supervision.  </w:t>
      </w:r>
      <w:r>
        <w:rPr>
          <w:i/>
          <w:iCs/>
        </w:rPr>
        <w:t>Journal of Managerial Psychology, 33</w:t>
      </w:r>
      <w:r>
        <w:t xml:space="preserve">(2), 214-228. </w:t>
      </w:r>
    </w:p>
    <w:p w14:paraId="426D859A" w14:textId="77777777" w:rsidR="009D0E3D" w:rsidRDefault="009D0E3D" w:rsidP="009D0E3D">
      <w:pPr>
        <w:ind w:left="720" w:hanging="720"/>
      </w:pPr>
    </w:p>
    <w:p w14:paraId="7EAB3531" w14:textId="77777777" w:rsidR="009D0E3D" w:rsidRPr="00DA075A" w:rsidRDefault="009D0E3D" w:rsidP="009D0E3D">
      <w:pPr>
        <w:ind w:left="720" w:hanging="720"/>
      </w:pPr>
      <w:r>
        <w:t xml:space="preserve">Romig, D.A. (2010).  Bowen theory and the chain reaction of bad leadership and good leadership.  In Cohn-Bregman, O. &amp; White, C.M. (Eds.) </w:t>
      </w:r>
      <w:r>
        <w:rPr>
          <w:i/>
          <w:iCs/>
        </w:rPr>
        <w:t xml:space="preserve">Bringing systems thinking to life: Expanding the horizons of Bowen family systems theory </w:t>
      </w:r>
      <w:r>
        <w:t>(pp.229-238)</w:t>
      </w:r>
      <w:r>
        <w:rPr>
          <w:i/>
          <w:iCs/>
        </w:rPr>
        <w:t xml:space="preserve">. </w:t>
      </w:r>
      <w:r>
        <w:t>New York, NY: Routledge</w:t>
      </w:r>
    </w:p>
    <w:p w14:paraId="09248740" w14:textId="77777777" w:rsidR="009D0E3D" w:rsidRDefault="009D0E3D" w:rsidP="009D0E3D"/>
    <w:p w14:paraId="59654BD5" w14:textId="77777777" w:rsidR="009D0E3D" w:rsidRDefault="009D0E3D" w:rsidP="009D0E3D">
      <w:pPr>
        <w:ind w:left="720" w:hanging="720"/>
      </w:pPr>
      <w:r>
        <w:t xml:space="preserve">Rotondo, D.M. &amp; Kincaid, J.F. (2008).  Conflict, facilitation, and individual coping styles across the work and family domains.  </w:t>
      </w:r>
      <w:r>
        <w:rPr>
          <w:i/>
          <w:iCs/>
        </w:rPr>
        <w:t>Journal of Managerial Psychology, 23</w:t>
      </w:r>
      <w:r>
        <w:t>(5), 484-506.</w:t>
      </w:r>
    </w:p>
    <w:p w14:paraId="1E1B2351" w14:textId="77777777" w:rsidR="009D0E3D" w:rsidRDefault="009D0E3D" w:rsidP="009D0E3D">
      <w:pPr>
        <w:ind w:left="720" w:hanging="720"/>
      </w:pPr>
    </w:p>
    <w:p w14:paraId="12269459" w14:textId="77777777" w:rsidR="009D0E3D" w:rsidRDefault="009D0E3D" w:rsidP="009D0E3D">
      <w:pPr>
        <w:ind w:left="720" w:hanging="720"/>
      </w:pPr>
      <w:r>
        <w:t xml:space="preserve">Sawyer, K.B., Thoroughgood, C., &amp; Ladge, J. (2017). Invisible families, invisible conflicts: Examining the added layer of work-family conflict for employees with LGB families.  </w:t>
      </w:r>
      <w:r>
        <w:rPr>
          <w:i/>
          <w:iCs/>
        </w:rPr>
        <w:t xml:space="preserve">Journal of Vocational Behavior, 103, </w:t>
      </w:r>
      <w:r>
        <w:t>23-39.</w:t>
      </w:r>
    </w:p>
    <w:p w14:paraId="6D15DD77" w14:textId="77777777" w:rsidR="009D0E3D" w:rsidRDefault="009D0E3D" w:rsidP="009D0E3D">
      <w:pPr>
        <w:ind w:left="720" w:hanging="720"/>
      </w:pPr>
    </w:p>
    <w:p w14:paraId="7ADE14D7" w14:textId="67F984D4" w:rsidR="009D0E3D" w:rsidRDefault="009D0E3D" w:rsidP="009D0E3D">
      <w:pPr>
        <w:ind w:left="720" w:hanging="720"/>
      </w:pPr>
      <w:r>
        <w:t xml:space="preserve">Sheidow, A.J., Henggeler, S.W., &amp; Schoenwald, S.K. (2003).  Multisystemic therapy.  In </w:t>
      </w:r>
      <w:bookmarkStart w:id="0" w:name="_Hlk81150108"/>
      <w:r>
        <w:t xml:space="preserve">Sexton, T.L., Weeks, G.R. &amp; Robbins, M.S. (Eds.) </w:t>
      </w:r>
      <w:r>
        <w:rPr>
          <w:i/>
          <w:iCs/>
        </w:rPr>
        <w:t xml:space="preserve">Handbook of family therapy: The science and practice of working with families and couples </w:t>
      </w:r>
      <w:r>
        <w:t xml:space="preserve">(pp. 348-370).  New York, NY:  Brunner-Routledge. </w:t>
      </w:r>
    </w:p>
    <w:p w14:paraId="6A69A236" w14:textId="5586468C" w:rsidR="007D6CEC" w:rsidRDefault="007D6CEC" w:rsidP="009D0E3D">
      <w:pPr>
        <w:ind w:left="720" w:hanging="720"/>
      </w:pPr>
    </w:p>
    <w:p w14:paraId="1B4D49E5" w14:textId="1F70AEDB" w:rsidR="007D6CEC" w:rsidRPr="007D6CEC" w:rsidRDefault="007D6CEC" w:rsidP="009D0E3D">
      <w:pPr>
        <w:ind w:left="720" w:hanging="720"/>
        <w:rPr>
          <w:i/>
          <w:iCs/>
        </w:rPr>
      </w:pPr>
      <w:r>
        <w:t xml:space="preserve">Short, R.R. (1985).  Structural family therapy and consultative practice in organizations.  </w:t>
      </w:r>
      <w:r>
        <w:rPr>
          <w:i/>
          <w:iCs/>
        </w:rPr>
        <w:t>Journal of Consultation, F. 1985.</w:t>
      </w:r>
    </w:p>
    <w:bookmarkEnd w:id="0"/>
    <w:p w14:paraId="34D26AA0" w14:textId="77777777" w:rsidR="009D0E3D" w:rsidRDefault="009D0E3D" w:rsidP="009D0E3D">
      <w:pPr>
        <w:ind w:left="720" w:hanging="720"/>
      </w:pPr>
      <w:r>
        <w:t xml:space="preserve"> </w:t>
      </w:r>
    </w:p>
    <w:p w14:paraId="075152F8" w14:textId="77777777" w:rsidR="009D0E3D" w:rsidRPr="00083462" w:rsidRDefault="009D0E3D" w:rsidP="009D0E3D">
      <w:pPr>
        <w:ind w:left="720" w:hanging="720"/>
      </w:pPr>
      <w:r>
        <w:lastRenderedPageBreak/>
        <w:t xml:space="preserve">Sloan, D., Buckham, R. &amp; Lee, Y. (2017).  Exploring differentiation of self and organizational commitment.  </w:t>
      </w:r>
      <w:r>
        <w:rPr>
          <w:i/>
          <w:iCs/>
        </w:rPr>
        <w:t>Journal of Managerial Psychology, 32</w:t>
      </w:r>
      <w:r>
        <w:t xml:space="preserve">(2), 193-206.  </w:t>
      </w:r>
    </w:p>
    <w:p w14:paraId="55E8BB93" w14:textId="77777777" w:rsidR="009D0E3D" w:rsidRDefault="009D0E3D" w:rsidP="009D0E3D">
      <w:pPr>
        <w:ind w:left="720" w:hanging="720"/>
      </w:pPr>
    </w:p>
    <w:p w14:paraId="5C70DB2E" w14:textId="77777777" w:rsidR="009D0E3D" w:rsidRDefault="009D0E3D" w:rsidP="009D0E3D">
      <w:pPr>
        <w:ind w:left="720" w:hanging="720"/>
      </w:pPr>
      <w:r>
        <w:t xml:space="preserve">Wilke, S.D., Wilker J.R.D., &amp; Viglione, D.J. (2015).  The corporate family model of leadership development.  </w:t>
      </w:r>
      <w:r>
        <w:rPr>
          <w:i/>
          <w:iCs/>
        </w:rPr>
        <w:t>The Psychologist-Manager Journal, 18</w:t>
      </w:r>
      <w:r>
        <w:t>(2), 64-76.</w:t>
      </w:r>
    </w:p>
    <w:p w14:paraId="70955950" w14:textId="77777777" w:rsidR="009D0E3D" w:rsidRDefault="009D0E3D" w:rsidP="009D0E3D">
      <w:pPr>
        <w:ind w:left="720" w:hanging="720"/>
      </w:pPr>
    </w:p>
    <w:p w14:paraId="2C903798" w14:textId="77777777" w:rsidR="009D0E3D" w:rsidRPr="00DA075A" w:rsidRDefault="009D0E3D" w:rsidP="009D0E3D">
      <w:pPr>
        <w:ind w:left="720" w:hanging="720"/>
      </w:pPr>
      <w:r>
        <w:t>Wiseman, K. &amp; Papero, D.V. (2010).  How Bowen theory can be useful to people in the workplace: A conversation between people</w:t>
      </w:r>
      <w:bookmarkStart w:id="1" w:name="_Hlk81144918"/>
      <w:r>
        <w:t xml:space="preserve">.  In Cohn-Bregman, O. &amp; White, C.M. (Eds.) </w:t>
      </w:r>
      <w:r>
        <w:rPr>
          <w:i/>
          <w:iCs/>
        </w:rPr>
        <w:t xml:space="preserve">Bringing systems thinking to life: Expanding the horizons of Bowen family systems theory </w:t>
      </w:r>
      <w:r>
        <w:t>(pp.209-217)</w:t>
      </w:r>
      <w:r>
        <w:rPr>
          <w:i/>
          <w:iCs/>
        </w:rPr>
        <w:t xml:space="preserve">. </w:t>
      </w:r>
      <w:r>
        <w:t>New York, NY: Routledge</w:t>
      </w:r>
      <w:bookmarkEnd w:id="1"/>
    </w:p>
    <w:p w14:paraId="64B4D95A" w14:textId="77777777" w:rsidR="009D0E3D" w:rsidRPr="009D0E3D" w:rsidRDefault="009D0E3D" w:rsidP="00FC06A9">
      <w:pPr>
        <w:pStyle w:val="BodyText"/>
        <w:tabs>
          <w:tab w:val="left" w:pos="720"/>
        </w:tabs>
        <w:rPr>
          <w:bCs/>
          <w:szCs w:val="24"/>
        </w:rPr>
      </w:pPr>
    </w:p>
    <w:p w14:paraId="58A4461A" w14:textId="644EBD52" w:rsidR="009D0E3D" w:rsidRDefault="009D0E3D" w:rsidP="00AA1A42">
      <w:pPr>
        <w:pStyle w:val="BodyText"/>
        <w:tabs>
          <w:tab w:val="left" w:pos="720"/>
        </w:tabs>
        <w:ind w:left="720" w:hanging="720"/>
        <w:rPr>
          <w:b/>
          <w:szCs w:val="24"/>
        </w:rPr>
      </w:pPr>
      <w:r>
        <w:rPr>
          <w:b/>
          <w:szCs w:val="24"/>
        </w:rPr>
        <w:t>Recommended Supplemental Readings:</w:t>
      </w:r>
    </w:p>
    <w:p w14:paraId="72A70D37" w14:textId="77777777" w:rsidR="009D0E3D" w:rsidRDefault="009D0E3D" w:rsidP="009D0E3D">
      <w:pPr>
        <w:ind w:left="720" w:hanging="720"/>
      </w:pPr>
      <w:r w:rsidRPr="00435723">
        <w:t xml:space="preserve">Guerin, P. J.  (1976).  Family therapy:  The first twenty-five years.  In P. J. Guerin (Ed.), </w:t>
      </w:r>
      <w:r w:rsidRPr="00435723">
        <w:rPr>
          <w:i/>
        </w:rPr>
        <w:t xml:space="preserve">Family therapy </w:t>
      </w:r>
      <w:r w:rsidRPr="00435723">
        <w:t>(pp. 2-22). New York: Gardner Press.</w:t>
      </w:r>
    </w:p>
    <w:p w14:paraId="0DB2F2B1" w14:textId="77777777" w:rsidR="009D0E3D" w:rsidRDefault="009D0E3D" w:rsidP="009D0E3D">
      <w:pPr>
        <w:ind w:left="720" w:hanging="720"/>
      </w:pPr>
    </w:p>
    <w:p w14:paraId="25151F95" w14:textId="77777777" w:rsidR="009D0E3D" w:rsidRDefault="009D0E3D" w:rsidP="009D0E3D">
      <w:pPr>
        <w:ind w:left="720" w:hanging="720"/>
      </w:pPr>
      <w:r w:rsidRPr="00435723">
        <w:t xml:space="preserve">Guttman, H.A. (1991).  Systems theory, cybernetics, and epistemology.  In A. S. Gurman &amp; D. P. Kniskern, D. P.  (Eds.), </w:t>
      </w:r>
      <w:r w:rsidRPr="00435723">
        <w:rPr>
          <w:i/>
        </w:rPr>
        <w:t>Handbook of family therapy, volume II (pp. 41-62)</w:t>
      </w:r>
      <w:r w:rsidRPr="00435723">
        <w:t>. New York: Brunner Mazel.</w:t>
      </w:r>
    </w:p>
    <w:p w14:paraId="36696235" w14:textId="77777777" w:rsidR="009D0E3D" w:rsidRDefault="009D0E3D" w:rsidP="009D0E3D">
      <w:pPr>
        <w:ind w:left="720" w:hanging="720"/>
      </w:pPr>
    </w:p>
    <w:p w14:paraId="03E9653F" w14:textId="77777777" w:rsidR="009D0E3D" w:rsidRPr="00435723" w:rsidRDefault="009D0E3D" w:rsidP="009D0E3D">
      <w:pPr>
        <w:ind w:left="720" w:hanging="720"/>
      </w:pPr>
      <w:r w:rsidRPr="00435723">
        <w:t>Massey, R. F. (1998).  The evolution of family-systems theories.  In E. P. Gielen &amp; A. L. Comunian (Ed.), The family and family therapy in international perspective (pp. 27-65).  Trieste, Italy: E3dizioni Lint Trieste.</w:t>
      </w:r>
    </w:p>
    <w:p w14:paraId="3BC1ED99" w14:textId="77777777" w:rsidR="009D0E3D" w:rsidRPr="009D0E3D" w:rsidRDefault="009D0E3D" w:rsidP="009D0E3D">
      <w:pPr>
        <w:pStyle w:val="BodyText"/>
        <w:tabs>
          <w:tab w:val="left" w:pos="720"/>
        </w:tabs>
        <w:rPr>
          <w:bCs/>
          <w:szCs w:val="24"/>
        </w:rPr>
      </w:pPr>
    </w:p>
    <w:p w14:paraId="329C7AFE" w14:textId="575E5308" w:rsidR="00B02639" w:rsidRDefault="00260766" w:rsidP="00AA1A42">
      <w:pPr>
        <w:pStyle w:val="BodyText"/>
        <w:tabs>
          <w:tab w:val="left" w:pos="720"/>
        </w:tabs>
        <w:ind w:left="720" w:hanging="720"/>
        <w:rPr>
          <w:b/>
          <w:szCs w:val="24"/>
        </w:rPr>
      </w:pPr>
      <w:r>
        <w:rPr>
          <w:b/>
          <w:szCs w:val="24"/>
        </w:rPr>
        <w:t>Core Texts:</w:t>
      </w:r>
    </w:p>
    <w:p w14:paraId="74E0C8CA" w14:textId="1952D05C" w:rsidR="00B02639" w:rsidRDefault="00260766" w:rsidP="00E7122C">
      <w:pPr>
        <w:pStyle w:val="BodyText"/>
        <w:tabs>
          <w:tab w:val="left" w:pos="720"/>
        </w:tabs>
        <w:spacing w:after="0"/>
        <w:ind w:left="720" w:hanging="720"/>
        <w:rPr>
          <w:szCs w:val="24"/>
        </w:rPr>
      </w:pPr>
      <w:r w:rsidRPr="005C4D41">
        <w:rPr>
          <w:szCs w:val="24"/>
        </w:rPr>
        <w:t xml:space="preserve">American </w:t>
      </w:r>
      <w:r>
        <w:rPr>
          <w:szCs w:val="24"/>
        </w:rPr>
        <w:t>Psychological Association. (2010</w:t>
      </w:r>
      <w:r w:rsidRPr="005C4D41">
        <w:rPr>
          <w:szCs w:val="24"/>
        </w:rPr>
        <w:t xml:space="preserve">). </w:t>
      </w:r>
      <w:r w:rsidRPr="005C4D41">
        <w:rPr>
          <w:i/>
          <w:szCs w:val="24"/>
        </w:rPr>
        <w:t>Publication manual of the Ameri</w:t>
      </w:r>
      <w:r>
        <w:rPr>
          <w:i/>
          <w:szCs w:val="24"/>
        </w:rPr>
        <w:t>can Psychological Association (6</w:t>
      </w:r>
      <w:r w:rsidRPr="005C4D41">
        <w:rPr>
          <w:i/>
          <w:szCs w:val="24"/>
        </w:rPr>
        <w:t>th ed.)</w:t>
      </w:r>
      <w:r w:rsidRPr="005C4D41">
        <w:rPr>
          <w:szCs w:val="24"/>
        </w:rPr>
        <w:t>. Washington, DC: Author</w:t>
      </w:r>
      <w:r w:rsidR="00AE05BE">
        <w:rPr>
          <w:szCs w:val="24"/>
        </w:rPr>
        <w:t>.</w:t>
      </w:r>
      <w:r>
        <w:rPr>
          <w:szCs w:val="24"/>
        </w:rPr>
        <w:t xml:space="preserve"> </w:t>
      </w:r>
    </w:p>
    <w:p w14:paraId="191022EE" w14:textId="1B18BF35" w:rsidR="00E7122C" w:rsidRDefault="00E7122C" w:rsidP="00E7122C">
      <w:pPr>
        <w:pStyle w:val="BodyText"/>
        <w:tabs>
          <w:tab w:val="left" w:pos="720"/>
        </w:tabs>
        <w:spacing w:after="0"/>
        <w:ind w:left="720" w:hanging="720"/>
        <w:rPr>
          <w:szCs w:val="24"/>
        </w:rPr>
      </w:pPr>
    </w:p>
    <w:p w14:paraId="4816B6F5" w14:textId="77777777" w:rsidR="00E7122C" w:rsidRPr="00B02639" w:rsidRDefault="00E7122C" w:rsidP="00E7122C">
      <w:pPr>
        <w:pStyle w:val="BodyText"/>
        <w:tabs>
          <w:tab w:val="left" w:pos="720"/>
        </w:tabs>
        <w:spacing w:after="0"/>
        <w:ind w:left="720" w:hanging="720"/>
        <w:rPr>
          <w:szCs w:val="24"/>
        </w:rPr>
      </w:pPr>
    </w:p>
    <w:p w14:paraId="230B20A8" w14:textId="667BCE2F" w:rsidR="00786095" w:rsidRDefault="00786095" w:rsidP="0066475E">
      <w:pPr>
        <w:pStyle w:val="BodyText"/>
        <w:spacing w:line="360" w:lineRule="auto"/>
        <w:rPr>
          <w:i/>
          <w:szCs w:val="24"/>
        </w:rPr>
      </w:pPr>
      <w:r w:rsidRPr="004A66FD">
        <w:rPr>
          <w:b/>
          <w:szCs w:val="24"/>
        </w:rPr>
        <w:t>Class Schedule</w:t>
      </w:r>
      <w:r w:rsidR="006D4FFC">
        <w:rPr>
          <w:b/>
          <w:szCs w:val="24"/>
        </w:rPr>
        <w:t>: (</w:t>
      </w:r>
      <w:r w:rsidR="006D4FFC">
        <w:rPr>
          <w:bCs/>
          <w:i/>
          <w:iCs/>
          <w:szCs w:val="24"/>
        </w:rPr>
        <w:t xml:space="preserve">Subject to change at Instructors discretion)  </w:t>
      </w:r>
      <w:r>
        <w:rPr>
          <w:b/>
          <w:szCs w:val="24"/>
        </w:rPr>
        <w:t xml:space="preserve"> </w:t>
      </w:r>
    </w:p>
    <w:tbl>
      <w:tblPr>
        <w:tblStyle w:val="TableGrid"/>
        <w:tblW w:w="0" w:type="auto"/>
        <w:tblLook w:val="04A0" w:firstRow="1" w:lastRow="0" w:firstColumn="1" w:lastColumn="0" w:noHBand="0" w:noVBand="1"/>
      </w:tblPr>
      <w:tblGrid>
        <w:gridCol w:w="1165"/>
        <w:gridCol w:w="4320"/>
        <w:gridCol w:w="2160"/>
        <w:gridCol w:w="1705"/>
      </w:tblGrid>
      <w:tr w:rsidR="009511AF" w:rsidRPr="00C2286E" w14:paraId="6E1E77D0" w14:textId="77777777" w:rsidTr="00C04523">
        <w:tc>
          <w:tcPr>
            <w:tcW w:w="1165" w:type="dxa"/>
          </w:tcPr>
          <w:p w14:paraId="52B42890" w14:textId="09A41E72" w:rsidR="00740C37" w:rsidRDefault="00740C37" w:rsidP="008653CE">
            <w:pPr>
              <w:pStyle w:val="BodyText"/>
              <w:rPr>
                <w:sz w:val="20"/>
              </w:rPr>
            </w:pPr>
            <w:r>
              <w:rPr>
                <w:sz w:val="20"/>
              </w:rPr>
              <w:t>9/</w:t>
            </w:r>
            <w:r w:rsidR="000D062D">
              <w:rPr>
                <w:sz w:val="20"/>
              </w:rPr>
              <w:t>8</w:t>
            </w:r>
          </w:p>
          <w:p w14:paraId="7CF0939C" w14:textId="6CC4BDD9" w:rsidR="00740C37" w:rsidRPr="00740C37" w:rsidRDefault="009C05EE" w:rsidP="008653CE">
            <w:pPr>
              <w:pStyle w:val="BodyText"/>
              <w:rPr>
                <w:sz w:val="20"/>
              </w:rPr>
            </w:pPr>
            <w:r w:rsidRPr="00C2286E">
              <w:rPr>
                <w:sz w:val="20"/>
              </w:rPr>
              <w:t>Week 1</w:t>
            </w:r>
          </w:p>
        </w:tc>
        <w:tc>
          <w:tcPr>
            <w:tcW w:w="4320" w:type="dxa"/>
          </w:tcPr>
          <w:p w14:paraId="345BCBEC" w14:textId="6FE791B7" w:rsidR="009511AF" w:rsidRPr="00C2286E" w:rsidRDefault="00C2286E" w:rsidP="008653CE">
            <w:pPr>
              <w:pStyle w:val="BodyText"/>
              <w:rPr>
                <w:sz w:val="20"/>
              </w:rPr>
            </w:pPr>
            <w:r w:rsidRPr="00C2286E">
              <w:rPr>
                <w:sz w:val="20"/>
              </w:rPr>
              <w:t xml:space="preserve">Course introduction- </w:t>
            </w:r>
          </w:p>
        </w:tc>
        <w:tc>
          <w:tcPr>
            <w:tcW w:w="2160" w:type="dxa"/>
          </w:tcPr>
          <w:p w14:paraId="40AAE723" w14:textId="1AA98EE5" w:rsidR="009511AF" w:rsidRPr="00C2286E" w:rsidRDefault="00C04523" w:rsidP="008653CE">
            <w:pPr>
              <w:pStyle w:val="BodyText"/>
              <w:rPr>
                <w:sz w:val="20"/>
              </w:rPr>
            </w:pPr>
            <w:r>
              <w:rPr>
                <w:sz w:val="20"/>
              </w:rPr>
              <w:t>Brotheridge, 2006</w:t>
            </w:r>
          </w:p>
        </w:tc>
        <w:tc>
          <w:tcPr>
            <w:tcW w:w="1705" w:type="dxa"/>
          </w:tcPr>
          <w:p w14:paraId="777211B6" w14:textId="18AE7581" w:rsidR="009511AF" w:rsidRPr="00C2286E" w:rsidRDefault="009511AF" w:rsidP="008653CE">
            <w:pPr>
              <w:pStyle w:val="BodyText"/>
              <w:rPr>
                <w:sz w:val="20"/>
              </w:rPr>
            </w:pPr>
          </w:p>
        </w:tc>
      </w:tr>
      <w:tr w:rsidR="009C05EE" w:rsidRPr="00C2286E" w14:paraId="61DDC5E0" w14:textId="77777777" w:rsidTr="00C04523">
        <w:tc>
          <w:tcPr>
            <w:tcW w:w="1165" w:type="dxa"/>
          </w:tcPr>
          <w:p w14:paraId="3B2FC9E8" w14:textId="7B76972B" w:rsidR="00740C37" w:rsidRDefault="00740C37" w:rsidP="008653CE">
            <w:pPr>
              <w:pStyle w:val="BodyText"/>
              <w:rPr>
                <w:sz w:val="20"/>
              </w:rPr>
            </w:pPr>
            <w:r>
              <w:rPr>
                <w:sz w:val="20"/>
              </w:rPr>
              <w:t>9/</w:t>
            </w:r>
            <w:r w:rsidR="000D062D">
              <w:rPr>
                <w:sz w:val="20"/>
              </w:rPr>
              <w:t>15</w:t>
            </w:r>
          </w:p>
          <w:p w14:paraId="21E75AC7" w14:textId="644EB983" w:rsidR="00740C37" w:rsidRPr="00C2286E" w:rsidRDefault="009C05EE" w:rsidP="008653CE">
            <w:pPr>
              <w:pStyle w:val="BodyText"/>
              <w:rPr>
                <w:sz w:val="20"/>
              </w:rPr>
            </w:pPr>
            <w:r w:rsidRPr="00C2286E">
              <w:rPr>
                <w:sz w:val="20"/>
              </w:rPr>
              <w:t xml:space="preserve">Week </w:t>
            </w:r>
            <w:r w:rsidR="00740C37">
              <w:rPr>
                <w:sz w:val="20"/>
              </w:rPr>
              <w:t>2</w:t>
            </w:r>
          </w:p>
        </w:tc>
        <w:tc>
          <w:tcPr>
            <w:tcW w:w="4320" w:type="dxa"/>
          </w:tcPr>
          <w:p w14:paraId="439253A4" w14:textId="2747855E" w:rsidR="00C2286E" w:rsidRPr="00C2286E" w:rsidRDefault="00C8742F" w:rsidP="008653CE">
            <w:pPr>
              <w:pStyle w:val="BodyText"/>
              <w:rPr>
                <w:sz w:val="20"/>
              </w:rPr>
            </w:pPr>
            <w:r>
              <w:rPr>
                <w:sz w:val="20"/>
              </w:rPr>
              <w:t>Implications of Family Systems Theory for Organizational Psychologists</w:t>
            </w:r>
          </w:p>
        </w:tc>
        <w:tc>
          <w:tcPr>
            <w:tcW w:w="2160" w:type="dxa"/>
          </w:tcPr>
          <w:p w14:paraId="371EAC08" w14:textId="77777777" w:rsidR="00C04523" w:rsidRDefault="00C04523" w:rsidP="00C04523">
            <w:pPr>
              <w:pStyle w:val="BodyText"/>
              <w:spacing w:after="0"/>
              <w:rPr>
                <w:sz w:val="20"/>
              </w:rPr>
            </w:pPr>
            <w:r>
              <w:rPr>
                <w:sz w:val="20"/>
              </w:rPr>
              <w:t>Clayton-Metheny, 2001</w:t>
            </w:r>
          </w:p>
          <w:p w14:paraId="2E80962D" w14:textId="77777777" w:rsidR="00C04523" w:rsidRDefault="00C04523" w:rsidP="00C04523">
            <w:pPr>
              <w:pStyle w:val="BodyText"/>
              <w:spacing w:after="0"/>
              <w:rPr>
                <w:sz w:val="20"/>
              </w:rPr>
            </w:pPr>
            <w:r>
              <w:rPr>
                <w:sz w:val="20"/>
              </w:rPr>
              <w:t>Boverie, 1991</w:t>
            </w:r>
          </w:p>
          <w:p w14:paraId="1B0517FD" w14:textId="77777777" w:rsidR="00C04523" w:rsidRDefault="00C04523" w:rsidP="00C04523">
            <w:pPr>
              <w:pStyle w:val="BodyText"/>
              <w:spacing w:after="0"/>
              <w:rPr>
                <w:sz w:val="20"/>
              </w:rPr>
            </w:pPr>
            <w:r>
              <w:rPr>
                <w:sz w:val="20"/>
              </w:rPr>
              <w:t>Kern, 1999</w:t>
            </w:r>
          </w:p>
          <w:p w14:paraId="5F9FA221" w14:textId="1A286706" w:rsidR="00C04523" w:rsidRPr="00C2286E" w:rsidRDefault="00C04523" w:rsidP="00C04523">
            <w:pPr>
              <w:pStyle w:val="BodyText"/>
              <w:spacing w:after="0"/>
              <w:rPr>
                <w:sz w:val="20"/>
              </w:rPr>
            </w:pPr>
          </w:p>
        </w:tc>
        <w:tc>
          <w:tcPr>
            <w:tcW w:w="1705" w:type="dxa"/>
          </w:tcPr>
          <w:p w14:paraId="0A1BA6E1" w14:textId="2FF278DC" w:rsidR="009C05EE" w:rsidRPr="00C2286E" w:rsidRDefault="009C05EE" w:rsidP="008653CE">
            <w:pPr>
              <w:pStyle w:val="BodyText"/>
              <w:rPr>
                <w:sz w:val="20"/>
              </w:rPr>
            </w:pPr>
          </w:p>
        </w:tc>
      </w:tr>
      <w:tr w:rsidR="009C05EE" w:rsidRPr="00C2286E" w14:paraId="718BDBFB" w14:textId="77777777" w:rsidTr="00C04523">
        <w:tc>
          <w:tcPr>
            <w:tcW w:w="1165" w:type="dxa"/>
          </w:tcPr>
          <w:p w14:paraId="40A7D444" w14:textId="6966F5C3" w:rsidR="00740C37" w:rsidRDefault="00740C37" w:rsidP="008653CE">
            <w:pPr>
              <w:pStyle w:val="BodyText"/>
              <w:rPr>
                <w:sz w:val="20"/>
              </w:rPr>
            </w:pPr>
            <w:r>
              <w:rPr>
                <w:sz w:val="20"/>
              </w:rPr>
              <w:t>9/</w:t>
            </w:r>
            <w:r w:rsidR="000D062D">
              <w:rPr>
                <w:sz w:val="20"/>
              </w:rPr>
              <w:t>22</w:t>
            </w:r>
          </w:p>
          <w:p w14:paraId="13FD0ECD" w14:textId="24C8A67D" w:rsidR="009C05EE" w:rsidRPr="005D49E8" w:rsidRDefault="009C05EE" w:rsidP="008653CE">
            <w:pPr>
              <w:pStyle w:val="BodyText"/>
              <w:rPr>
                <w:b/>
                <w:bCs/>
                <w:sz w:val="20"/>
              </w:rPr>
            </w:pPr>
            <w:r w:rsidRPr="00C2286E">
              <w:rPr>
                <w:sz w:val="20"/>
              </w:rPr>
              <w:t>Week 3</w:t>
            </w:r>
            <w:r w:rsidR="00BD56BE">
              <w:rPr>
                <w:sz w:val="20"/>
              </w:rPr>
              <w:t xml:space="preserve">    </w:t>
            </w:r>
          </w:p>
        </w:tc>
        <w:tc>
          <w:tcPr>
            <w:tcW w:w="4320" w:type="dxa"/>
          </w:tcPr>
          <w:p w14:paraId="6E2D7B94" w14:textId="2DF28F76" w:rsidR="009C05EE" w:rsidRPr="00C2286E" w:rsidRDefault="00C8742F" w:rsidP="008653CE">
            <w:pPr>
              <w:pStyle w:val="BodyText"/>
              <w:rPr>
                <w:sz w:val="20"/>
              </w:rPr>
            </w:pPr>
            <w:r>
              <w:rPr>
                <w:sz w:val="20"/>
              </w:rPr>
              <w:t>System</w:t>
            </w:r>
            <w:r w:rsidR="001F229D">
              <w:rPr>
                <w:sz w:val="20"/>
              </w:rPr>
              <w:t>ic</w:t>
            </w:r>
            <w:r>
              <w:rPr>
                <w:sz w:val="20"/>
              </w:rPr>
              <w:t xml:space="preserve"> Assessment of Organizations</w:t>
            </w:r>
            <w:r w:rsidR="00BD56BE">
              <w:rPr>
                <w:sz w:val="20"/>
              </w:rPr>
              <w:t xml:space="preserve"> </w:t>
            </w:r>
          </w:p>
        </w:tc>
        <w:tc>
          <w:tcPr>
            <w:tcW w:w="2160" w:type="dxa"/>
          </w:tcPr>
          <w:p w14:paraId="22189E9F" w14:textId="77777777" w:rsidR="00C04523" w:rsidRDefault="00C04523" w:rsidP="00C04523">
            <w:pPr>
              <w:pStyle w:val="BodyText"/>
              <w:spacing w:after="0"/>
              <w:rPr>
                <w:sz w:val="20"/>
              </w:rPr>
            </w:pPr>
            <w:r>
              <w:rPr>
                <w:sz w:val="20"/>
              </w:rPr>
              <w:t>Billings, 2007</w:t>
            </w:r>
          </w:p>
          <w:p w14:paraId="61EAC3F1" w14:textId="1412DCC4" w:rsidR="00C04523" w:rsidRPr="00C2286E" w:rsidRDefault="00C04523" w:rsidP="00C04523">
            <w:pPr>
              <w:pStyle w:val="BodyText"/>
              <w:spacing w:after="0"/>
              <w:rPr>
                <w:sz w:val="20"/>
              </w:rPr>
            </w:pPr>
            <w:r>
              <w:rPr>
                <w:sz w:val="20"/>
              </w:rPr>
              <w:t>Sloan 2017</w:t>
            </w:r>
          </w:p>
        </w:tc>
        <w:tc>
          <w:tcPr>
            <w:tcW w:w="1705" w:type="dxa"/>
          </w:tcPr>
          <w:p w14:paraId="066BD30A" w14:textId="79E060E7" w:rsidR="009C05EE" w:rsidRPr="00C2286E" w:rsidRDefault="009C05EE" w:rsidP="008653CE">
            <w:pPr>
              <w:pStyle w:val="BodyText"/>
              <w:rPr>
                <w:sz w:val="20"/>
              </w:rPr>
            </w:pPr>
          </w:p>
        </w:tc>
      </w:tr>
      <w:tr w:rsidR="009C05EE" w:rsidRPr="00C2286E" w14:paraId="205249CB" w14:textId="77777777" w:rsidTr="00C04523">
        <w:tc>
          <w:tcPr>
            <w:tcW w:w="1165" w:type="dxa"/>
          </w:tcPr>
          <w:p w14:paraId="6C22E8A0" w14:textId="4C7036BB" w:rsidR="00740C37" w:rsidRDefault="00740C37" w:rsidP="008653CE">
            <w:pPr>
              <w:pStyle w:val="BodyText"/>
              <w:rPr>
                <w:sz w:val="20"/>
              </w:rPr>
            </w:pPr>
            <w:r>
              <w:rPr>
                <w:sz w:val="20"/>
              </w:rPr>
              <w:t>9/2</w:t>
            </w:r>
            <w:r w:rsidR="000D062D">
              <w:rPr>
                <w:sz w:val="20"/>
              </w:rPr>
              <w:t>9</w:t>
            </w:r>
          </w:p>
          <w:p w14:paraId="1D83129D" w14:textId="2B014E3B" w:rsidR="009C05EE" w:rsidRPr="00C2286E" w:rsidRDefault="009C05EE" w:rsidP="008653CE">
            <w:pPr>
              <w:pStyle w:val="BodyText"/>
              <w:rPr>
                <w:sz w:val="20"/>
              </w:rPr>
            </w:pPr>
            <w:r w:rsidRPr="00C2286E">
              <w:rPr>
                <w:sz w:val="20"/>
              </w:rPr>
              <w:t>Week 4</w:t>
            </w:r>
          </w:p>
        </w:tc>
        <w:tc>
          <w:tcPr>
            <w:tcW w:w="4320" w:type="dxa"/>
          </w:tcPr>
          <w:p w14:paraId="486DD033" w14:textId="6D191D45" w:rsidR="009C05EE" w:rsidRPr="00C2286E" w:rsidRDefault="001F229D" w:rsidP="008653CE">
            <w:pPr>
              <w:pStyle w:val="BodyText"/>
              <w:rPr>
                <w:sz w:val="20"/>
              </w:rPr>
            </w:pPr>
            <w:r>
              <w:rPr>
                <w:sz w:val="20"/>
              </w:rPr>
              <w:t xml:space="preserve">Disturbances and Dilemmas in Organizational Systems </w:t>
            </w:r>
          </w:p>
        </w:tc>
        <w:tc>
          <w:tcPr>
            <w:tcW w:w="2160" w:type="dxa"/>
          </w:tcPr>
          <w:p w14:paraId="14D02726" w14:textId="77777777" w:rsidR="00C04523" w:rsidRDefault="00C04523" w:rsidP="00C04523">
            <w:pPr>
              <w:pStyle w:val="BodyText"/>
              <w:spacing w:after="0"/>
              <w:rPr>
                <w:sz w:val="20"/>
              </w:rPr>
            </w:pPr>
            <w:r>
              <w:rPr>
                <w:sz w:val="20"/>
              </w:rPr>
              <w:t>Rotondo, 2008</w:t>
            </w:r>
          </w:p>
          <w:p w14:paraId="0E59CE48" w14:textId="77777777" w:rsidR="00C04523" w:rsidRDefault="00C04523" w:rsidP="00C04523">
            <w:pPr>
              <w:pStyle w:val="BodyText"/>
              <w:spacing w:after="0"/>
              <w:rPr>
                <w:sz w:val="20"/>
              </w:rPr>
            </w:pPr>
            <w:r>
              <w:rPr>
                <w:sz w:val="20"/>
              </w:rPr>
              <w:t>Appel, 2008</w:t>
            </w:r>
          </w:p>
          <w:p w14:paraId="3E10567B" w14:textId="77777777" w:rsidR="00C04523" w:rsidRDefault="00C04523" w:rsidP="00C04523">
            <w:pPr>
              <w:pStyle w:val="BodyText"/>
              <w:spacing w:after="0"/>
              <w:rPr>
                <w:sz w:val="20"/>
              </w:rPr>
            </w:pPr>
            <w:r>
              <w:rPr>
                <w:sz w:val="20"/>
              </w:rPr>
              <w:t>Kahn, 2013</w:t>
            </w:r>
          </w:p>
          <w:p w14:paraId="37D91316" w14:textId="6DC6FFD8" w:rsidR="00C04523" w:rsidRPr="00C2286E" w:rsidRDefault="00C04523" w:rsidP="00C04523">
            <w:pPr>
              <w:pStyle w:val="BodyText"/>
              <w:spacing w:after="0"/>
              <w:rPr>
                <w:sz w:val="20"/>
              </w:rPr>
            </w:pPr>
            <w:r>
              <w:rPr>
                <w:sz w:val="20"/>
              </w:rPr>
              <w:t>Hammer, 2003</w:t>
            </w:r>
          </w:p>
        </w:tc>
        <w:tc>
          <w:tcPr>
            <w:tcW w:w="1705" w:type="dxa"/>
          </w:tcPr>
          <w:p w14:paraId="1DBE15AD" w14:textId="0042775E" w:rsidR="00BD56BE" w:rsidRPr="00C2286E" w:rsidRDefault="00BD56BE" w:rsidP="008653CE">
            <w:pPr>
              <w:pStyle w:val="BodyText"/>
              <w:rPr>
                <w:sz w:val="20"/>
              </w:rPr>
            </w:pPr>
          </w:p>
        </w:tc>
      </w:tr>
      <w:tr w:rsidR="009C05EE" w:rsidRPr="00C2286E" w14:paraId="200BCB38" w14:textId="77777777" w:rsidTr="00C04523">
        <w:tc>
          <w:tcPr>
            <w:tcW w:w="1165" w:type="dxa"/>
          </w:tcPr>
          <w:p w14:paraId="22FF766E" w14:textId="7A658807" w:rsidR="00740C37" w:rsidRDefault="000D062D" w:rsidP="008653CE">
            <w:pPr>
              <w:pStyle w:val="BodyText"/>
              <w:rPr>
                <w:sz w:val="20"/>
              </w:rPr>
            </w:pPr>
            <w:r>
              <w:rPr>
                <w:sz w:val="20"/>
              </w:rPr>
              <w:t>10/6</w:t>
            </w:r>
          </w:p>
          <w:p w14:paraId="0FE5B037" w14:textId="42A08447" w:rsidR="009C05EE" w:rsidRPr="005D49E8" w:rsidRDefault="009C05EE" w:rsidP="008653CE">
            <w:pPr>
              <w:pStyle w:val="BodyText"/>
              <w:rPr>
                <w:b/>
                <w:bCs/>
                <w:sz w:val="20"/>
              </w:rPr>
            </w:pPr>
            <w:r w:rsidRPr="00C2286E">
              <w:rPr>
                <w:sz w:val="20"/>
              </w:rPr>
              <w:t>Week 5</w:t>
            </w:r>
            <w:r w:rsidR="005D49E8">
              <w:rPr>
                <w:sz w:val="20"/>
              </w:rPr>
              <w:t xml:space="preserve"> </w:t>
            </w:r>
          </w:p>
        </w:tc>
        <w:tc>
          <w:tcPr>
            <w:tcW w:w="4320" w:type="dxa"/>
          </w:tcPr>
          <w:p w14:paraId="79A5DBAF" w14:textId="3459991B" w:rsidR="009C05EE" w:rsidRPr="00C2286E" w:rsidRDefault="001F229D" w:rsidP="008653CE">
            <w:pPr>
              <w:pStyle w:val="BodyText"/>
              <w:rPr>
                <w:sz w:val="20"/>
              </w:rPr>
            </w:pPr>
            <w:r>
              <w:rPr>
                <w:sz w:val="20"/>
              </w:rPr>
              <w:t>Family Systems Influences on Leadership</w:t>
            </w:r>
          </w:p>
        </w:tc>
        <w:tc>
          <w:tcPr>
            <w:tcW w:w="2160" w:type="dxa"/>
          </w:tcPr>
          <w:p w14:paraId="720DD98E" w14:textId="77777777" w:rsidR="00C04523" w:rsidRDefault="00C04523" w:rsidP="00C04523">
            <w:pPr>
              <w:pStyle w:val="BodyText"/>
              <w:spacing w:after="0"/>
              <w:rPr>
                <w:sz w:val="20"/>
              </w:rPr>
            </w:pPr>
            <w:r>
              <w:rPr>
                <w:sz w:val="20"/>
              </w:rPr>
              <w:t>Kasper, 2005</w:t>
            </w:r>
          </w:p>
          <w:p w14:paraId="09DCA0D3" w14:textId="77777777" w:rsidR="00C04523" w:rsidRDefault="00C04523" w:rsidP="00C04523">
            <w:pPr>
              <w:pStyle w:val="BodyText"/>
              <w:spacing w:after="0"/>
              <w:rPr>
                <w:sz w:val="20"/>
              </w:rPr>
            </w:pPr>
            <w:r>
              <w:rPr>
                <w:sz w:val="20"/>
              </w:rPr>
              <w:t>Robertson, 2018</w:t>
            </w:r>
          </w:p>
          <w:p w14:paraId="2AA36942" w14:textId="77777777" w:rsidR="00C04523" w:rsidRDefault="00C04523" w:rsidP="00C04523">
            <w:pPr>
              <w:pStyle w:val="BodyText"/>
              <w:spacing w:after="0"/>
              <w:rPr>
                <w:sz w:val="20"/>
              </w:rPr>
            </w:pPr>
            <w:r>
              <w:rPr>
                <w:sz w:val="20"/>
              </w:rPr>
              <w:t>Wilke, 2015</w:t>
            </w:r>
          </w:p>
          <w:p w14:paraId="6AE9C122" w14:textId="05ACADC6" w:rsidR="00C04523" w:rsidRPr="00C2286E" w:rsidRDefault="00C04523" w:rsidP="00C04523">
            <w:pPr>
              <w:pStyle w:val="BodyText"/>
              <w:spacing w:after="0"/>
              <w:rPr>
                <w:sz w:val="20"/>
              </w:rPr>
            </w:pPr>
            <w:r>
              <w:rPr>
                <w:sz w:val="20"/>
              </w:rPr>
              <w:t>Romig, 2010</w:t>
            </w:r>
          </w:p>
        </w:tc>
        <w:tc>
          <w:tcPr>
            <w:tcW w:w="1705" w:type="dxa"/>
          </w:tcPr>
          <w:p w14:paraId="24A3193C" w14:textId="02A1C63A" w:rsidR="009C05EE" w:rsidRPr="00C2286E" w:rsidRDefault="009C05EE" w:rsidP="008653CE">
            <w:pPr>
              <w:pStyle w:val="BodyText"/>
              <w:rPr>
                <w:sz w:val="20"/>
              </w:rPr>
            </w:pPr>
          </w:p>
        </w:tc>
      </w:tr>
      <w:tr w:rsidR="009C05EE" w:rsidRPr="00C2286E" w14:paraId="50187565" w14:textId="77777777" w:rsidTr="00C04523">
        <w:tc>
          <w:tcPr>
            <w:tcW w:w="1165" w:type="dxa"/>
          </w:tcPr>
          <w:p w14:paraId="0972CAF4" w14:textId="6793F789" w:rsidR="00740C37" w:rsidRDefault="00740C37" w:rsidP="008653CE">
            <w:pPr>
              <w:pStyle w:val="BodyText"/>
              <w:rPr>
                <w:sz w:val="20"/>
              </w:rPr>
            </w:pPr>
            <w:r>
              <w:rPr>
                <w:sz w:val="20"/>
              </w:rPr>
              <w:t>10/</w:t>
            </w:r>
            <w:r w:rsidR="000D062D">
              <w:rPr>
                <w:sz w:val="20"/>
              </w:rPr>
              <w:t>13</w:t>
            </w:r>
          </w:p>
          <w:p w14:paraId="7F7FF490" w14:textId="52F7D9FE" w:rsidR="009C05EE" w:rsidRPr="00C2286E" w:rsidRDefault="009C05EE" w:rsidP="008653CE">
            <w:pPr>
              <w:pStyle w:val="BodyText"/>
              <w:rPr>
                <w:sz w:val="20"/>
              </w:rPr>
            </w:pPr>
            <w:r w:rsidRPr="00C2286E">
              <w:rPr>
                <w:sz w:val="20"/>
              </w:rPr>
              <w:lastRenderedPageBreak/>
              <w:t>Week 6</w:t>
            </w:r>
          </w:p>
        </w:tc>
        <w:tc>
          <w:tcPr>
            <w:tcW w:w="4320" w:type="dxa"/>
          </w:tcPr>
          <w:p w14:paraId="6AD6349E" w14:textId="46EF1F72" w:rsidR="009C05EE" w:rsidRPr="00C2286E" w:rsidRDefault="001F229D" w:rsidP="008653CE">
            <w:pPr>
              <w:pStyle w:val="BodyText"/>
              <w:rPr>
                <w:sz w:val="20"/>
              </w:rPr>
            </w:pPr>
            <w:r>
              <w:rPr>
                <w:sz w:val="20"/>
              </w:rPr>
              <w:lastRenderedPageBreak/>
              <w:t>Bowenian Family Systems Theory</w:t>
            </w:r>
          </w:p>
        </w:tc>
        <w:tc>
          <w:tcPr>
            <w:tcW w:w="2160" w:type="dxa"/>
          </w:tcPr>
          <w:p w14:paraId="2A010C45" w14:textId="77777777" w:rsidR="009C05EE" w:rsidRDefault="00C04523" w:rsidP="00C04523">
            <w:pPr>
              <w:pStyle w:val="BodyText"/>
              <w:spacing w:after="0"/>
              <w:rPr>
                <w:sz w:val="20"/>
              </w:rPr>
            </w:pPr>
            <w:r>
              <w:rPr>
                <w:sz w:val="20"/>
              </w:rPr>
              <w:t>Bowen, 1976</w:t>
            </w:r>
          </w:p>
          <w:p w14:paraId="4F9091AA" w14:textId="77777777" w:rsidR="00C04523" w:rsidRDefault="00C04523" w:rsidP="00C04523">
            <w:pPr>
              <w:pStyle w:val="BodyText"/>
              <w:spacing w:after="0"/>
              <w:rPr>
                <w:sz w:val="20"/>
              </w:rPr>
            </w:pPr>
            <w:r>
              <w:rPr>
                <w:sz w:val="20"/>
              </w:rPr>
              <w:t>Kott, 2014</w:t>
            </w:r>
          </w:p>
          <w:p w14:paraId="00C2B0A7" w14:textId="77777777" w:rsidR="00C04523" w:rsidRDefault="00C04523" w:rsidP="00C04523">
            <w:pPr>
              <w:pStyle w:val="BodyText"/>
              <w:spacing w:after="0"/>
              <w:rPr>
                <w:sz w:val="20"/>
              </w:rPr>
            </w:pPr>
            <w:r>
              <w:rPr>
                <w:sz w:val="20"/>
              </w:rPr>
              <w:lastRenderedPageBreak/>
              <w:t>Norton, 2010</w:t>
            </w:r>
          </w:p>
          <w:p w14:paraId="4ED34DE4" w14:textId="77777777" w:rsidR="00C04523" w:rsidRDefault="00C04523" w:rsidP="00C04523">
            <w:pPr>
              <w:pStyle w:val="BodyText"/>
              <w:spacing w:after="0"/>
              <w:rPr>
                <w:sz w:val="20"/>
              </w:rPr>
            </w:pPr>
            <w:r>
              <w:rPr>
                <w:sz w:val="20"/>
              </w:rPr>
              <w:t>Engels, 2010</w:t>
            </w:r>
          </w:p>
          <w:p w14:paraId="36AD786D" w14:textId="6E93467A" w:rsidR="00C04523" w:rsidRPr="00C2286E" w:rsidRDefault="00C04523" w:rsidP="00C04523">
            <w:pPr>
              <w:pStyle w:val="BodyText"/>
              <w:spacing w:after="0"/>
              <w:rPr>
                <w:sz w:val="20"/>
              </w:rPr>
            </w:pPr>
            <w:r>
              <w:rPr>
                <w:sz w:val="20"/>
              </w:rPr>
              <w:t>Wiseman, 2010</w:t>
            </w:r>
          </w:p>
        </w:tc>
        <w:tc>
          <w:tcPr>
            <w:tcW w:w="1705" w:type="dxa"/>
          </w:tcPr>
          <w:p w14:paraId="37F1BE25" w14:textId="78E84B68" w:rsidR="009C05EE" w:rsidRPr="00C2286E" w:rsidRDefault="009C05EE" w:rsidP="008653CE">
            <w:pPr>
              <w:pStyle w:val="BodyText"/>
              <w:rPr>
                <w:sz w:val="20"/>
              </w:rPr>
            </w:pPr>
          </w:p>
        </w:tc>
      </w:tr>
      <w:tr w:rsidR="009C05EE" w:rsidRPr="00C2286E" w14:paraId="539D6F08" w14:textId="77777777" w:rsidTr="00C04523">
        <w:tc>
          <w:tcPr>
            <w:tcW w:w="1165" w:type="dxa"/>
          </w:tcPr>
          <w:p w14:paraId="108087A3" w14:textId="7B684E5E" w:rsidR="00740C37" w:rsidRDefault="00740C37" w:rsidP="008653CE">
            <w:pPr>
              <w:pStyle w:val="BodyText"/>
              <w:rPr>
                <w:sz w:val="20"/>
              </w:rPr>
            </w:pPr>
            <w:r>
              <w:rPr>
                <w:sz w:val="20"/>
              </w:rPr>
              <w:t>10/</w:t>
            </w:r>
            <w:r w:rsidR="000D062D">
              <w:rPr>
                <w:sz w:val="20"/>
              </w:rPr>
              <w:t>20</w:t>
            </w:r>
          </w:p>
          <w:p w14:paraId="555C895E" w14:textId="302EDA7C" w:rsidR="009C05EE" w:rsidRPr="005D49E8" w:rsidRDefault="009C05EE" w:rsidP="008653CE">
            <w:pPr>
              <w:pStyle w:val="BodyText"/>
              <w:rPr>
                <w:b/>
                <w:bCs/>
                <w:sz w:val="20"/>
              </w:rPr>
            </w:pPr>
            <w:r w:rsidRPr="00C2286E">
              <w:rPr>
                <w:sz w:val="20"/>
              </w:rPr>
              <w:t>Week 7</w:t>
            </w:r>
            <w:r w:rsidR="00C2286E">
              <w:rPr>
                <w:sz w:val="20"/>
              </w:rPr>
              <w:t xml:space="preserve"> </w:t>
            </w:r>
            <w:r w:rsidR="00BD56BE">
              <w:rPr>
                <w:sz w:val="20"/>
              </w:rPr>
              <w:t xml:space="preserve">  </w:t>
            </w:r>
          </w:p>
        </w:tc>
        <w:tc>
          <w:tcPr>
            <w:tcW w:w="4320" w:type="dxa"/>
          </w:tcPr>
          <w:p w14:paraId="5A0EC7A5" w14:textId="21A491DE" w:rsidR="009C05EE" w:rsidRPr="00C2286E" w:rsidRDefault="001F229D" w:rsidP="008653CE">
            <w:pPr>
              <w:pStyle w:val="BodyText"/>
              <w:rPr>
                <w:sz w:val="20"/>
              </w:rPr>
            </w:pPr>
            <w:r>
              <w:rPr>
                <w:sz w:val="20"/>
              </w:rPr>
              <w:t>Structural Family Systems Theory</w:t>
            </w:r>
            <w:r w:rsidR="00C2286E">
              <w:rPr>
                <w:sz w:val="20"/>
              </w:rPr>
              <w:t xml:space="preserve"> </w:t>
            </w:r>
          </w:p>
        </w:tc>
        <w:tc>
          <w:tcPr>
            <w:tcW w:w="2160" w:type="dxa"/>
          </w:tcPr>
          <w:p w14:paraId="203E97F7" w14:textId="77777777" w:rsidR="009C05EE" w:rsidRDefault="00C04523" w:rsidP="00C04523">
            <w:pPr>
              <w:pStyle w:val="BodyText"/>
              <w:spacing w:after="0"/>
              <w:rPr>
                <w:sz w:val="20"/>
              </w:rPr>
            </w:pPr>
            <w:r>
              <w:rPr>
                <w:sz w:val="20"/>
              </w:rPr>
              <w:t>Behrman-Mitrani, 2003</w:t>
            </w:r>
          </w:p>
          <w:p w14:paraId="5FA8B565" w14:textId="77777777" w:rsidR="002E3142" w:rsidRDefault="002E3142" w:rsidP="00C04523">
            <w:pPr>
              <w:pStyle w:val="BodyText"/>
              <w:spacing w:after="0"/>
              <w:rPr>
                <w:sz w:val="20"/>
              </w:rPr>
            </w:pPr>
            <w:r>
              <w:rPr>
                <w:sz w:val="20"/>
              </w:rPr>
              <w:t>Nichols, 2005</w:t>
            </w:r>
          </w:p>
          <w:p w14:paraId="3FAA57D3" w14:textId="77777777" w:rsidR="00566DB2" w:rsidRDefault="00566DB2" w:rsidP="00C04523">
            <w:pPr>
              <w:pStyle w:val="BodyText"/>
              <w:spacing w:after="0"/>
              <w:rPr>
                <w:sz w:val="20"/>
              </w:rPr>
            </w:pPr>
            <w:r>
              <w:rPr>
                <w:sz w:val="20"/>
              </w:rPr>
              <w:t>McCombs, 1991</w:t>
            </w:r>
          </w:p>
          <w:p w14:paraId="040DDF62" w14:textId="14FA6F53" w:rsidR="00FE5E0A" w:rsidRPr="00C2286E" w:rsidRDefault="00FE5E0A" w:rsidP="00C04523">
            <w:pPr>
              <w:pStyle w:val="BodyText"/>
              <w:spacing w:after="0"/>
              <w:rPr>
                <w:sz w:val="20"/>
              </w:rPr>
            </w:pPr>
            <w:r>
              <w:rPr>
                <w:sz w:val="20"/>
              </w:rPr>
              <w:t>Short, 1985</w:t>
            </w:r>
          </w:p>
        </w:tc>
        <w:tc>
          <w:tcPr>
            <w:tcW w:w="1705" w:type="dxa"/>
          </w:tcPr>
          <w:p w14:paraId="233F6F4C" w14:textId="54F5E894" w:rsidR="009C05EE" w:rsidRPr="00C2286E" w:rsidRDefault="009C05EE" w:rsidP="008653CE">
            <w:pPr>
              <w:pStyle w:val="BodyText"/>
              <w:rPr>
                <w:sz w:val="20"/>
              </w:rPr>
            </w:pPr>
          </w:p>
        </w:tc>
      </w:tr>
      <w:tr w:rsidR="009C05EE" w:rsidRPr="00C2286E" w14:paraId="3B509333" w14:textId="77777777" w:rsidTr="00C04523">
        <w:tc>
          <w:tcPr>
            <w:tcW w:w="1165" w:type="dxa"/>
          </w:tcPr>
          <w:p w14:paraId="6303A9CF" w14:textId="11884C41" w:rsidR="00740C37" w:rsidRDefault="00740C37" w:rsidP="008653CE">
            <w:pPr>
              <w:pStyle w:val="BodyText"/>
              <w:rPr>
                <w:sz w:val="20"/>
              </w:rPr>
            </w:pPr>
            <w:r>
              <w:rPr>
                <w:sz w:val="20"/>
              </w:rPr>
              <w:t>10/2</w:t>
            </w:r>
            <w:r w:rsidR="000D062D">
              <w:rPr>
                <w:sz w:val="20"/>
              </w:rPr>
              <w:t>7</w:t>
            </w:r>
          </w:p>
          <w:p w14:paraId="59B95721" w14:textId="3EB93A70" w:rsidR="009C05EE" w:rsidRPr="005D49E8" w:rsidRDefault="009C05EE" w:rsidP="008653CE">
            <w:pPr>
              <w:pStyle w:val="BodyText"/>
              <w:rPr>
                <w:b/>
                <w:bCs/>
                <w:sz w:val="20"/>
              </w:rPr>
            </w:pPr>
            <w:r w:rsidRPr="00C2286E">
              <w:rPr>
                <w:sz w:val="20"/>
              </w:rPr>
              <w:t>Week 8</w:t>
            </w:r>
            <w:r w:rsidR="005D49E8">
              <w:rPr>
                <w:sz w:val="20"/>
              </w:rPr>
              <w:t xml:space="preserve"> </w:t>
            </w:r>
          </w:p>
        </w:tc>
        <w:tc>
          <w:tcPr>
            <w:tcW w:w="4320" w:type="dxa"/>
          </w:tcPr>
          <w:p w14:paraId="365062EF" w14:textId="73AD65C4" w:rsidR="009C05EE" w:rsidRPr="00C2286E" w:rsidRDefault="001F229D" w:rsidP="008653CE">
            <w:pPr>
              <w:pStyle w:val="BodyText"/>
              <w:rPr>
                <w:sz w:val="20"/>
              </w:rPr>
            </w:pPr>
            <w:r>
              <w:rPr>
                <w:sz w:val="20"/>
              </w:rPr>
              <w:t xml:space="preserve">Strategic Family Systems Theory </w:t>
            </w:r>
            <w:r w:rsidR="00BD56BE">
              <w:rPr>
                <w:sz w:val="20"/>
              </w:rPr>
              <w:t xml:space="preserve"> </w:t>
            </w:r>
          </w:p>
        </w:tc>
        <w:tc>
          <w:tcPr>
            <w:tcW w:w="2160" w:type="dxa"/>
          </w:tcPr>
          <w:p w14:paraId="6D4F32A6" w14:textId="7A595757" w:rsidR="009C05EE" w:rsidRDefault="005B54DE" w:rsidP="0088781E">
            <w:pPr>
              <w:pStyle w:val="BodyText"/>
              <w:spacing w:after="0"/>
              <w:rPr>
                <w:sz w:val="20"/>
              </w:rPr>
            </w:pPr>
            <w:r>
              <w:rPr>
                <w:sz w:val="20"/>
              </w:rPr>
              <w:t>Behrman-Mitrani, 2003</w:t>
            </w:r>
          </w:p>
          <w:p w14:paraId="44F02B6A" w14:textId="6267CC09" w:rsidR="0088781E" w:rsidRPr="00C2286E" w:rsidRDefault="0088781E" w:rsidP="0088781E">
            <w:pPr>
              <w:pStyle w:val="BodyText"/>
              <w:spacing w:after="0"/>
              <w:rPr>
                <w:sz w:val="20"/>
              </w:rPr>
            </w:pPr>
            <w:r>
              <w:rPr>
                <w:sz w:val="20"/>
              </w:rPr>
              <w:t>Bitter, 2014</w:t>
            </w:r>
          </w:p>
        </w:tc>
        <w:tc>
          <w:tcPr>
            <w:tcW w:w="1705" w:type="dxa"/>
          </w:tcPr>
          <w:p w14:paraId="4CBE4B03" w14:textId="701A5E17" w:rsidR="009C05EE" w:rsidRPr="00C2286E" w:rsidRDefault="009C05EE" w:rsidP="008653CE">
            <w:pPr>
              <w:pStyle w:val="BodyText"/>
              <w:rPr>
                <w:sz w:val="20"/>
              </w:rPr>
            </w:pPr>
          </w:p>
        </w:tc>
      </w:tr>
      <w:tr w:rsidR="009C05EE" w:rsidRPr="00C2286E" w14:paraId="6633A243" w14:textId="77777777" w:rsidTr="00C04523">
        <w:tc>
          <w:tcPr>
            <w:tcW w:w="1165" w:type="dxa"/>
          </w:tcPr>
          <w:p w14:paraId="12B20D7B" w14:textId="7D3F8125" w:rsidR="00740C37" w:rsidRDefault="00740C37" w:rsidP="008653CE">
            <w:pPr>
              <w:pStyle w:val="BodyText"/>
              <w:rPr>
                <w:sz w:val="20"/>
              </w:rPr>
            </w:pPr>
            <w:r>
              <w:rPr>
                <w:sz w:val="20"/>
              </w:rPr>
              <w:t>1</w:t>
            </w:r>
            <w:r w:rsidR="000D062D">
              <w:rPr>
                <w:sz w:val="20"/>
              </w:rPr>
              <w:t>1/3</w:t>
            </w:r>
          </w:p>
          <w:p w14:paraId="1D2BCE97" w14:textId="77690357" w:rsidR="009C05EE" w:rsidRPr="00C2286E" w:rsidRDefault="009C05EE" w:rsidP="008653CE">
            <w:pPr>
              <w:pStyle w:val="BodyText"/>
              <w:rPr>
                <w:sz w:val="20"/>
              </w:rPr>
            </w:pPr>
            <w:r w:rsidRPr="00C2286E">
              <w:rPr>
                <w:sz w:val="20"/>
              </w:rPr>
              <w:t>Week 9</w:t>
            </w:r>
          </w:p>
        </w:tc>
        <w:tc>
          <w:tcPr>
            <w:tcW w:w="4320" w:type="dxa"/>
          </w:tcPr>
          <w:p w14:paraId="34A14023" w14:textId="116142C4" w:rsidR="009C05EE" w:rsidRPr="00C2286E" w:rsidRDefault="00630ED2" w:rsidP="008653CE">
            <w:pPr>
              <w:pStyle w:val="BodyText"/>
              <w:rPr>
                <w:sz w:val="20"/>
              </w:rPr>
            </w:pPr>
            <w:r>
              <w:rPr>
                <w:sz w:val="20"/>
              </w:rPr>
              <w:t>Behavioral Family Systems Theory</w:t>
            </w:r>
          </w:p>
        </w:tc>
        <w:tc>
          <w:tcPr>
            <w:tcW w:w="2160" w:type="dxa"/>
          </w:tcPr>
          <w:p w14:paraId="29264AEB" w14:textId="6B5A1A71" w:rsidR="009C05EE" w:rsidRPr="00C2286E" w:rsidRDefault="00247CEB" w:rsidP="008653CE">
            <w:pPr>
              <w:pStyle w:val="BodyText"/>
              <w:rPr>
                <w:sz w:val="20"/>
              </w:rPr>
            </w:pPr>
            <w:r>
              <w:rPr>
                <w:sz w:val="20"/>
              </w:rPr>
              <w:t>Falloon, 1991</w:t>
            </w:r>
          </w:p>
        </w:tc>
        <w:tc>
          <w:tcPr>
            <w:tcW w:w="1705" w:type="dxa"/>
          </w:tcPr>
          <w:p w14:paraId="3D14E8CC" w14:textId="34670AE9" w:rsidR="009C05EE" w:rsidRPr="00C2286E" w:rsidRDefault="00FC2313" w:rsidP="008653CE">
            <w:pPr>
              <w:pStyle w:val="BodyText"/>
              <w:rPr>
                <w:sz w:val="20"/>
              </w:rPr>
            </w:pPr>
            <w:r>
              <w:rPr>
                <w:sz w:val="20"/>
              </w:rPr>
              <w:t>Reflection Journal 1 Due</w:t>
            </w:r>
          </w:p>
        </w:tc>
      </w:tr>
      <w:tr w:rsidR="009C05EE" w:rsidRPr="00C2286E" w14:paraId="3744530D" w14:textId="77777777" w:rsidTr="00C04523">
        <w:tc>
          <w:tcPr>
            <w:tcW w:w="1165" w:type="dxa"/>
          </w:tcPr>
          <w:p w14:paraId="76E80784" w14:textId="25B754BA" w:rsidR="00740C37" w:rsidRDefault="00740C37" w:rsidP="008653CE">
            <w:pPr>
              <w:pStyle w:val="BodyText"/>
              <w:rPr>
                <w:sz w:val="20"/>
              </w:rPr>
            </w:pPr>
            <w:r>
              <w:rPr>
                <w:sz w:val="20"/>
              </w:rPr>
              <w:t>11/</w:t>
            </w:r>
            <w:r w:rsidR="000D062D">
              <w:rPr>
                <w:sz w:val="20"/>
              </w:rPr>
              <w:t>10</w:t>
            </w:r>
          </w:p>
          <w:p w14:paraId="65E4E178" w14:textId="679FC226" w:rsidR="009C05EE" w:rsidRPr="005D49E8" w:rsidRDefault="009C05EE" w:rsidP="008653CE">
            <w:pPr>
              <w:pStyle w:val="BodyText"/>
              <w:rPr>
                <w:b/>
                <w:bCs/>
                <w:sz w:val="20"/>
              </w:rPr>
            </w:pPr>
            <w:r w:rsidRPr="00C2286E">
              <w:rPr>
                <w:sz w:val="20"/>
              </w:rPr>
              <w:t>Week 10</w:t>
            </w:r>
            <w:r w:rsidR="00BD56BE">
              <w:rPr>
                <w:sz w:val="20"/>
              </w:rPr>
              <w:t xml:space="preserve">      </w:t>
            </w:r>
          </w:p>
        </w:tc>
        <w:tc>
          <w:tcPr>
            <w:tcW w:w="4320" w:type="dxa"/>
          </w:tcPr>
          <w:p w14:paraId="18AA9F79" w14:textId="053FDEAA" w:rsidR="009C05EE" w:rsidRPr="00C2286E" w:rsidRDefault="00630ED2" w:rsidP="008653CE">
            <w:pPr>
              <w:pStyle w:val="BodyText"/>
              <w:rPr>
                <w:sz w:val="20"/>
              </w:rPr>
            </w:pPr>
            <w:r>
              <w:rPr>
                <w:sz w:val="20"/>
              </w:rPr>
              <w:t>Narrative Family Systems Theory</w:t>
            </w:r>
          </w:p>
        </w:tc>
        <w:tc>
          <w:tcPr>
            <w:tcW w:w="2160" w:type="dxa"/>
          </w:tcPr>
          <w:p w14:paraId="56694EF4" w14:textId="77777777" w:rsidR="005B54DE" w:rsidRDefault="005B54DE" w:rsidP="005B54DE">
            <w:pPr>
              <w:pStyle w:val="BodyText"/>
              <w:spacing w:after="0"/>
              <w:rPr>
                <w:sz w:val="20"/>
              </w:rPr>
            </w:pPr>
            <w:r>
              <w:rPr>
                <w:sz w:val="20"/>
              </w:rPr>
              <w:t>Carr, 1998</w:t>
            </w:r>
          </w:p>
          <w:p w14:paraId="6F8DD24A" w14:textId="2B217B42" w:rsidR="005B54DE" w:rsidRDefault="005B54DE" w:rsidP="005B54DE">
            <w:pPr>
              <w:pStyle w:val="BodyText"/>
              <w:spacing w:after="0"/>
              <w:rPr>
                <w:sz w:val="20"/>
              </w:rPr>
            </w:pPr>
            <w:r>
              <w:rPr>
                <w:sz w:val="20"/>
              </w:rPr>
              <w:t>Barry, 1997</w:t>
            </w:r>
          </w:p>
          <w:p w14:paraId="3E824AA6" w14:textId="151C738F" w:rsidR="00DD7BAA" w:rsidRDefault="00DD7BAA" w:rsidP="005B54DE">
            <w:pPr>
              <w:pStyle w:val="BodyText"/>
              <w:spacing w:after="0"/>
              <w:rPr>
                <w:sz w:val="20"/>
              </w:rPr>
            </w:pPr>
            <w:r>
              <w:rPr>
                <w:sz w:val="20"/>
              </w:rPr>
              <w:t>Madsen, 2016</w:t>
            </w:r>
          </w:p>
          <w:p w14:paraId="64B4A77E" w14:textId="2CFB82C6" w:rsidR="005B54DE" w:rsidRPr="00C2286E" w:rsidRDefault="00DD7BAA" w:rsidP="005B54DE">
            <w:pPr>
              <w:pStyle w:val="BodyText"/>
              <w:spacing w:after="0"/>
              <w:rPr>
                <w:sz w:val="20"/>
              </w:rPr>
            </w:pPr>
            <w:r>
              <w:rPr>
                <w:sz w:val="20"/>
              </w:rPr>
              <w:t>(</w:t>
            </w:r>
            <w:r w:rsidR="005B54DE">
              <w:rPr>
                <w:sz w:val="20"/>
              </w:rPr>
              <w:t>Chang, 2013</w:t>
            </w:r>
            <w:r>
              <w:rPr>
                <w:sz w:val="20"/>
              </w:rPr>
              <w:t>- optional)</w:t>
            </w:r>
          </w:p>
        </w:tc>
        <w:tc>
          <w:tcPr>
            <w:tcW w:w="1705" w:type="dxa"/>
          </w:tcPr>
          <w:p w14:paraId="018A7201" w14:textId="7F4517C9" w:rsidR="009C05EE" w:rsidRPr="00C2286E" w:rsidRDefault="009C05EE" w:rsidP="008653CE">
            <w:pPr>
              <w:pStyle w:val="BodyText"/>
              <w:rPr>
                <w:sz w:val="20"/>
              </w:rPr>
            </w:pPr>
          </w:p>
        </w:tc>
      </w:tr>
      <w:tr w:rsidR="009C05EE" w:rsidRPr="00C2286E" w14:paraId="3E35A414" w14:textId="77777777" w:rsidTr="00C04523">
        <w:tc>
          <w:tcPr>
            <w:tcW w:w="1165" w:type="dxa"/>
          </w:tcPr>
          <w:p w14:paraId="1124B4EE" w14:textId="24758C49" w:rsidR="00740C37" w:rsidRDefault="00740C37" w:rsidP="008653CE">
            <w:pPr>
              <w:pStyle w:val="BodyText"/>
              <w:rPr>
                <w:sz w:val="20"/>
              </w:rPr>
            </w:pPr>
            <w:r>
              <w:rPr>
                <w:sz w:val="20"/>
              </w:rPr>
              <w:t>11/1</w:t>
            </w:r>
            <w:r w:rsidR="000D062D">
              <w:rPr>
                <w:sz w:val="20"/>
              </w:rPr>
              <w:t>7</w:t>
            </w:r>
          </w:p>
          <w:p w14:paraId="5332E686" w14:textId="43724097" w:rsidR="009C05EE" w:rsidRPr="00C2286E" w:rsidRDefault="009C05EE" w:rsidP="008653CE">
            <w:pPr>
              <w:pStyle w:val="BodyText"/>
              <w:rPr>
                <w:sz w:val="20"/>
              </w:rPr>
            </w:pPr>
            <w:r w:rsidRPr="00C2286E">
              <w:rPr>
                <w:sz w:val="20"/>
              </w:rPr>
              <w:t>Week 11</w:t>
            </w:r>
          </w:p>
        </w:tc>
        <w:tc>
          <w:tcPr>
            <w:tcW w:w="4320" w:type="dxa"/>
          </w:tcPr>
          <w:p w14:paraId="62C28EF3" w14:textId="127618EA" w:rsidR="009C05EE" w:rsidRPr="00C2286E" w:rsidRDefault="00630ED2" w:rsidP="008653CE">
            <w:pPr>
              <w:pStyle w:val="BodyText"/>
              <w:rPr>
                <w:sz w:val="20"/>
              </w:rPr>
            </w:pPr>
            <w:r>
              <w:rPr>
                <w:sz w:val="20"/>
              </w:rPr>
              <w:t>Multisystemic Family Systems Theory</w:t>
            </w:r>
          </w:p>
        </w:tc>
        <w:tc>
          <w:tcPr>
            <w:tcW w:w="2160" w:type="dxa"/>
          </w:tcPr>
          <w:p w14:paraId="5CF2EC2C" w14:textId="0112CAED" w:rsidR="009C05EE" w:rsidRPr="00C2286E" w:rsidRDefault="005B54DE" w:rsidP="005B54DE">
            <w:pPr>
              <w:pStyle w:val="BodyText"/>
              <w:spacing w:after="0"/>
              <w:rPr>
                <w:sz w:val="20"/>
              </w:rPr>
            </w:pPr>
            <w:r>
              <w:rPr>
                <w:sz w:val="20"/>
              </w:rPr>
              <w:t>Sheidow, 2003</w:t>
            </w:r>
          </w:p>
        </w:tc>
        <w:tc>
          <w:tcPr>
            <w:tcW w:w="1705" w:type="dxa"/>
          </w:tcPr>
          <w:p w14:paraId="6E5B4366" w14:textId="046A5B81" w:rsidR="009C05EE" w:rsidRPr="00C2286E" w:rsidRDefault="009C05EE" w:rsidP="008653CE">
            <w:pPr>
              <w:pStyle w:val="BodyText"/>
              <w:rPr>
                <w:sz w:val="20"/>
              </w:rPr>
            </w:pPr>
          </w:p>
        </w:tc>
      </w:tr>
      <w:tr w:rsidR="009C05EE" w:rsidRPr="00C2286E" w14:paraId="7F2ECD12" w14:textId="77777777" w:rsidTr="00C04523">
        <w:tc>
          <w:tcPr>
            <w:tcW w:w="1165" w:type="dxa"/>
          </w:tcPr>
          <w:p w14:paraId="1D4A655D" w14:textId="11077BEC" w:rsidR="00740C37" w:rsidRDefault="00740C37" w:rsidP="008653CE">
            <w:pPr>
              <w:pStyle w:val="BodyText"/>
              <w:rPr>
                <w:sz w:val="20"/>
              </w:rPr>
            </w:pPr>
            <w:r>
              <w:rPr>
                <w:sz w:val="20"/>
              </w:rPr>
              <w:t>11/</w:t>
            </w:r>
            <w:r w:rsidR="000D062D">
              <w:rPr>
                <w:sz w:val="20"/>
              </w:rPr>
              <w:t>24</w:t>
            </w:r>
          </w:p>
          <w:p w14:paraId="2AE46F34" w14:textId="6958E58B" w:rsidR="009C05EE" w:rsidRPr="005D49E8" w:rsidRDefault="009C05EE" w:rsidP="008653CE">
            <w:pPr>
              <w:pStyle w:val="BodyText"/>
              <w:rPr>
                <w:b/>
                <w:bCs/>
                <w:sz w:val="20"/>
              </w:rPr>
            </w:pPr>
          </w:p>
        </w:tc>
        <w:tc>
          <w:tcPr>
            <w:tcW w:w="4320" w:type="dxa"/>
          </w:tcPr>
          <w:p w14:paraId="02165516" w14:textId="77777777" w:rsidR="000D062D" w:rsidRPr="000D062D" w:rsidRDefault="000D062D" w:rsidP="000D062D">
            <w:pPr>
              <w:spacing w:after="120"/>
              <w:rPr>
                <w:sz w:val="20"/>
              </w:rPr>
            </w:pPr>
            <w:r w:rsidRPr="000D062D">
              <w:rPr>
                <w:sz w:val="20"/>
              </w:rPr>
              <w:t>THANKSGIVING RECESS!  ENJOY!</w:t>
            </w:r>
          </w:p>
          <w:p w14:paraId="188AF2DD" w14:textId="3244D3A4" w:rsidR="009C05EE" w:rsidRPr="00C2286E" w:rsidRDefault="009C05EE" w:rsidP="008653CE">
            <w:pPr>
              <w:pStyle w:val="BodyText"/>
              <w:rPr>
                <w:sz w:val="20"/>
              </w:rPr>
            </w:pPr>
          </w:p>
        </w:tc>
        <w:tc>
          <w:tcPr>
            <w:tcW w:w="2160" w:type="dxa"/>
          </w:tcPr>
          <w:p w14:paraId="2593BB03" w14:textId="375F98B6" w:rsidR="00D5555C" w:rsidRPr="00C2286E" w:rsidRDefault="00D5555C" w:rsidP="005B54DE">
            <w:pPr>
              <w:pStyle w:val="BodyText"/>
              <w:spacing w:after="0"/>
              <w:rPr>
                <w:sz w:val="20"/>
              </w:rPr>
            </w:pPr>
          </w:p>
        </w:tc>
        <w:tc>
          <w:tcPr>
            <w:tcW w:w="1705" w:type="dxa"/>
          </w:tcPr>
          <w:p w14:paraId="2F7A3ACE" w14:textId="6F9F3973" w:rsidR="009C05EE" w:rsidRPr="00C2286E" w:rsidRDefault="009C05EE" w:rsidP="008653CE">
            <w:pPr>
              <w:pStyle w:val="BodyText"/>
              <w:rPr>
                <w:sz w:val="20"/>
              </w:rPr>
            </w:pPr>
          </w:p>
        </w:tc>
      </w:tr>
      <w:tr w:rsidR="00740C37" w:rsidRPr="00C2286E" w14:paraId="50B0E09C" w14:textId="77777777" w:rsidTr="00C04523">
        <w:tc>
          <w:tcPr>
            <w:tcW w:w="1165" w:type="dxa"/>
          </w:tcPr>
          <w:p w14:paraId="2C95D09D" w14:textId="5B4A5ED5" w:rsidR="00740C37" w:rsidRDefault="00740C37" w:rsidP="008653CE">
            <w:pPr>
              <w:pStyle w:val="BodyText"/>
              <w:rPr>
                <w:sz w:val="20"/>
              </w:rPr>
            </w:pPr>
            <w:r>
              <w:rPr>
                <w:sz w:val="20"/>
              </w:rPr>
              <w:t>1</w:t>
            </w:r>
            <w:r w:rsidR="000D062D">
              <w:rPr>
                <w:sz w:val="20"/>
              </w:rPr>
              <w:t>2/1</w:t>
            </w:r>
          </w:p>
          <w:p w14:paraId="26122412" w14:textId="4D3E47E4" w:rsidR="000D062D" w:rsidRDefault="000D062D" w:rsidP="008653CE">
            <w:pPr>
              <w:pStyle w:val="BodyText"/>
              <w:rPr>
                <w:sz w:val="20"/>
              </w:rPr>
            </w:pPr>
            <w:r>
              <w:rPr>
                <w:sz w:val="20"/>
              </w:rPr>
              <w:t>Week 12</w:t>
            </w:r>
          </w:p>
        </w:tc>
        <w:tc>
          <w:tcPr>
            <w:tcW w:w="4320" w:type="dxa"/>
          </w:tcPr>
          <w:p w14:paraId="20FE98AA" w14:textId="18A1E680" w:rsidR="00E7122C" w:rsidRDefault="000D062D" w:rsidP="008653CE">
            <w:pPr>
              <w:pStyle w:val="BodyText"/>
              <w:rPr>
                <w:sz w:val="20"/>
              </w:rPr>
            </w:pPr>
            <w:r>
              <w:rPr>
                <w:sz w:val="20"/>
              </w:rPr>
              <w:t>The Work-Family Interface</w:t>
            </w:r>
          </w:p>
        </w:tc>
        <w:tc>
          <w:tcPr>
            <w:tcW w:w="2160" w:type="dxa"/>
          </w:tcPr>
          <w:p w14:paraId="6972479F" w14:textId="77777777" w:rsidR="000D062D" w:rsidRPr="000D062D" w:rsidRDefault="000D062D" w:rsidP="000D062D">
            <w:pPr>
              <w:rPr>
                <w:sz w:val="20"/>
              </w:rPr>
            </w:pPr>
            <w:r w:rsidRPr="000D062D">
              <w:rPr>
                <w:sz w:val="20"/>
              </w:rPr>
              <w:t>Allen, 2013</w:t>
            </w:r>
          </w:p>
          <w:p w14:paraId="60327FDE" w14:textId="77777777" w:rsidR="000D062D" w:rsidRPr="000D062D" w:rsidRDefault="000D062D" w:rsidP="000D062D">
            <w:pPr>
              <w:rPr>
                <w:sz w:val="20"/>
              </w:rPr>
            </w:pPr>
            <w:r w:rsidRPr="000D062D">
              <w:rPr>
                <w:sz w:val="20"/>
              </w:rPr>
              <w:t>Greenhaus, 2008</w:t>
            </w:r>
          </w:p>
          <w:p w14:paraId="0C605113" w14:textId="77777777" w:rsidR="000D062D" w:rsidRPr="000D062D" w:rsidRDefault="000D062D" w:rsidP="000D062D">
            <w:pPr>
              <w:rPr>
                <w:sz w:val="20"/>
              </w:rPr>
            </w:pPr>
            <w:r w:rsidRPr="000D062D">
              <w:rPr>
                <w:sz w:val="20"/>
              </w:rPr>
              <w:t>Heraty, 2008 vol 23-3</w:t>
            </w:r>
          </w:p>
          <w:p w14:paraId="6233683B" w14:textId="66130F2E" w:rsidR="00740C37" w:rsidRPr="00C2286E" w:rsidRDefault="000D062D" w:rsidP="000D062D">
            <w:pPr>
              <w:pStyle w:val="BodyText"/>
              <w:rPr>
                <w:sz w:val="20"/>
              </w:rPr>
            </w:pPr>
            <w:r w:rsidRPr="000D062D">
              <w:rPr>
                <w:sz w:val="20"/>
              </w:rPr>
              <w:t>Grzywacz, 2007</w:t>
            </w:r>
          </w:p>
        </w:tc>
        <w:tc>
          <w:tcPr>
            <w:tcW w:w="1705" w:type="dxa"/>
          </w:tcPr>
          <w:p w14:paraId="69327B4B" w14:textId="4A6BE5E4" w:rsidR="00740C37" w:rsidRDefault="000D062D" w:rsidP="008653CE">
            <w:pPr>
              <w:pStyle w:val="BodyText"/>
              <w:rPr>
                <w:sz w:val="20"/>
              </w:rPr>
            </w:pPr>
            <w:r>
              <w:rPr>
                <w:sz w:val="20"/>
              </w:rPr>
              <w:t>Reflection Journal 2 Due</w:t>
            </w:r>
          </w:p>
        </w:tc>
      </w:tr>
      <w:tr w:rsidR="009C05EE" w:rsidRPr="00C2286E" w14:paraId="3A7BA0A7" w14:textId="77777777" w:rsidTr="00C04523">
        <w:tc>
          <w:tcPr>
            <w:tcW w:w="1165" w:type="dxa"/>
          </w:tcPr>
          <w:p w14:paraId="24DB4B73" w14:textId="238884EA" w:rsidR="00740C37" w:rsidRDefault="00740C37" w:rsidP="008653CE">
            <w:pPr>
              <w:pStyle w:val="BodyText"/>
              <w:rPr>
                <w:sz w:val="20"/>
              </w:rPr>
            </w:pPr>
            <w:r>
              <w:rPr>
                <w:sz w:val="20"/>
              </w:rPr>
              <w:t>12/</w:t>
            </w:r>
            <w:r w:rsidR="00600228">
              <w:rPr>
                <w:sz w:val="20"/>
              </w:rPr>
              <w:t>8</w:t>
            </w:r>
          </w:p>
          <w:p w14:paraId="417E1C62" w14:textId="0BBE76AC" w:rsidR="009C05EE" w:rsidRPr="00C2286E" w:rsidRDefault="009C05EE" w:rsidP="008653CE">
            <w:pPr>
              <w:pStyle w:val="BodyText"/>
              <w:rPr>
                <w:sz w:val="20"/>
              </w:rPr>
            </w:pPr>
            <w:r w:rsidRPr="00C2286E">
              <w:rPr>
                <w:sz w:val="20"/>
              </w:rPr>
              <w:t>Week 13</w:t>
            </w:r>
          </w:p>
        </w:tc>
        <w:tc>
          <w:tcPr>
            <w:tcW w:w="4320" w:type="dxa"/>
          </w:tcPr>
          <w:p w14:paraId="1E13A45C" w14:textId="2BFE72A0" w:rsidR="009C05EE" w:rsidRPr="00C2286E" w:rsidRDefault="00630ED2" w:rsidP="008653CE">
            <w:pPr>
              <w:pStyle w:val="BodyText"/>
              <w:rPr>
                <w:sz w:val="20"/>
              </w:rPr>
            </w:pPr>
            <w:r>
              <w:rPr>
                <w:sz w:val="20"/>
              </w:rPr>
              <w:t>The Work Family Interface – Cont.</w:t>
            </w:r>
          </w:p>
        </w:tc>
        <w:tc>
          <w:tcPr>
            <w:tcW w:w="2160" w:type="dxa"/>
          </w:tcPr>
          <w:p w14:paraId="33D9B290" w14:textId="77777777" w:rsidR="009C05EE" w:rsidRDefault="005B54DE" w:rsidP="005B54DE">
            <w:pPr>
              <w:pStyle w:val="BodyText"/>
              <w:spacing w:after="0"/>
              <w:rPr>
                <w:sz w:val="20"/>
              </w:rPr>
            </w:pPr>
            <w:r>
              <w:rPr>
                <w:sz w:val="20"/>
              </w:rPr>
              <w:t>Heraty, 2008 vol 23-5</w:t>
            </w:r>
          </w:p>
          <w:p w14:paraId="460916AB" w14:textId="77777777" w:rsidR="005B54DE" w:rsidRDefault="005B54DE" w:rsidP="005B54DE">
            <w:pPr>
              <w:pStyle w:val="BodyText"/>
              <w:spacing w:after="0"/>
              <w:rPr>
                <w:sz w:val="20"/>
              </w:rPr>
            </w:pPr>
            <w:r>
              <w:rPr>
                <w:sz w:val="20"/>
              </w:rPr>
              <w:t>Campbell-Clark, 2000</w:t>
            </w:r>
          </w:p>
          <w:p w14:paraId="4D88DFD9" w14:textId="77777777" w:rsidR="005B54DE" w:rsidRDefault="005B54DE" w:rsidP="005B54DE">
            <w:pPr>
              <w:pStyle w:val="BodyText"/>
              <w:spacing w:after="0"/>
              <w:rPr>
                <w:sz w:val="20"/>
              </w:rPr>
            </w:pPr>
            <w:r>
              <w:rPr>
                <w:sz w:val="20"/>
              </w:rPr>
              <w:t>Ernst-Kossek, 2012</w:t>
            </w:r>
          </w:p>
          <w:p w14:paraId="72951F35" w14:textId="398C4293" w:rsidR="005B54DE" w:rsidRPr="00C2286E" w:rsidRDefault="005B54DE" w:rsidP="005B54DE">
            <w:pPr>
              <w:pStyle w:val="BodyText"/>
              <w:spacing w:after="0"/>
              <w:rPr>
                <w:sz w:val="20"/>
              </w:rPr>
            </w:pPr>
            <w:r>
              <w:rPr>
                <w:sz w:val="20"/>
              </w:rPr>
              <w:t>Baral, 2010</w:t>
            </w:r>
          </w:p>
        </w:tc>
        <w:tc>
          <w:tcPr>
            <w:tcW w:w="1705" w:type="dxa"/>
          </w:tcPr>
          <w:p w14:paraId="5DDB2086" w14:textId="78A24628" w:rsidR="009C05EE" w:rsidRPr="00C2286E" w:rsidRDefault="009C05EE" w:rsidP="008653CE">
            <w:pPr>
              <w:pStyle w:val="BodyText"/>
              <w:rPr>
                <w:sz w:val="20"/>
              </w:rPr>
            </w:pPr>
          </w:p>
        </w:tc>
      </w:tr>
      <w:tr w:rsidR="00BD56BE" w:rsidRPr="00C2286E" w14:paraId="5279D17E" w14:textId="77777777" w:rsidTr="00C04523">
        <w:tc>
          <w:tcPr>
            <w:tcW w:w="1165" w:type="dxa"/>
          </w:tcPr>
          <w:p w14:paraId="6CFB2579" w14:textId="42B6AC5E" w:rsidR="00740C37" w:rsidRDefault="00740C37" w:rsidP="00BD56BE">
            <w:pPr>
              <w:pStyle w:val="BodyText"/>
              <w:rPr>
                <w:sz w:val="20"/>
              </w:rPr>
            </w:pPr>
            <w:r>
              <w:rPr>
                <w:sz w:val="20"/>
              </w:rPr>
              <w:t>12/</w:t>
            </w:r>
            <w:r w:rsidR="00600228">
              <w:rPr>
                <w:sz w:val="20"/>
              </w:rPr>
              <w:t>15</w:t>
            </w:r>
          </w:p>
          <w:p w14:paraId="33CEF6B1" w14:textId="15836660" w:rsidR="00BD56BE" w:rsidRPr="005D49E8" w:rsidRDefault="00BD56BE" w:rsidP="00BD56BE">
            <w:pPr>
              <w:pStyle w:val="BodyText"/>
              <w:rPr>
                <w:b/>
                <w:bCs/>
                <w:sz w:val="20"/>
              </w:rPr>
            </w:pPr>
            <w:r w:rsidRPr="00C2286E">
              <w:rPr>
                <w:sz w:val="20"/>
              </w:rPr>
              <w:t>Week 14</w:t>
            </w:r>
            <w:r>
              <w:rPr>
                <w:sz w:val="20"/>
              </w:rPr>
              <w:t xml:space="preserve">    </w:t>
            </w:r>
          </w:p>
        </w:tc>
        <w:tc>
          <w:tcPr>
            <w:tcW w:w="4320" w:type="dxa"/>
          </w:tcPr>
          <w:p w14:paraId="25DABDD8" w14:textId="6E7090F7" w:rsidR="00BD56BE" w:rsidRPr="00C2286E" w:rsidRDefault="00630ED2" w:rsidP="00BD56BE">
            <w:pPr>
              <w:pStyle w:val="BodyText"/>
              <w:rPr>
                <w:sz w:val="20"/>
              </w:rPr>
            </w:pPr>
            <w:r>
              <w:rPr>
                <w:sz w:val="20"/>
              </w:rPr>
              <w:t>Special Topics</w:t>
            </w:r>
          </w:p>
        </w:tc>
        <w:tc>
          <w:tcPr>
            <w:tcW w:w="2160" w:type="dxa"/>
          </w:tcPr>
          <w:p w14:paraId="6D7D1E26" w14:textId="77777777" w:rsidR="005B54DE" w:rsidRDefault="005B54DE" w:rsidP="005B54DE">
            <w:pPr>
              <w:pStyle w:val="BodyText"/>
              <w:spacing w:after="0"/>
              <w:rPr>
                <w:sz w:val="20"/>
              </w:rPr>
            </w:pPr>
            <w:r>
              <w:rPr>
                <w:sz w:val="20"/>
              </w:rPr>
              <w:t>Buetell, 2008</w:t>
            </w:r>
          </w:p>
          <w:p w14:paraId="53B1BD44" w14:textId="4A1C7748" w:rsidR="005B54DE" w:rsidRPr="00C2286E" w:rsidRDefault="005B54DE" w:rsidP="005B54DE">
            <w:pPr>
              <w:pStyle w:val="BodyText"/>
              <w:spacing w:after="0"/>
              <w:rPr>
                <w:sz w:val="20"/>
              </w:rPr>
            </w:pPr>
            <w:r>
              <w:rPr>
                <w:sz w:val="20"/>
              </w:rPr>
              <w:t>Sawyer, 2017</w:t>
            </w:r>
          </w:p>
        </w:tc>
        <w:tc>
          <w:tcPr>
            <w:tcW w:w="1705" w:type="dxa"/>
          </w:tcPr>
          <w:p w14:paraId="64B6C393" w14:textId="77777777" w:rsidR="00BD56BE" w:rsidRPr="00C2286E" w:rsidRDefault="00BD56BE" w:rsidP="00BD56BE">
            <w:pPr>
              <w:pStyle w:val="BodyText"/>
              <w:rPr>
                <w:sz w:val="20"/>
              </w:rPr>
            </w:pPr>
          </w:p>
        </w:tc>
      </w:tr>
      <w:tr w:rsidR="00BD56BE" w:rsidRPr="00C2286E" w14:paraId="621B21DF" w14:textId="77777777" w:rsidTr="00C04523">
        <w:tc>
          <w:tcPr>
            <w:tcW w:w="1165" w:type="dxa"/>
          </w:tcPr>
          <w:p w14:paraId="16B42B10" w14:textId="3AB5CB1E" w:rsidR="00740C37" w:rsidRDefault="00740C37" w:rsidP="00BD56BE">
            <w:pPr>
              <w:pStyle w:val="BodyText"/>
              <w:rPr>
                <w:sz w:val="20"/>
              </w:rPr>
            </w:pPr>
            <w:r>
              <w:rPr>
                <w:sz w:val="20"/>
              </w:rPr>
              <w:t>12/</w:t>
            </w:r>
            <w:r w:rsidR="00600228">
              <w:rPr>
                <w:sz w:val="20"/>
              </w:rPr>
              <w:t>22</w:t>
            </w:r>
          </w:p>
          <w:p w14:paraId="2666A89D" w14:textId="38C91EED" w:rsidR="00BD56BE" w:rsidRPr="00C2286E" w:rsidRDefault="00BD56BE" w:rsidP="00BD56BE">
            <w:pPr>
              <w:pStyle w:val="BodyText"/>
              <w:rPr>
                <w:sz w:val="20"/>
              </w:rPr>
            </w:pPr>
            <w:r w:rsidRPr="00C2286E">
              <w:rPr>
                <w:sz w:val="20"/>
              </w:rPr>
              <w:t>Week 15</w:t>
            </w:r>
          </w:p>
        </w:tc>
        <w:tc>
          <w:tcPr>
            <w:tcW w:w="4320" w:type="dxa"/>
          </w:tcPr>
          <w:p w14:paraId="4B5F60B5" w14:textId="3D9D6C8E" w:rsidR="00BD56BE" w:rsidRPr="00C2286E" w:rsidRDefault="00630ED2" w:rsidP="00BD56BE">
            <w:pPr>
              <w:pStyle w:val="BodyText"/>
              <w:rPr>
                <w:sz w:val="20"/>
              </w:rPr>
            </w:pPr>
            <w:r>
              <w:rPr>
                <w:sz w:val="20"/>
              </w:rPr>
              <w:t xml:space="preserve">Special Topics and </w:t>
            </w:r>
            <w:r w:rsidR="00BD56BE" w:rsidRPr="00C2286E">
              <w:rPr>
                <w:sz w:val="20"/>
              </w:rPr>
              <w:t>Course wrap-up</w:t>
            </w:r>
          </w:p>
        </w:tc>
        <w:tc>
          <w:tcPr>
            <w:tcW w:w="2160" w:type="dxa"/>
          </w:tcPr>
          <w:p w14:paraId="250DD925" w14:textId="77777777" w:rsidR="00BD56BE" w:rsidRPr="00C2286E" w:rsidRDefault="00BD56BE" w:rsidP="00BD56BE">
            <w:pPr>
              <w:pStyle w:val="BodyText"/>
              <w:rPr>
                <w:sz w:val="20"/>
              </w:rPr>
            </w:pPr>
          </w:p>
        </w:tc>
        <w:tc>
          <w:tcPr>
            <w:tcW w:w="1705" w:type="dxa"/>
          </w:tcPr>
          <w:p w14:paraId="1F502EAB" w14:textId="6D659CD1" w:rsidR="00BD56BE" w:rsidRPr="00C2286E" w:rsidRDefault="00BD56BE" w:rsidP="00BD56BE">
            <w:pPr>
              <w:pStyle w:val="BodyText"/>
              <w:rPr>
                <w:sz w:val="20"/>
              </w:rPr>
            </w:pPr>
            <w:r>
              <w:rPr>
                <w:sz w:val="20"/>
              </w:rPr>
              <w:t xml:space="preserve">Final </w:t>
            </w:r>
            <w:r w:rsidR="00E5434C">
              <w:rPr>
                <w:sz w:val="20"/>
              </w:rPr>
              <w:t>P</w:t>
            </w:r>
            <w:r>
              <w:rPr>
                <w:sz w:val="20"/>
              </w:rPr>
              <w:t>roject</w:t>
            </w:r>
            <w:r w:rsidR="00E5434C">
              <w:rPr>
                <w:sz w:val="20"/>
              </w:rPr>
              <w:t xml:space="preserve"> Due </w:t>
            </w:r>
          </w:p>
        </w:tc>
      </w:tr>
    </w:tbl>
    <w:p w14:paraId="589AE79E" w14:textId="77777777" w:rsidR="00B709CD" w:rsidRDefault="00B709CD" w:rsidP="00331880">
      <w:pPr>
        <w:pStyle w:val="BodyText"/>
        <w:spacing w:line="360" w:lineRule="auto"/>
        <w:jc w:val="center"/>
        <w:rPr>
          <w:sz w:val="20"/>
        </w:rPr>
      </w:pPr>
    </w:p>
    <w:p w14:paraId="56F965F1" w14:textId="77777777" w:rsidR="00B709CD" w:rsidRDefault="00B709CD" w:rsidP="00331880">
      <w:pPr>
        <w:pStyle w:val="BodyText"/>
        <w:spacing w:line="360" w:lineRule="auto"/>
        <w:jc w:val="center"/>
        <w:rPr>
          <w:sz w:val="20"/>
        </w:rPr>
      </w:pPr>
    </w:p>
    <w:p w14:paraId="2EB734FF" w14:textId="023B8639" w:rsidR="00786095" w:rsidRPr="00FC1371" w:rsidRDefault="005C7843" w:rsidP="00E7122C">
      <w:pPr>
        <w:pStyle w:val="BodyText"/>
        <w:spacing w:line="360" w:lineRule="auto"/>
        <w:jc w:val="center"/>
        <w:rPr>
          <w:szCs w:val="24"/>
        </w:rPr>
      </w:pPr>
      <w:r>
        <w:rPr>
          <w:b/>
          <w:szCs w:val="24"/>
        </w:rPr>
        <w:t>RUBRICS</w:t>
      </w:r>
    </w:p>
    <w:p w14:paraId="4578EBB6" w14:textId="4C9E0153" w:rsidR="009511AF" w:rsidRPr="00834C07" w:rsidRDefault="00BD56BE" w:rsidP="009511AF">
      <w:pPr>
        <w:shd w:val="clear" w:color="auto" w:fill="FFFFFF"/>
        <w:spacing w:before="100" w:beforeAutospacing="1" w:after="100" w:afterAutospacing="1"/>
        <w:jc w:val="center"/>
        <w:rPr>
          <w:color w:val="000000"/>
          <w:sz w:val="19"/>
          <w:szCs w:val="19"/>
        </w:rPr>
      </w:pPr>
      <w:r>
        <w:rPr>
          <w:b/>
          <w:bCs/>
          <w:color w:val="000000"/>
          <w:sz w:val="19"/>
          <w:szCs w:val="19"/>
        </w:rPr>
        <w:t>Journal Article Summaries</w:t>
      </w:r>
    </w:p>
    <w:tbl>
      <w:tblPr>
        <w:tblW w:w="0" w:type="auto"/>
        <w:tblInd w:w="-252" w:type="dxa"/>
        <w:shd w:val="clear" w:color="auto" w:fill="FFFFFF"/>
        <w:tblCellMar>
          <w:left w:w="0" w:type="dxa"/>
          <w:right w:w="0" w:type="dxa"/>
        </w:tblCellMar>
        <w:tblLook w:val="04A0" w:firstRow="1" w:lastRow="0" w:firstColumn="1" w:lastColumn="0" w:noHBand="0" w:noVBand="1"/>
      </w:tblPr>
      <w:tblGrid>
        <w:gridCol w:w="1903"/>
        <w:gridCol w:w="1668"/>
        <w:gridCol w:w="1891"/>
        <w:gridCol w:w="2032"/>
        <w:gridCol w:w="1974"/>
      </w:tblGrid>
      <w:tr w:rsidR="009511AF" w:rsidRPr="00834C07" w14:paraId="1F47B129" w14:textId="77777777" w:rsidTr="005D49E8">
        <w:tc>
          <w:tcPr>
            <w:tcW w:w="19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F76D1F" w14:textId="77777777" w:rsidR="009511AF" w:rsidRPr="00834C07" w:rsidRDefault="009511AF" w:rsidP="005D49E8">
            <w:pPr>
              <w:spacing w:before="100" w:beforeAutospacing="1" w:after="100" w:afterAutospacing="1"/>
              <w:jc w:val="center"/>
              <w:rPr>
                <w:sz w:val="20"/>
              </w:rPr>
            </w:pPr>
            <w:r w:rsidRPr="00834C07">
              <w:rPr>
                <w:color w:val="FFFFFF"/>
                <w:sz w:val="18"/>
                <w:szCs w:val="18"/>
              </w:rPr>
              <w:t>Criteria</w:t>
            </w:r>
          </w:p>
        </w:tc>
        <w:tc>
          <w:tcPr>
            <w:tcW w:w="16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222D75" w14:textId="77777777" w:rsidR="009511AF" w:rsidRPr="00834C07" w:rsidRDefault="009511AF" w:rsidP="005D49E8">
            <w:pPr>
              <w:spacing w:before="100" w:beforeAutospacing="1" w:after="100" w:afterAutospacing="1"/>
              <w:jc w:val="center"/>
              <w:rPr>
                <w:sz w:val="20"/>
              </w:rPr>
            </w:pPr>
            <w:r w:rsidRPr="00834C07">
              <w:rPr>
                <w:sz w:val="20"/>
              </w:rPr>
              <w:t>Limited</w:t>
            </w:r>
          </w:p>
          <w:p w14:paraId="6736AA42" w14:textId="77777777" w:rsidR="009511AF" w:rsidRPr="00834C07" w:rsidRDefault="009511AF" w:rsidP="005D49E8">
            <w:pPr>
              <w:spacing w:before="100" w:beforeAutospacing="1" w:after="100" w:afterAutospacing="1"/>
              <w:jc w:val="center"/>
              <w:rPr>
                <w:sz w:val="20"/>
              </w:rPr>
            </w:pPr>
            <w:r w:rsidRPr="00834C07">
              <w:rPr>
                <w:sz w:val="20"/>
              </w:rPr>
              <w:t>(1-2 points)</w:t>
            </w:r>
          </w:p>
        </w:tc>
        <w:tc>
          <w:tcPr>
            <w:tcW w:w="18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72E8E21" w14:textId="77777777" w:rsidR="009511AF" w:rsidRPr="00834C07" w:rsidRDefault="009511AF" w:rsidP="005D49E8">
            <w:pPr>
              <w:spacing w:before="100" w:beforeAutospacing="1" w:after="100" w:afterAutospacing="1"/>
              <w:jc w:val="center"/>
              <w:rPr>
                <w:sz w:val="20"/>
              </w:rPr>
            </w:pPr>
            <w:r w:rsidRPr="00834C07">
              <w:rPr>
                <w:sz w:val="20"/>
              </w:rPr>
              <w:t>Good</w:t>
            </w:r>
          </w:p>
          <w:p w14:paraId="100F4DE6" w14:textId="77777777" w:rsidR="009511AF" w:rsidRPr="00834C07" w:rsidRDefault="009511AF" w:rsidP="005D49E8">
            <w:pPr>
              <w:spacing w:before="100" w:beforeAutospacing="1" w:after="100" w:afterAutospacing="1"/>
              <w:jc w:val="center"/>
              <w:rPr>
                <w:sz w:val="20"/>
              </w:rPr>
            </w:pPr>
            <w:r w:rsidRPr="00834C07">
              <w:rPr>
                <w:sz w:val="20"/>
              </w:rPr>
              <w:t>(3 points)</w:t>
            </w:r>
          </w:p>
        </w:tc>
        <w:tc>
          <w:tcPr>
            <w:tcW w:w="20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2C3617" w14:textId="77777777" w:rsidR="009511AF" w:rsidRPr="00834C07" w:rsidRDefault="009511AF" w:rsidP="005D49E8">
            <w:pPr>
              <w:spacing w:before="100" w:beforeAutospacing="1" w:after="100" w:afterAutospacing="1"/>
              <w:jc w:val="center"/>
              <w:rPr>
                <w:sz w:val="20"/>
              </w:rPr>
            </w:pPr>
            <w:r w:rsidRPr="00834C07">
              <w:rPr>
                <w:sz w:val="20"/>
              </w:rPr>
              <w:t>Accomplished</w:t>
            </w:r>
          </w:p>
          <w:p w14:paraId="5923D969" w14:textId="77777777" w:rsidR="009511AF" w:rsidRPr="00834C07" w:rsidRDefault="009511AF" w:rsidP="005D49E8">
            <w:pPr>
              <w:spacing w:before="100" w:beforeAutospacing="1" w:after="100" w:afterAutospacing="1"/>
              <w:jc w:val="center"/>
              <w:rPr>
                <w:sz w:val="20"/>
              </w:rPr>
            </w:pPr>
            <w:r w:rsidRPr="00834C07">
              <w:rPr>
                <w:sz w:val="20"/>
              </w:rPr>
              <w:t>(4 points)</w:t>
            </w:r>
          </w:p>
        </w:tc>
        <w:tc>
          <w:tcPr>
            <w:tcW w:w="19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586ECE" w14:textId="77777777" w:rsidR="009511AF" w:rsidRPr="00834C07" w:rsidRDefault="009511AF" w:rsidP="005D49E8">
            <w:pPr>
              <w:spacing w:before="100" w:beforeAutospacing="1" w:after="100" w:afterAutospacing="1"/>
              <w:jc w:val="center"/>
              <w:rPr>
                <w:sz w:val="20"/>
              </w:rPr>
            </w:pPr>
            <w:r w:rsidRPr="00834C07">
              <w:rPr>
                <w:sz w:val="20"/>
              </w:rPr>
              <w:t>Excellent</w:t>
            </w:r>
          </w:p>
          <w:p w14:paraId="0E9FB0A0" w14:textId="77777777" w:rsidR="009511AF" w:rsidRPr="00834C07" w:rsidRDefault="009511AF" w:rsidP="005D49E8">
            <w:pPr>
              <w:spacing w:before="100" w:beforeAutospacing="1" w:after="100" w:afterAutospacing="1"/>
              <w:jc w:val="center"/>
              <w:rPr>
                <w:sz w:val="20"/>
              </w:rPr>
            </w:pPr>
            <w:r w:rsidRPr="00834C07">
              <w:rPr>
                <w:sz w:val="20"/>
              </w:rPr>
              <w:t>(5 points)</w:t>
            </w:r>
          </w:p>
        </w:tc>
      </w:tr>
      <w:tr w:rsidR="009511AF" w:rsidRPr="00834C07" w14:paraId="4E54DB53" w14:textId="77777777" w:rsidTr="005D49E8">
        <w:tc>
          <w:tcPr>
            <w:tcW w:w="19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19F240" w14:textId="5C6787C4" w:rsidR="009511AF" w:rsidRPr="00834C07" w:rsidRDefault="009511AF" w:rsidP="00B709CD">
            <w:pPr>
              <w:spacing w:before="100" w:beforeAutospacing="1" w:after="100" w:afterAutospacing="1"/>
              <w:rPr>
                <w:sz w:val="20"/>
              </w:rPr>
            </w:pPr>
            <w:r w:rsidRPr="00834C07">
              <w:rPr>
                <w:b/>
                <w:bCs/>
                <w:sz w:val="18"/>
                <w:szCs w:val="18"/>
              </w:rPr>
              <w:t> 1. Purpose and focus</w:t>
            </w:r>
          </w:p>
          <w:p w14:paraId="606F6487" w14:textId="77777777" w:rsidR="009511AF" w:rsidRPr="00834C07" w:rsidRDefault="009511AF" w:rsidP="005D49E8">
            <w:pPr>
              <w:spacing w:before="100" w:beforeAutospacing="1" w:after="100" w:afterAutospacing="1"/>
              <w:rPr>
                <w:sz w:val="20"/>
              </w:rPr>
            </w:pPr>
            <w:r w:rsidRPr="00834C07">
              <w:rPr>
                <w:b/>
                <w:bCs/>
                <w:sz w:val="18"/>
                <w:szCs w:val="18"/>
              </w:rPr>
              <w:t> </w:t>
            </w:r>
          </w:p>
        </w:tc>
        <w:tc>
          <w:tcPr>
            <w:tcW w:w="1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7082BC" w14:textId="77777777" w:rsidR="009511AF" w:rsidRPr="00834C07" w:rsidRDefault="009511AF" w:rsidP="005D49E8">
            <w:pPr>
              <w:spacing w:before="100" w:beforeAutospacing="1" w:after="100" w:afterAutospacing="1"/>
              <w:rPr>
                <w:sz w:val="20"/>
              </w:rPr>
            </w:pPr>
            <w:r w:rsidRPr="00834C07">
              <w:rPr>
                <w:sz w:val="20"/>
              </w:rPr>
              <w:t>No Awareness of audience and/or purpose lacking. Does not meet the assignment. </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542B27" w14:textId="77777777" w:rsidR="009511AF" w:rsidRPr="00834C07" w:rsidRDefault="009511AF" w:rsidP="005D49E8">
            <w:pPr>
              <w:spacing w:before="100" w:beforeAutospacing="1" w:after="100" w:afterAutospacing="1"/>
              <w:rPr>
                <w:sz w:val="20"/>
              </w:rPr>
            </w:pPr>
            <w:r w:rsidRPr="00834C07">
              <w:rPr>
                <w:sz w:val="20"/>
              </w:rPr>
              <w:t>A Limited attempt to establish and maintain purpose and communicate with the audience. Assignment is vaguely addressed. </w:t>
            </w:r>
          </w:p>
        </w:tc>
        <w:tc>
          <w:tcPr>
            <w:tcW w:w="2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087498" w14:textId="77777777" w:rsidR="009511AF" w:rsidRPr="00834C07" w:rsidRDefault="009511AF" w:rsidP="005D49E8">
            <w:pPr>
              <w:spacing w:before="100" w:beforeAutospacing="1" w:after="100" w:afterAutospacing="1"/>
              <w:rPr>
                <w:sz w:val="20"/>
              </w:rPr>
            </w:pPr>
            <w:r w:rsidRPr="00834C07">
              <w:rPr>
                <w:sz w:val="20"/>
              </w:rPr>
              <w:t>Clear objective focused on a purpose and evidence of voice and/or suitable tone. Attempt made at the assignment purpose.</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6DEE1F" w14:textId="77777777" w:rsidR="009511AF" w:rsidRPr="00834C07" w:rsidRDefault="009511AF" w:rsidP="005D49E8">
            <w:pPr>
              <w:spacing w:before="100" w:beforeAutospacing="1" w:after="100" w:afterAutospacing="1"/>
              <w:rPr>
                <w:sz w:val="20"/>
              </w:rPr>
            </w:pPr>
            <w:r w:rsidRPr="00834C07">
              <w:rPr>
                <w:sz w:val="20"/>
              </w:rPr>
              <w:t xml:space="preserve">Clear and consistent objective that establish and maintain a clear purpose and focus; evidence of distinctive voice and/or appropriate </w:t>
            </w:r>
            <w:r w:rsidRPr="00834C07">
              <w:rPr>
                <w:sz w:val="20"/>
              </w:rPr>
              <w:lastRenderedPageBreak/>
              <w:t>tone. Assignment purpose met. </w:t>
            </w:r>
          </w:p>
        </w:tc>
      </w:tr>
      <w:tr w:rsidR="009511AF" w:rsidRPr="00834C07" w14:paraId="2B1D2D45" w14:textId="77777777" w:rsidTr="005D49E8">
        <w:tc>
          <w:tcPr>
            <w:tcW w:w="19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44FCE7" w14:textId="3238438F" w:rsidR="009511AF" w:rsidRPr="00834C07" w:rsidRDefault="009511AF" w:rsidP="00B709CD">
            <w:pPr>
              <w:spacing w:before="100" w:beforeAutospacing="1" w:after="100" w:afterAutospacing="1"/>
              <w:rPr>
                <w:sz w:val="20"/>
              </w:rPr>
            </w:pPr>
            <w:r w:rsidRPr="00834C07">
              <w:rPr>
                <w:b/>
                <w:bCs/>
                <w:sz w:val="18"/>
                <w:szCs w:val="18"/>
              </w:rPr>
              <w:lastRenderedPageBreak/>
              <w:t> 2. Development of Ideas</w:t>
            </w:r>
          </w:p>
        </w:tc>
        <w:tc>
          <w:tcPr>
            <w:tcW w:w="1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A707A8" w14:textId="77777777" w:rsidR="009511AF" w:rsidRPr="00834C07" w:rsidRDefault="009511AF" w:rsidP="005D49E8">
            <w:pPr>
              <w:spacing w:before="100" w:beforeAutospacing="1" w:after="100" w:afterAutospacing="1"/>
              <w:rPr>
                <w:sz w:val="20"/>
              </w:rPr>
            </w:pPr>
            <w:r w:rsidRPr="00834C07">
              <w:rPr>
                <w:sz w:val="20"/>
              </w:rPr>
              <w:t>Minimal idea development, limited and/or unrelated details.</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DD746D" w14:textId="77777777" w:rsidR="009511AF" w:rsidRPr="00834C07" w:rsidRDefault="009511AF" w:rsidP="005D49E8">
            <w:pPr>
              <w:spacing w:before="100" w:beforeAutospacing="1" w:after="100" w:afterAutospacing="1"/>
              <w:rPr>
                <w:sz w:val="20"/>
              </w:rPr>
            </w:pPr>
            <w:r w:rsidRPr="00834C07">
              <w:rPr>
                <w:sz w:val="20"/>
              </w:rPr>
              <w:t>The depth of idea development supported by limited relevant ideas</w:t>
            </w:r>
          </w:p>
        </w:tc>
        <w:tc>
          <w:tcPr>
            <w:tcW w:w="2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C83C83" w14:textId="77777777" w:rsidR="009511AF" w:rsidRPr="00834C07" w:rsidRDefault="009511AF" w:rsidP="005D49E8">
            <w:pPr>
              <w:spacing w:before="100" w:beforeAutospacing="1" w:after="100" w:afterAutospacing="1"/>
              <w:rPr>
                <w:sz w:val="20"/>
              </w:rPr>
            </w:pPr>
            <w:r w:rsidRPr="00834C07">
              <w:rPr>
                <w:sz w:val="20"/>
              </w:rPr>
              <w:t>The depth of idea development is supported by elaborated and relevant details.</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C628EE" w14:textId="77777777" w:rsidR="009511AF" w:rsidRPr="00834C07" w:rsidRDefault="009511AF" w:rsidP="005D49E8">
            <w:pPr>
              <w:spacing w:before="100" w:beforeAutospacing="1" w:after="100" w:afterAutospacing="1"/>
              <w:rPr>
                <w:sz w:val="20"/>
              </w:rPr>
            </w:pPr>
            <w:r w:rsidRPr="00834C07">
              <w:rPr>
                <w:sz w:val="20"/>
              </w:rPr>
              <w:t>The depth and complexity of ideas supported by rich, engaging and/or pertinent details; evidence of analysis, reflection and insight.</w:t>
            </w:r>
          </w:p>
        </w:tc>
      </w:tr>
      <w:tr w:rsidR="009511AF" w:rsidRPr="00834C07" w14:paraId="53A3E931" w14:textId="77777777" w:rsidTr="005D49E8">
        <w:tc>
          <w:tcPr>
            <w:tcW w:w="19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33EE18" w14:textId="7F6615A9" w:rsidR="009511AF" w:rsidRPr="00834C07" w:rsidRDefault="009511AF" w:rsidP="00B709CD">
            <w:pPr>
              <w:spacing w:before="100" w:beforeAutospacing="1" w:after="100" w:afterAutospacing="1"/>
              <w:rPr>
                <w:sz w:val="20"/>
              </w:rPr>
            </w:pPr>
            <w:r w:rsidRPr="00834C07">
              <w:rPr>
                <w:b/>
                <w:bCs/>
                <w:sz w:val="18"/>
                <w:szCs w:val="18"/>
              </w:rPr>
              <w:t> 3. References and Citations</w:t>
            </w:r>
          </w:p>
        </w:tc>
        <w:tc>
          <w:tcPr>
            <w:tcW w:w="1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41E436" w14:textId="77777777" w:rsidR="009511AF" w:rsidRPr="00834C07" w:rsidRDefault="009511AF" w:rsidP="005D49E8">
            <w:pPr>
              <w:spacing w:before="100" w:beforeAutospacing="1" w:after="100" w:afterAutospacing="1"/>
              <w:rPr>
                <w:sz w:val="20"/>
              </w:rPr>
            </w:pPr>
            <w:r w:rsidRPr="00834C07">
              <w:rPr>
                <w:sz w:val="20"/>
              </w:rPr>
              <w:t>Some or few references are cited; Missing list of references, reference list titles "Works Cited"</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DCCF1F" w14:textId="77777777" w:rsidR="009511AF" w:rsidRPr="00834C07" w:rsidRDefault="009511AF" w:rsidP="005D49E8">
            <w:pPr>
              <w:spacing w:before="100" w:beforeAutospacing="1" w:after="100" w:afterAutospacing="1"/>
              <w:rPr>
                <w:sz w:val="20"/>
              </w:rPr>
            </w:pPr>
            <w:r w:rsidRPr="00834C07">
              <w:rPr>
                <w:sz w:val="20"/>
              </w:rPr>
              <w:t>Use of references indicates some effort at research; Incomplete list of references. Minimal attempt at APA. </w:t>
            </w:r>
          </w:p>
        </w:tc>
        <w:tc>
          <w:tcPr>
            <w:tcW w:w="2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02BA7D" w14:textId="77777777" w:rsidR="009511AF" w:rsidRPr="00834C07" w:rsidRDefault="009511AF" w:rsidP="005D49E8">
            <w:pPr>
              <w:spacing w:before="100" w:beforeAutospacing="1" w:after="100" w:afterAutospacing="1"/>
              <w:rPr>
                <w:sz w:val="20"/>
              </w:rPr>
            </w:pPr>
            <w:r w:rsidRPr="00834C07">
              <w:rPr>
                <w:sz w:val="20"/>
              </w:rPr>
              <w:t>Use of references indicate ample research; Complete list of references. Average to above average use of APA style.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952A3" w14:textId="77777777" w:rsidR="009511AF" w:rsidRPr="00834C07" w:rsidRDefault="009511AF" w:rsidP="005D49E8">
            <w:pPr>
              <w:spacing w:before="100" w:beforeAutospacing="1" w:after="100" w:afterAutospacing="1"/>
              <w:rPr>
                <w:sz w:val="20"/>
              </w:rPr>
            </w:pPr>
            <w:r w:rsidRPr="00834C07">
              <w:rPr>
                <w:sz w:val="20"/>
              </w:rPr>
              <w:t>Appropriate use of references indicates substantial research; Complete list of references, perfect APA style. </w:t>
            </w:r>
          </w:p>
        </w:tc>
      </w:tr>
      <w:tr w:rsidR="009511AF" w:rsidRPr="00834C07" w14:paraId="21CEC6BA" w14:textId="77777777" w:rsidTr="005D49E8">
        <w:tc>
          <w:tcPr>
            <w:tcW w:w="19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5B3908" w14:textId="04C8BFF9" w:rsidR="009511AF" w:rsidRPr="00834C07" w:rsidRDefault="009511AF" w:rsidP="00B709CD">
            <w:pPr>
              <w:spacing w:before="100" w:beforeAutospacing="1" w:after="100" w:afterAutospacing="1"/>
              <w:rPr>
                <w:sz w:val="20"/>
              </w:rPr>
            </w:pPr>
            <w:r w:rsidRPr="00834C07">
              <w:rPr>
                <w:b/>
                <w:bCs/>
                <w:sz w:val="18"/>
                <w:szCs w:val="18"/>
              </w:rPr>
              <w:t>4. Organization</w:t>
            </w:r>
          </w:p>
        </w:tc>
        <w:tc>
          <w:tcPr>
            <w:tcW w:w="1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A7D502" w14:textId="77777777" w:rsidR="009511AF" w:rsidRPr="00834C07" w:rsidRDefault="009511AF" w:rsidP="005D49E8">
            <w:pPr>
              <w:spacing w:before="100" w:beforeAutospacing="1" w:after="100" w:afterAutospacing="1"/>
              <w:rPr>
                <w:sz w:val="20"/>
              </w:rPr>
            </w:pPr>
            <w:r w:rsidRPr="00834C07">
              <w:rPr>
                <w:sz w:val="20"/>
              </w:rPr>
              <w:t>Random or weak organization</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A34CD3" w14:textId="77777777" w:rsidR="009511AF" w:rsidRPr="00834C07" w:rsidRDefault="009511AF" w:rsidP="005D49E8">
            <w:pPr>
              <w:spacing w:before="100" w:beforeAutospacing="1" w:after="100" w:afterAutospacing="1"/>
              <w:rPr>
                <w:sz w:val="20"/>
              </w:rPr>
            </w:pPr>
            <w:r w:rsidRPr="00834C07">
              <w:rPr>
                <w:sz w:val="20"/>
              </w:rPr>
              <w:t>Lapses in focus and/or coherence.</w:t>
            </w:r>
          </w:p>
        </w:tc>
        <w:tc>
          <w:tcPr>
            <w:tcW w:w="2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6FCBD" w14:textId="77777777" w:rsidR="009511AF" w:rsidRPr="00834C07" w:rsidRDefault="009511AF" w:rsidP="005D49E8">
            <w:pPr>
              <w:spacing w:before="100" w:beforeAutospacing="1" w:after="100" w:afterAutospacing="1"/>
              <w:rPr>
                <w:sz w:val="20"/>
              </w:rPr>
            </w:pPr>
            <w:r w:rsidRPr="00834C07">
              <w:rPr>
                <w:sz w:val="20"/>
              </w:rPr>
              <w:t>Uses logical organization</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DACBF1" w14:textId="77777777" w:rsidR="009511AF" w:rsidRPr="00834C07" w:rsidRDefault="009511AF" w:rsidP="005D49E8">
            <w:pPr>
              <w:spacing w:before="100" w:beforeAutospacing="1" w:after="100" w:afterAutospacing="1"/>
              <w:rPr>
                <w:sz w:val="20"/>
              </w:rPr>
            </w:pPr>
            <w:r w:rsidRPr="00834C07">
              <w:rPr>
                <w:sz w:val="20"/>
              </w:rPr>
              <w:t>Careful and/or suitable organization in a scholarly manner</w:t>
            </w:r>
          </w:p>
        </w:tc>
      </w:tr>
      <w:tr w:rsidR="009511AF" w:rsidRPr="00834C07" w14:paraId="121FE154" w14:textId="77777777" w:rsidTr="005D49E8">
        <w:tc>
          <w:tcPr>
            <w:tcW w:w="19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AA8FCF" w14:textId="77777777" w:rsidR="009511AF" w:rsidRPr="00834C07" w:rsidRDefault="009511AF" w:rsidP="00B709CD">
            <w:pPr>
              <w:spacing w:before="100" w:beforeAutospacing="1" w:after="100" w:afterAutospacing="1"/>
              <w:rPr>
                <w:sz w:val="20"/>
              </w:rPr>
            </w:pPr>
            <w:r w:rsidRPr="00834C07">
              <w:rPr>
                <w:b/>
                <w:bCs/>
                <w:sz w:val="18"/>
                <w:szCs w:val="18"/>
              </w:rPr>
              <w:t>5. Grammar and Formatting</w:t>
            </w:r>
          </w:p>
        </w:tc>
        <w:tc>
          <w:tcPr>
            <w:tcW w:w="1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5BC18D" w14:textId="77777777" w:rsidR="009511AF" w:rsidRPr="00834C07" w:rsidRDefault="009511AF" w:rsidP="005D49E8">
            <w:pPr>
              <w:spacing w:before="100" w:beforeAutospacing="1" w:after="100" w:afterAutospacing="1"/>
              <w:rPr>
                <w:sz w:val="20"/>
              </w:rPr>
            </w:pPr>
            <w:r w:rsidRPr="00834C07">
              <w:rPr>
                <w:sz w:val="20"/>
              </w:rPr>
              <w:t>There are five or more misspellings and/or grammatical errors per page, or 8 or more in the entire document.</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1D37C1" w14:textId="77777777" w:rsidR="009511AF" w:rsidRPr="00834C07" w:rsidRDefault="009511AF" w:rsidP="005D49E8">
            <w:pPr>
              <w:spacing w:before="100" w:beforeAutospacing="1" w:after="100" w:afterAutospacing="1"/>
              <w:rPr>
                <w:sz w:val="20"/>
              </w:rPr>
            </w:pPr>
            <w:r w:rsidRPr="00834C07">
              <w:rPr>
                <w:sz w:val="20"/>
              </w:rPr>
              <w:t>There are more than four misspellings and/or grammatical errors per page or six or more in the entire document. Errors distract from the work.</w:t>
            </w:r>
          </w:p>
        </w:tc>
        <w:tc>
          <w:tcPr>
            <w:tcW w:w="2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F0D8ED" w14:textId="77777777" w:rsidR="009511AF" w:rsidRPr="00834C07" w:rsidRDefault="009511AF" w:rsidP="005D49E8">
            <w:pPr>
              <w:spacing w:before="100" w:beforeAutospacing="1" w:after="100" w:afterAutospacing="1"/>
              <w:rPr>
                <w:sz w:val="20"/>
              </w:rPr>
            </w:pPr>
            <w:r w:rsidRPr="00834C07">
              <w:rPr>
                <w:sz w:val="20"/>
              </w:rPr>
              <w:t>Few errors in grammar or format relative to length and complexity. There are no more than three misspellings and/or grammatical errors per page and no more than five in the entire document. The readability of the work is minimally interrupted by errors.</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BEF8ED" w14:textId="77777777" w:rsidR="009511AF" w:rsidRPr="00834C07" w:rsidRDefault="009511AF" w:rsidP="005D49E8">
            <w:pPr>
              <w:spacing w:before="100" w:beforeAutospacing="1" w:after="100" w:afterAutospacing="1"/>
              <w:rPr>
                <w:sz w:val="20"/>
              </w:rPr>
            </w:pPr>
            <w:r w:rsidRPr="00834C07">
              <w:rPr>
                <w:sz w:val="20"/>
              </w:rPr>
              <w:t>No errors in grammar</w:t>
            </w:r>
          </w:p>
          <w:p w14:paraId="0B608D78" w14:textId="77777777" w:rsidR="009511AF" w:rsidRPr="00834C07" w:rsidRDefault="009511AF" w:rsidP="005D49E8">
            <w:pPr>
              <w:spacing w:before="100" w:beforeAutospacing="1" w:after="100" w:afterAutospacing="1"/>
              <w:rPr>
                <w:sz w:val="20"/>
              </w:rPr>
            </w:pPr>
            <w:r w:rsidRPr="00834C07">
              <w:rPr>
                <w:sz w:val="20"/>
              </w:rPr>
              <w:t>There are no more than two misspelled words or grammatical errors in the document.</w:t>
            </w:r>
          </w:p>
        </w:tc>
      </w:tr>
      <w:tr w:rsidR="009511AF" w:rsidRPr="00834C07" w14:paraId="3D49D12C" w14:textId="77777777" w:rsidTr="005D49E8">
        <w:tc>
          <w:tcPr>
            <w:tcW w:w="19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1417D9" w14:textId="77777777" w:rsidR="009511AF" w:rsidRPr="00834C07" w:rsidRDefault="009511AF" w:rsidP="005D49E8">
            <w:pPr>
              <w:spacing w:before="100" w:beforeAutospacing="1" w:after="100" w:afterAutospacing="1"/>
              <w:jc w:val="center"/>
              <w:rPr>
                <w:sz w:val="20"/>
              </w:rPr>
            </w:pPr>
            <w:r w:rsidRPr="00834C07">
              <w:rPr>
                <w:b/>
                <w:bCs/>
                <w:sz w:val="18"/>
                <w:szCs w:val="18"/>
              </w:rPr>
              <w:t>6. Language</w:t>
            </w:r>
          </w:p>
          <w:p w14:paraId="59E3D2D9" w14:textId="77777777" w:rsidR="009511AF" w:rsidRPr="00834C07" w:rsidRDefault="009511AF" w:rsidP="005D49E8">
            <w:pPr>
              <w:spacing w:before="100" w:beforeAutospacing="1" w:after="100" w:afterAutospacing="1"/>
              <w:rPr>
                <w:sz w:val="20"/>
              </w:rPr>
            </w:pPr>
            <w:r w:rsidRPr="00834C07">
              <w:rPr>
                <w:b/>
                <w:bCs/>
                <w:sz w:val="18"/>
                <w:szCs w:val="18"/>
              </w:rPr>
              <w:t> </w:t>
            </w:r>
          </w:p>
        </w:tc>
        <w:tc>
          <w:tcPr>
            <w:tcW w:w="1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1CA1C8" w14:textId="77777777" w:rsidR="009511AF" w:rsidRPr="00834C07" w:rsidRDefault="009511AF" w:rsidP="005D49E8">
            <w:pPr>
              <w:spacing w:before="100" w:beforeAutospacing="1" w:after="100" w:afterAutospacing="1"/>
              <w:rPr>
                <w:sz w:val="20"/>
              </w:rPr>
            </w:pPr>
            <w:r w:rsidRPr="00834C07">
              <w:rPr>
                <w:sz w:val="20"/>
              </w:rPr>
              <w:t>Incorrect and/or ineffective wording and/or sentence structure, no attempt at scholarly writing.</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772C0E" w14:textId="77777777" w:rsidR="009511AF" w:rsidRPr="00834C07" w:rsidRDefault="009511AF" w:rsidP="005D49E8">
            <w:pPr>
              <w:spacing w:before="100" w:beforeAutospacing="1" w:after="100" w:afterAutospacing="1"/>
              <w:rPr>
                <w:sz w:val="20"/>
              </w:rPr>
            </w:pPr>
            <w:r w:rsidRPr="00834C07">
              <w:rPr>
                <w:sz w:val="20"/>
              </w:rPr>
              <w:t>Simplistic and/or imprecise language, attempt made to write scholarly and scientific. </w:t>
            </w:r>
          </w:p>
        </w:tc>
        <w:tc>
          <w:tcPr>
            <w:tcW w:w="2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E1E9FA" w14:textId="77777777" w:rsidR="009511AF" w:rsidRPr="00834C07" w:rsidRDefault="009511AF" w:rsidP="005D49E8">
            <w:pPr>
              <w:spacing w:before="100" w:beforeAutospacing="1" w:after="100" w:afterAutospacing="1"/>
              <w:rPr>
                <w:sz w:val="20"/>
              </w:rPr>
            </w:pPr>
            <w:r w:rsidRPr="00834C07">
              <w:rPr>
                <w:sz w:val="20"/>
              </w:rPr>
              <w:t>Acceptable effective language, Average to above average scholarly and scientific writing.</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DA144F" w14:textId="77777777" w:rsidR="009511AF" w:rsidRPr="00834C07" w:rsidRDefault="009511AF" w:rsidP="005D49E8">
            <w:pPr>
              <w:spacing w:before="100" w:beforeAutospacing="1" w:after="100" w:afterAutospacing="1"/>
              <w:rPr>
                <w:sz w:val="20"/>
              </w:rPr>
            </w:pPr>
            <w:r w:rsidRPr="00834C07">
              <w:rPr>
                <w:sz w:val="20"/>
              </w:rPr>
              <w:t>Precise and/or rich language including scholarly and scientific writing style. </w:t>
            </w:r>
          </w:p>
        </w:tc>
      </w:tr>
      <w:tr w:rsidR="009511AF" w:rsidRPr="00834C07" w14:paraId="0B21226C" w14:textId="77777777" w:rsidTr="005D49E8">
        <w:tc>
          <w:tcPr>
            <w:tcW w:w="19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EA60D8" w14:textId="77777777" w:rsidR="009511AF" w:rsidRPr="00834C07" w:rsidRDefault="009511AF" w:rsidP="005D49E8">
            <w:pPr>
              <w:spacing w:before="100" w:beforeAutospacing="1" w:after="100" w:afterAutospacing="1"/>
              <w:jc w:val="center"/>
              <w:rPr>
                <w:sz w:val="20"/>
              </w:rPr>
            </w:pPr>
            <w:r w:rsidRPr="00834C07">
              <w:rPr>
                <w:b/>
                <w:bCs/>
                <w:sz w:val="18"/>
                <w:szCs w:val="18"/>
              </w:rPr>
              <w:t>7. Sentence Structure</w:t>
            </w:r>
          </w:p>
          <w:p w14:paraId="619232D5" w14:textId="77777777" w:rsidR="009511AF" w:rsidRPr="00834C07" w:rsidRDefault="009511AF" w:rsidP="005D49E8">
            <w:pPr>
              <w:spacing w:before="100" w:beforeAutospacing="1" w:after="100" w:afterAutospacing="1"/>
              <w:rPr>
                <w:sz w:val="20"/>
              </w:rPr>
            </w:pPr>
            <w:r w:rsidRPr="00834C07">
              <w:rPr>
                <w:b/>
                <w:bCs/>
                <w:sz w:val="18"/>
                <w:szCs w:val="18"/>
              </w:rPr>
              <w:t> </w:t>
            </w:r>
          </w:p>
        </w:tc>
        <w:tc>
          <w:tcPr>
            <w:tcW w:w="1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B4F297" w14:textId="77777777" w:rsidR="009511AF" w:rsidRPr="00834C07" w:rsidRDefault="009511AF" w:rsidP="005D49E8">
            <w:pPr>
              <w:spacing w:before="100" w:beforeAutospacing="1" w:after="100" w:afterAutospacing="1"/>
              <w:rPr>
                <w:sz w:val="20"/>
              </w:rPr>
            </w:pPr>
            <w:r w:rsidRPr="00834C07">
              <w:rPr>
                <w:sz w:val="20"/>
              </w:rPr>
              <w:t>Incorrect or lack of topic and/or ineffective wording and/or sentence structure, no APA</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CB6331" w14:textId="77777777" w:rsidR="009511AF" w:rsidRPr="00834C07" w:rsidRDefault="009511AF" w:rsidP="005D49E8">
            <w:pPr>
              <w:spacing w:before="100" w:beforeAutospacing="1" w:after="100" w:afterAutospacing="1"/>
              <w:rPr>
                <w:sz w:val="20"/>
              </w:rPr>
            </w:pPr>
            <w:r w:rsidRPr="00834C07">
              <w:rPr>
                <w:sz w:val="20"/>
              </w:rPr>
              <w:t>Simplistic and/or awkward sentence structure, several APA mistakes.</w:t>
            </w:r>
          </w:p>
        </w:tc>
        <w:tc>
          <w:tcPr>
            <w:tcW w:w="2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A954ED" w14:textId="77777777" w:rsidR="009511AF" w:rsidRPr="00834C07" w:rsidRDefault="009511AF" w:rsidP="005D49E8">
            <w:pPr>
              <w:spacing w:before="100" w:beforeAutospacing="1" w:after="100" w:afterAutospacing="1"/>
              <w:rPr>
                <w:sz w:val="20"/>
              </w:rPr>
            </w:pPr>
            <w:r w:rsidRPr="00834C07">
              <w:rPr>
                <w:sz w:val="20"/>
              </w:rPr>
              <w:t>Controlled and varied sentence structure, some APA mistakes.</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2BC0F8" w14:textId="77777777" w:rsidR="009511AF" w:rsidRPr="00834C07" w:rsidRDefault="009511AF" w:rsidP="005D49E8">
            <w:pPr>
              <w:spacing w:before="100" w:beforeAutospacing="1" w:after="100" w:afterAutospacing="1"/>
              <w:rPr>
                <w:sz w:val="20"/>
              </w:rPr>
            </w:pPr>
            <w:r w:rsidRPr="00834C07">
              <w:rPr>
                <w:sz w:val="20"/>
              </w:rPr>
              <w:t>Variety of sentence structure and length, adherent to APA style (most current edition)</w:t>
            </w:r>
          </w:p>
          <w:p w14:paraId="2D96BEC4" w14:textId="77777777" w:rsidR="009511AF" w:rsidRPr="00834C07" w:rsidRDefault="009511AF" w:rsidP="005D49E8">
            <w:pPr>
              <w:rPr>
                <w:sz w:val="20"/>
              </w:rPr>
            </w:pPr>
          </w:p>
        </w:tc>
      </w:tr>
    </w:tbl>
    <w:p w14:paraId="11324C13" w14:textId="526AAEEB" w:rsidR="009511AF" w:rsidRPr="00331880" w:rsidRDefault="009511AF" w:rsidP="00331880">
      <w:pPr>
        <w:shd w:val="clear" w:color="auto" w:fill="FFFFFF"/>
        <w:spacing w:before="100" w:beforeAutospacing="1" w:after="100" w:afterAutospacing="1"/>
        <w:jc w:val="center"/>
        <w:rPr>
          <w:b/>
          <w:bCs/>
          <w:color w:val="000000"/>
          <w:sz w:val="19"/>
          <w:szCs w:val="19"/>
        </w:rPr>
      </w:pPr>
      <w:r w:rsidRPr="00834C07">
        <w:rPr>
          <w:color w:val="000000"/>
          <w:sz w:val="19"/>
          <w:szCs w:val="19"/>
        </w:rPr>
        <w:br/>
      </w:r>
      <w:r w:rsidR="001F41D2">
        <w:rPr>
          <w:b/>
          <w:bCs/>
          <w:color w:val="000000"/>
          <w:sz w:val="19"/>
          <w:szCs w:val="19"/>
        </w:rPr>
        <w:t>Conceptualization and Development of Personal Model</w:t>
      </w:r>
    </w:p>
    <w:tbl>
      <w:tblPr>
        <w:tblW w:w="4902"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0"/>
        <w:gridCol w:w="1832"/>
        <w:gridCol w:w="1832"/>
        <w:gridCol w:w="1805"/>
        <w:gridCol w:w="1812"/>
      </w:tblGrid>
      <w:tr w:rsidR="009D3319" w:rsidRPr="00834C07" w14:paraId="6058CB92" w14:textId="77777777" w:rsidTr="009D3319">
        <w:trPr>
          <w:tblCellSpacing w:w="15" w:type="dxa"/>
        </w:trPr>
        <w:tc>
          <w:tcPr>
            <w:tcW w:w="18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9D2947" w14:textId="77777777" w:rsidR="001F41D2" w:rsidRPr="00834C07" w:rsidRDefault="001F41D2" w:rsidP="005D49E8">
            <w:pPr>
              <w:spacing w:before="100" w:beforeAutospacing="1" w:after="100" w:afterAutospacing="1"/>
              <w:jc w:val="center"/>
              <w:rPr>
                <w:sz w:val="19"/>
                <w:szCs w:val="19"/>
              </w:rPr>
            </w:pPr>
            <w:r w:rsidRPr="00834C07">
              <w:rPr>
                <w:rFonts w:ascii="Arial" w:hAnsi="Arial" w:cs="Arial"/>
                <w:b/>
                <w:bCs/>
                <w:sz w:val="20"/>
              </w:rPr>
              <w:br/>
            </w:r>
            <w:r w:rsidRPr="00834C07">
              <w:rPr>
                <w:rFonts w:ascii="Arial" w:hAnsi="Arial" w:cs="Arial"/>
                <w:b/>
                <w:bCs/>
                <w:sz w:val="20"/>
              </w:rPr>
              <w:br/>
              <w:t>Criterion</w:t>
            </w:r>
          </w:p>
        </w:tc>
        <w:tc>
          <w:tcPr>
            <w:tcW w:w="18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45615C" w14:textId="77777777" w:rsidR="001F41D2" w:rsidRPr="00834C07" w:rsidRDefault="001F41D2" w:rsidP="005D49E8">
            <w:pPr>
              <w:spacing w:before="100" w:beforeAutospacing="1" w:after="240"/>
              <w:jc w:val="center"/>
              <w:rPr>
                <w:sz w:val="19"/>
                <w:szCs w:val="19"/>
              </w:rPr>
            </w:pPr>
            <w:r w:rsidRPr="00834C07">
              <w:rPr>
                <w:rFonts w:ascii="Arial" w:hAnsi="Arial" w:cs="Arial"/>
                <w:b/>
                <w:bCs/>
                <w:sz w:val="20"/>
              </w:rPr>
              <w:t>4</w:t>
            </w:r>
            <w:r w:rsidRPr="00834C07">
              <w:rPr>
                <w:rFonts w:ascii="Arial" w:hAnsi="Arial" w:cs="Arial"/>
                <w:b/>
                <w:bCs/>
                <w:sz w:val="20"/>
              </w:rPr>
              <w:br/>
            </w:r>
            <w:r w:rsidRPr="00834C07">
              <w:rPr>
                <w:rFonts w:ascii="Arial" w:hAnsi="Arial" w:cs="Arial"/>
                <w:b/>
                <w:bCs/>
                <w:sz w:val="20"/>
              </w:rPr>
              <w:br/>
              <w:t>A-level qualities</w:t>
            </w:r>
          </w:p>
        </w:tc>
        <w:tc>
          <w:tcPr>
            <w:tcW w:w="18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B4D4B9" w14:textId="77777777" w:rsidR="001F41D2" w:rsidRPr="00834C07" w:rsidRDefault="001F41D2" w:rsidP="005D49E8">
            <w:pPr>
              <w:spacing w:before="100" w:beforeAutospacing="1" w:after="240"/>
              <w:jc w:val="center"/>
              <w:rPr>
                <w:sz w:val="19"/>
                <w:szCs w:val="19"/>
              </w:rPr>
            </w:pPr>
            <w:r w:rsidRPr="00834C07">
              <w:rPr>
                <w:rFonts w:ascii="Arial" w:hAnsi="Arial" w:cs="Arial"/>
                <w:b/>
                <w:bCs/>
                <w:sz w:val="20"/>
              </w:rPr>
              <w:t>3</w:t>
            </w:r>
            <w:r w:rsidRPr="00834C07">
              <w:rPr>
                <w:rFonts w:ascii="Arial" w:hAnsi="Arial" w:cs="Arial"/>
                <w:b/>
                <w:bCs/>
                <w:sz w:val="20"/>
              </w:rPr>
              <w:br/>
            </w:r>
            <w:r w:rsidRPr="00834C07">
              <w:rPr>
                <w:rFonts w:ascii="Arial" w:hAnsi="Arial" w:cs="Arial"/>
                <w:b/>
                <w:bCs/>
                <w:sz w:val="20"/>
              </w:rPr>
              <w:br/>
              <w:t>B-level qualities</w:t>
            </w:r>
          </w:p>
        </w:tc>
        <w:tc>
          <w:tcPr>
            <w:tcW w:w="1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518FEE" w14:textId="77777777" w:rsidR="001F41D2" w:rsidRPr="00834C07" w:rsidRDefault="001F41D2" w:rsidP="005D49E8">
            <w:pPr>
              <w:spacing w:before="100" w:beforeAutospacing="1" w:after="240"/>
              <w:jc w:val="center"/>
              <w:rPr>
                <w:sz w:val="19"/>
                <w:szCs w:val="19"/>
              </w:rPr>
            </w:pPr>
            <w:r w:rsidRPr="00834C07">
              <w:rPr>
                <w:rFonts w:ascii="Arial" w:hAnsi="Arial" w:cs="Arial"/>
                <w:b/>
                <w:bCs/>
                <w:sz w:val="20"/>
              </w:rPr>
              <w:t>2</w:t>
            </w:r>
            <w:r w:rsidRPr="00834C07">
              <w:rPr>
                <w:rFonts w:ascii="Arial" w:hAnsi="Arial" w:cs="Arial"/>
                <w:b/>
                <w:bCs/>
                <w:sz w:val="20"/>
              </w:rPr>
              <w:br/>
            </w:r>
            <w:r w:rsidRPr="00834C07">
              <w:rPr>
                <w:rFonts w:ascii="Arial" w:hAnsi="Arial" w:cs="Arial"/>
                <w:b/>
                <w:bCs/>
                <w:sz w:val="20"/>
              </w:rPr>
              <w:br/>
              <w:t>C-level qualities</w:t>
            </w:r>
          </w:p>
        </w:tc>
        <w:tc>
          <w:tcPr>
            <w:tcW w:w="17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0B6552" w14:textId="77777777" w:rsidR="001F41D2" w:rsidRPr="00834C07" w:rsidRDefault="001F41D2" w:rsidP="005D49E8">
            <w:pPr>
              <w:spacing w:before="100" w:beforeAutospacing="1" w:after="240"/>
              <w:jc w:val="center"/>
              <w:rPr>
                <w:sz w:val="19"/>
                <w:szCs w:val="19"/>
              </w:rPr>
            </w:pPr>
            <w:r w:rsidRPr="00834C07">
              <w:rPr>
                <w:rFonts w:ascii="Arial" w:hAnsi="Arial" w:cs="Arial"/>
                <w:b/>
                <w:bCs/>
                <w:sz w:val="20"/>
              </w:rPr>
              <w:t>1 or 0</w:t>
            </w:r>
            <w:r w:rsidRPr="00834C07">
              <w:rPr>
                <w:rFonts w:ascii="Arial" w:hAnsi="Arial" w:cs="Arial"/>
                <w:b/>
                <w:bCs/>
                <w:sz w:val="20"/>
              </w:rPr>
              <w:br/>
            </w:r>
          </w:p>
        </w:tc>
      </w:tr>
      <w:tr w:rsidR="009D3319" w:rsidRPr="00834C07" w14:paraId="408C9B2D" w14:textId="77777777" w:rsidTr="009D3319">
        <w:trPr>
          <w:tblCellSpacing w:w="15" w:type="dxa"/>
        </w:trPr>
        <w:tc>
          <w:tcPr>
            <w:tcW w:w="18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868771" w14:textId="77777777" w:rsidR="001F41D2" w:rsidRPr="00834C07" w:rsidRDefault="001F41D2" w:rsidP="005D49E8">
            <w:pPr>
              <w:spacing w:before="100" w:beforeAutospacing="1" w:after="100" w:afterAutospacing="1"/>
              <w:rPr>
                <w:sz w:val="19"/>
                <w:szCs w:val="19"/>
              </w:rPr>
            </w:pPr>
            <w:r w:rsidRPr="00834C07">
              <w:rPr>
                <w:rFonts w:ascii="Arial" w:hAnsi="Arial" w:cs="Arial"/>
                <w:b/>
                <w:bCs/>
                <w:sz w:val="20"/>
              </w:rPr>
              <w:t>Completeness</w:t>
            </w: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06C700"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Complete in all respects; reflects all requirements</w:t>
            </w: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0D39BF"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Complete in most respects; reflects most requirements</w:t>
            </w:r>
          </w:p>
        </w:tc>
        <w:tc>
          <w:tcPr>
            <w:tcW w:w="17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6D19B2"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 xml:space="preserve">Incomplete in many respects; </w:t>
            </w:r>
            <w:r w:rsidRPr="00834C07">
              <w:rPr>
                <w:rFonts w:ascii="Arial" w:hAnsi="Arial" w:cs="Arial"/>
                <w:sz w:val="20"/>
              </w:rPr>
              <w:lastRenderedPageBreak/>
              <w:t>reflects few requirements</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67F9C2E"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lastRenderedPageBreak/>
              <w:t xml:space="preserve">Incomplete in most respects; </w:t>
            </w:r>
            <w:r w:rsidRPr="00834C07">
              <w:rPr>
                <w:rFonts w:ascii="Arial" w:hAnsi="Arial" w:cs="Arial"/>
                <w:sz w:val="20"/>
              </w:rPr>
              <w:lastRenderedPageBreak/>
              <w:t>does not reflect requirements</w:t>
            </w:r>
          </w:p>
        </w:tc>
      </w:tr>
      <w:tr w:rsidR="009D3319" w:rsidRPr="00834C07" w14:paraId="5D135B25" w14:textId="77777777" w:rsidTr="009D3319">
        <w:trPr>
          <w:tblCellSpacing w:w="15" w:type="dxa"/>
        </w:trPr>
        <w:tc>
          <w:tcPr>
            <w:tcW w:w="18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D29DEF1" w14:textId="77777777" w:rsidR="001F41D2" w:rsidRPr="00834C07" w:rsidRDefault="001F41D2" w:rsidP="005D49E8">
            <w:pPr>
              <w:spacing w:before="100" w:beforeAutospacing="1" w:after="100" w:afterAutospacing="1"/>
              <w:rPr>
                <w:sz w:val="19"/>
                <w:szCs w:val="19"/>
              </w:rPr>
            </w:pPr>
            <w:r w:rsidRPr="00834C07">
              <w:rPr>
                <w:rFonts w:ascii="Arial" w:hAnsi="Arial" w:cs="Arial"/>
                <w:b/>
                <w:bCs/>
                <w:sz w:val="20"/>
              </w:rPr>
              <w:lastRenderedPageBreak/>
              <w:t>Understanding</w:t>
            </w: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A5ABC55" w14:textId="4BF2A2AB" w:rsidR="001F41D2" w:rsidRPr="001F41D2" w:rsidRDefault="001F41D2" w:rsidP="005D49E8">
            <w:pPr>
              <w:spacing w:before="100" w:beforeAutospacing="1" w:after="100" w:afterAutospacing="1"/>
              <w:rPr>
                <w:rFonts w:ascii="Arial" w:hAnsi="Arial" w:cs="Arial"/>
                <w:sz w:val="20"/>
              </w:rPr>
            </w:pPr>
            <w:r w:rsidRPr="00834C07">
              <w:rPr>
                <w:rFonts w:ascii="Arial" w:hAnsi="Arial" w:cs="Arial"/>
                <w:sz w:val="20"/>
              </w:rPr>
              <w:t>Demonstrates a sophisticated understanding of the</w:t>
            </w:r>
            <w:r>
              <w:rPr>
                <w:rFonts w:ascii="Arial" w:hAnsi="Arial" w:cs="Arial"/>
                <w:sz w:val="20"/>
              </w:rPr>
              <w:t xml:space="preserve"> </w:t>
            </w:r>
            <w:r w:rsidRPr="00834C07">
              <w:rPr>
                <w:rFonts w:ascii="Arial" w:hAnsi="Arial" w:cs="Arial"/>
                <w:sz w:val="20"/>
              </w:rPr>
              <w:t>topic</w:t>
            </w:r>
            <w:r>
              <w:rPr>
                <w:rFonts w:ascii="Arial" w:hAnsi="Arial" w:cs="Arial"/>
                <w:sz w:val="20"/>
              </w:rPr>
              <w:t>s</w:t>
            </w:r>
            <w:r w:rsidR="009D3319">
              <w:rPr>
                <w:rFonts w:ascii="Arial" w:hAnsi="Arial" w:cs="Arial"/>
                <w:sz w:val="20"/>
              </w:rPr>
              <w:t xml:space="preserve"> and issues</w:t>
            </w: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5F80198" w14:textId="15F9B9C0" w:rsidR="001F41D2" w:rsidRPr="009D3319" w:rsidRDefault="001F41D2" w:rsidP="005D49E8">
            <w:pPr>
              <w:spacing w:before="100" w:beforeAutospacing="1" w:after="100" w:afterAutospacing="1"/>
              <w:rPr>
                <w:rFonts w:ascii="Arial" w:hAnsi="Arial" w:cs="Arial"/>
                <w:sz w:val="20"/>
              </w:rPr>
            </w:pPr>
            <w:r w:rsidRPr="00834C07">
              <w:rPr>
                <w:rFonts w:ascii="Arial" w:hAnsi="Arial" w:cs="Arial"/>
                <w:sz w:val="20"/>
              </w:rPr>
              <w:t>Demonstrates an accomplished understanding of the</w:t>
            </w:r>
            <w:r w:rsidR="009D3319">
              <w:rPr>
                <w:rFonts w:ascii="Arial" w:hAnsi="Arial" w:cs="Arial"/>
                <w:sz w:val="20"/>
              </w:rPr>
              <w:t xml:space="preserve"> topics and issues</w:t>
            </w:r>
          </w:p>
        </w:tc>
        <w:tc>
          <w:tcPr>
            <w:tcW w:w="17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661C950" w14:textId="2906E67B" w:rsidR="001F41D2" w:rsidRPr="00834C07" w:rsidRDefault="001F41D2" w:rsidP="005D49E8">
            <w:pPr>
              <w:spacing w:before="100" w:beforeAutospacing="1" w:after="100" w:afterAutospacing="1"/>
              <w:rPr>
                <w:sz w:val="19"/>
                <w:szCs w:val="19"/>
              </w:rPr>
            </w:pPr>
            <w:r w:rsidRPr="00834C07">
              <w:rPr>
                <w:rFonts w:ascii="Arial" w:hAnsi="Arial" w:cs="Arial"/>
                <w:sz w:val="20"/>
              </w:rPr>
              <w:t>Demonstrates an acceptable understanding of the</w:t>
            </w:r>
            <w:r w:rsidR="009D3319">
              <w:rPr>
                <w:rFonts w:ascii="Arial" w:hAnsi="Arial" w:cs="Arial"/>
                <w:sz w:val="20"/>
              </w:rPr>
              <w:t xml:space="preserve"> topics and issues</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074B22B" w14:textId="46814AA8" w:rsidR="001F41D2" w:rsidRPr="00834C07" w:rsidRDefault="001F41D2" w:rsidP="005D49E8">
            <w:pPr>
              <w:spacing w:before="100" w:beforeAutospacing="1" w:after="100" w:afterAutospacing="1"/>
              <w:rPr>
                <w:sz w:val="19"/>
                <w:szCs w:val="19"/>
              </w:rPr>
            </w:pPr>
            <w:r w:rsidRPr="00834C07">
              <w:rPr>
                <w:rFonts w:ascii="Arial" w:hAnsi="Arial" w:cs="Arial"/>
                <w:sz w:val="20"/>
              </w:rPr>
              <w:t>Demonstrates an inadequate understanding of the topic</w:t>
            </w:r>
            <w:r w:rsidR="009D3319">
              <w:rPr>
                <w:rFonts w:ascii="Arial" w:hAnsi="Arial" w:cs="Arial"/>
                <w:sz w:val="20"/>
              </w:rPr>
              <w:t>s and issues</w:t>
            </w:r>
          </w:p>
        </w:tc>
      </w:tr>
      <w:tr w:rsidR="009D3319" w:rsidRPr="00834C07" w14:paraId="454591A1" w14:textId="77777777" w:rsidTr="009D3319">
        <w:trPr>
          <w:tblCellSpacing w:w="15" w:type="dxa"/>
        </w:trPr>
        <w:tc>
          <w:tcPr>
            <w:tcW w:w="183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A9C7E2C" w14:textId="3E43E43D" w:rsidR="001F41D2" w:rsidRPr="00834C07" w:rsidRDefault="009D3319" w:rsidP="005D49E8">
            <w:pPr>
              <w:spacing w:before="100" w:beforeAutospacing="1" w:after="100" w:afterAutospacing="1"/>
              <w:rPr>
                <w:sz w:val="19"/>
                <w:szCs w:val="19"/>
              </w:rPr>
            </w:pPr>
            <w:r>
              <w:rPr>
                <w:rFonts w:ascii="Arial" w:hAnsi="Arial" w:cs="Arial"/>
                <w:b/>
                <w:bCs/>
                <w:sz w:val="20"/>
              </w:rPr>
              <w:t>Assessment</w:t>
            </w:r>
            <w:r w:rsidR="001F41D2" w:rsidRPr="00834C07">
              <w:rPr>
                <w:rFonts w:ascii="Arial" w:hAnsi="Arial" w:cs="Arial"/>
                <w:b/>
                <w:bCs/>
                <w:sz w:val="20"/>
              </w:rPr>
              <w:t xml:space="preserve">, </w:t>
            </w:r>
            <w:r>
              <w:rPr>
                <w:rFonts w:ascii="Arial" w:hAnsi="Arial" w:cs="Arial"/>
                <w:b/>
                <w:bCs/>
                <w:sz w:val="20"/>
              </w:rPr>
              <w:t>conceptualization</w:t>
            </w:r>
            <w:r w:rsidR="001F41D2" w:rsidRPr="00834C07">
              <w:rPr>
                <w:rFonts w:ascii="Arial" w:hAnsi="Arial" w:cs="Arial"/>
                <w:b/>
                <w:bCs/>
                <w:sz w:val="20"/>
              </w:rPr>
              <w:t>,</w:t>
            </w:r>
            <w:r>
              <w:rPr>
                <w:rFonts w:ascii="Arial" w:hAnsi="Arial" w:cs="Arial"/>
                <w:b/>
                <w:bCs/>
                <w:sz w:val="20"/>
              </w:rPr>
              <w:t xml:space="preserve"> interventions,</w:t>
            </w:r>
            <w:r w:rsidR="001F41D2" w:rsidRPr="00834C07">
              <w:rPr>
                <w:rFonts w:ascii="Arial" w:hAnsi="Arial" w:cs="Arial"/>
                <w:b/>
                <w:bCs/>
                <w:sz w:val="20"/>
              </w:rPr>
              <w:t xml:space="preserve"> and recommendations</w:t>
            </w: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0A12EC1" w14:textId="2726A918" w:rsidR="001F41D2" w:rsidRPr="00834C07" w:rsidRDefault="001F41D2" w:rsidP="005D49E8">
            <w:pPr>
              <w:spacing w:before="100" w:beforeAutospacing="1" w:after="100" w:afterAutospacing="1"/>
              <w:rPr>
                <w:sz w:val="19"/>
                <w:szCs w:val="19"/>
              </w:rPr>
            </w:pPr>
            <w:r w:rsidRPr="00834C07">
              <w:rPr>
                <w:rFonts w:ascii="Arial" w:hAnsi="Arial" w:cs="Arial"/>
                <w:sz w:val="20"/>
              </w:rPr>
              <w:t xml:space="preserve">Presents an insightful and thorough analysis of all issues identified; includes all necessary </w:t>
            </w:r>
            <w:r w:rsidR="009D3319">
              <w:rPr>
                <w:rFonts w:ascii="Arial" w:hAnsi="Arial" w:cs="Arial"/>
                <w:sz w:val="20"/>
              </w:rPr>
              <w:t>components of a comprehensive model</w:t>
            </w: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8B9AF8" w14:textId="301291A0" w:rsidR="001F41D2" w:rsidRPr="00834C07" w:rsidRDefault="001F41D2" w:rsidP="005D49E8">
            <w:pPr>
              <w:spacing w:before="100" w:beforeAutospacing="1" w:after="100" w:afterAutospacing="1"/>
              <w:rPr>
                <w:sz w:val="19"/>
                <w:szCs w:val="19"/>
              </w:rPr>
            </w:pPr>
            <w:r w:rsidRPr="00834C07">
              <w:rPr>
                <w:rFonts w:ascii="Arial" w:hAnsi="Arial" w:cs="Arial"/>
                <w:sz w:val="20"/>
              </w:rPr>
              <w:t>Presents a thorough analysis of most issues identified; includes most necessary</w:t>
            </w:r>
            <w:r w:rsidR="009D3319">
              <w:rPr>
                <w:rFonts w:ascii="Arial" w:hAnsi="Arial" w:cs="Arial"/>
                <w:sz w:val="20"/>
              </w:rPr>
              <w:t xml:space="preserve"> components of a comprehensive model</w:t>
            </w:r>
          </w:p>
        </w:tc>
        <w:tc>
          <w:tcPr>
            <w:tcW w:w="17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0C51BD8" w14:textId="21E02C5C" w:rsidR="001F41D2" w:rsidRPr="00834C07" w:rsidRDefault="001F41D2" w:rsidP="005D49E8">
            <w:pPr>
              <w:spacing w:before="100" w:beforeAutospacing="1" w:after="100" w:afterAutospacing="1"/>
              <w:rPr>
                <w:sz w:val="19"/>
                <w:szCs w:val="19"/>
              </w:rPr>
            </w:pPr>
            <w:r w:rsidRPr="00834C07">
              <w:rPr>
                <w:rFonts w:ascii="Arial" w:hAnsi="Arial" w:cs="Arial"/>
                <w:sz w:val="20"/>
              </w:rPr>
              <w:t>Presents a superficial analysis of some of the issues identified; omits necessary</w:t>
            </w:r>
            <w:r w:rsidR="009D3319">
              <w:rPr>
                <w:rFonts w:ascii="Arial" w:hAnsi="Arial" w:cs="Arial"/>
                <w:sz w:val="20"/>
              </w:rPr>
              <w:t xml:space="preserve"> components of a comprehensive model</w:t>
            </w:r>
            <w:r w:rsidRPr="00834C07">
              <w:rPr>
                <w:rFonts w:ascii="Arial" w:hAnsi="Arial" w:cs="Arial"/>
                <w:sz w:val="20"/>
              </w:rPr>
              <w:t xml:space="preserve"> </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4CA2222"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Presents an incomplete analysis of the issues identified</w:t>
            </w:r>
          </w:p>
        </w:tc>
      </w:tr>
      <w:tr w:rsidR="009D3319" w:rsidRPr="00834C07" w14:paraId="297CA63F" w14:textId="77777777" w:rsidTr="009D3319">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F0AAA0" w14:textId="77777777" w:rsidR="001F41D2" w:rsidRPr="00834C07" w:rsidRDefault="001F41D2" w:rsidP="005D49E8">
            <w:pPr>
              <w:rPr>
                <w:sz w:val="19"/>
                <w:szCs w:val="19"/>
              </w:rPr>
            </w:pP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3CE8D7F"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Makes appropriate and powerful connections between the issues identified and the strategic concepts studied in the reading; demonstrates complete command of the strategic concepts and analytical tools studied</w:t>
            </w: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6172505"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Makes appropriate connections between the issues identified and the strategic concepts studied in the reading; demonstrates good command of the strategic concepts and analytical tools studied</w:t>
            </w:r>
          </w:p>
        </w:tc>
        <w:tc>
          <w:tcPr>
            <w:tcW w:w="17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0F3E92A"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Makes appropriate but somewhat vague connections between the issues and concepts studied in the reading; demonstrates limited command of the strategic concepts and analytical tools studied</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844BA82"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Makes little or no connection between the issues identified and the strategic concepts studied in the reading</w:t>
            </w:r>
          </w:p>
        </w:tc>
      </w:tr>
      <w:tr w:rsidR="009D3319" w:rsidRPr="00834C07" w14:paraId="1FF0B800" w14:textId="77777777" w:rsidTr="009D3319">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028BEA" w14:textId="77777777" w:rsidR="001F41D2" w:rsidRPr="00834C07" w:rsidRDefault="001F41D2" w:rsidP="005D49E8">
            <w:pPr>
              <w:rPr>
                <w:sz w:val="19"/>
                <w:szCs w:val="19"/>
              </w:rPr>
            </w:pP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BE5F5C" w14:textId="09C5EC91" w:rsidR="001F41D2" w:rsidRPr="00834C07" w:rsidRDefault="001F41D2" w:rsidP="005D49E8">
            <w:pPr>
              <w:spacing w:before="100" w:beforeAutospacing="1" w:after="100" w:afterAutospacing="1"/>
              <w:rPr>
                <w:sz w:val="19"/>
                <w:szCs w:val="19"/>
              </w:rPr>
            </w:pPr>
            <w:r w:rsidRPr="00834C07">
              <w:rPr>
                <w:rFonts w:ascii="Arial" w:hAnsi="Arial" w:cs="Arial"/>
                <w:sz w:val="20"/>
              </w:rPr>
              <w:t xml:space="preserve">Supports </w:t>
            </w:r>
            <w:r w:rsidR="009D3319">
              <w:rPr>
                <w:rFonts w:ascii="Arial" w:hAnsi="Arial" w:cs="Arial"/>
                <w:sz w:val="20"/>
              </w:rPr>
              <w:t>conceptualizations</w:t>
            </w:r>
            <w:r w:rsidRPr="00834C07">
              <w:rPr>
                <w:rFonts w:ascii="Arial" w:hAnsi="Arial" w:cs="Arial"/>
                <w:sz w:val="20"/>
              </w:rPr>
              <w:t xml:space="preserve"> and opinions with strong arguments and evidence; presents a balanced and critical view; interpretation is both reasonable and objective</w:t>
            </w: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C5D0D9C" w14:textId="42DBC221" w:rsidR="001F41D2" w:rsidRPr="00834C07" w:rsidRDefault="001F41D2" w:rsidP="005D49E8">
            <w:pPr>
              <w:spacing w:before="100" w:beforeAutospacing="1" w:after="100" w:afterAutospacing="1"/>
              <w:rPr>
                <w:sz w:val="19"/>
                <w:szCs w:val="19"/>
              </w:rPr>
            </w:pPr>
            <w:r w:rsidRPr="00834C07">
              <w:rPr>
                <w:rFonts w:ascii="Arial" w:hAnsi="Arial" w:cs="Arial"/>
                <w:sz w:val="20"/>
              </w:rPr>
              <w:t xml:space="preserve">Supports </w:t>
            </w:r>
            <w:r w:rsidR="009D3319">
              <w:rPr>
                <w:rFonts w:ascii="Arial" w:hAnsi="Arial" w:cs="Arial"/>
                <w:sz w:val="20"/>
              </w:rPr>
              <w:t>conceptualizations</w:t>
            </w:r>
            <w:r w:rsidRPr="00834C07">
              <w:rPr>
                <w:rFonts w:ascii="Arial" w:hAnsi="Arial" w:cs="Arial"/>
                <w:sz w:val="20"/>
              </w:rPr>
              <w:t xml:space="preserve"> and opinions with reasons and evidence; presents a fairly balanced view; interpretation is both reasonable and objective</w:t>
            </w:r>
          </w:p>
        </w:tc>
        <w:tc>
          <w:tcPr>
            <w:tcW w:w="17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DFF490" w14:textId="787BD9E0" w:rsidR="001F41D2" w:rsidRPr="00834C07" w:rsidRDefault="001F41D2" w:rsidP="005D49E8">
            <w:pPr>
              <w:spacing w:before="100" w:beforeAutospacing="1" w:after="100" w:afterAutospacing="1"/>
              <w:rPr>
                <w:sz w:val="19"/>
                <w:szCs w:val="19"/>
              </w:rPr>
            </w:pPr>
            <w:r w:rsidRPr="00834C07">
              <w:rPr>
                <w:rFonts w:ascii="Arial" w:hAnsi="Arial" w:cs="Arial"/>
                <w:sz w:val="20"/>
              </w:rPr>
              <w:t xml:space="preserve">Supports </w:t>
            </w:r>
            <w:r w:rsidR="009D3319">
              <w:rPr>
                <w:rFonts w:ascii="Arial" w:hAnsi="Arial" w:cs="Arial"/>
                <w:sz w:val="20"/>
              </w:rPr>
              <w:t>conceptualization</w:t>
            </w:r>
            <w:r w:rsidRPr="00834C07">
              <w:rPr>
                <w:rFonts w:ascii="Arial" w:hAnsi="Arial" w:cs="Arial"/>
                <w:sz w:val="20"/>
              </w:rPr>
              <w:t xml:space="preserve"> and opinions with limited reasons and evidence; presents a somewhat one-sided argument</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B5F874" w14:textId="0F3EC6CF" w:rsidR="001F41D2" w:rsidRPr="00834C07" w:rsidRDefault="001F41D2" w:rsidP="005D49E8">
            <w:pPr>
              <w:spacing w:before="100" w:beforeAutospacing="1" w:after="100" w:afterAutospacing="1"/>
              <w:rPr>
                <w:sz w:val="19"/>
                <w:szCs w:val="19"/>
              </w:rPr>
            </w:pPr>
            <w:r w:rsidRPr="00834C07">
              <w:rPr>
                <w:rFonts w:ascii="Arial" w:hAnsi="Arial" w:cs="Arial"/>
                <w:sz w:val="20"/>
              </w:rPr>
              <w:t xml:space="preserve">Supports </w:t>
            </w:r>
            <w:r w:rsidR="009D3319">
              <w:rPr>
                <w:rFonts w:ascii="Arial" w:hAnsi="Arial" w:cs="Arial"/>
                <w:sz w:val="20"/>
              </w:rPr>
              <w:t>conceptualization</w:t>
            </w:r>
            <w:r w:rsidRPr="00834C07">
              <w:rPr>
                <w:rFonts w:ascii="Arial" w:hAnsi="Arial" w:cs="Arial"/>
                <w:sz w:val="20"/>
              </w:rPr>
              <w:t xml:space="preserve"> and opinions with few reasons and little evidence; argument is one-sided and not objective</w:t>
            </w:r>
          </w:p>
        </w:tc>
      </w:tr>
      <w:tr w:rsidR="009D3319" w:rsidRPr="00834C07" w14:paraId="143A62A8" w14:textId="77777777" w:rsidTr="009D3319">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CF98CF" w14:textId="77777777" w:rsidR="001F41D2" w:rsidRPr="00834C07" w:rsidRDefault="001F41D2" w:rsidP="005D49E8">
            <w:pPr>
              <w:rPr>
                <w:sz w:val="19"/>
                <w:szCs w:val="19"/>
              </w:rPr>
            </w:pP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72641F8"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Presents detailed, realistic, and appropriate recommendations clearly supported by the information presented and concepts from the reading</w:t>
            </w: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BDC233"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Presents specific, realistic, and appropriate recommendations supported by the information presented and concepts from the reading</w:t>
            </w:r>
          </w:p>
        </w:tc>
        <w:tc>
          <w:tcPr>
            <w:tcW w:w="17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7D00914"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Presents realistic or appropriate recommendations supported by the information presented and concepts from the reading</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F902FA"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Presents realistic or appropriate recommendations with little, if any, support from the information presented and concepts from the reading</w:t>
            </w:r>
          </w:p>
        </w:tc>
      </w:tr>
      <w:tr w:rsidR="009D3319" w:rsidRPr="00834C07" w14:paraId="6941AB80" w14:textId="77777777" w:rsidTr="009D3319">
        <w:trPr>
          <w:tblCellSpacing w:w="15" w:type="dxa"/>
        </w:trPr>
        <w:tc>
          <w:tcPr>
            <w:tcW w:w="18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EE780BA" w14:textId="77777777" w:rsidR="001F41D2" w:rsidRPr="00834C07" w:rsidRDefault="001F41D2" w:rsidP="005D49E8">
            <w:pPr>
              <w:spacing w:before="100" w:beforeAutospacing="1" w:after="100" w:afterAutospacing="1"/>
              <w:rPr>
                <w:sz w:val="19"/>
                <w:szCs w:val="19"/>
              </w:rPr>
            </w:pPr>
            <w:r w:rsidRPr="00834C07">
              <w:rPr>
                <w:rFonts w:ascii="Arial" w:hAnsi="Arial" w:cs="Arial"/>
                <w:b/>
                <w:bCs/>
                <w:sz w:val="20"/>
              </w:rPr>
              <w:t>Research</w:t>
            </w: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42342A"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 xml:space="preserve">Supplements case study with relevant and extensive research into the present situation of </w:t>
            </w:r>
            <w:r w:rsidRPr="00834C07">
              <w:rPr>
                <w:rFonts w:ascii="Arial" w:hAnsi="Arial" w:cs="Arial"/>
                <w:sz w:val="20"/>
              </w:rPr>
              <w:lastRenderedPageBreak/>
              <w:t>the company; clearly and thoroughly documents all sources of information</w:t>
            </w: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0D80BDF"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lastRenderedPageBreak/>
              <w:t xml:space="preserve">Supplements case study with relevant research into the present situation of the company; </w:t>
            </w:r>
            <w:r w:rsidRPr="00834C07">
              <w:rPr>
                <w:rFonts w:ascii="Arial" w:hAnsi="Arial" w:cs="Arial"/>
                <w:sz w:val="20"/>
              </w:rPr>
              <w:lastRenderedPageBreak/>
              <w:t>documents all sources of information</w:t>
            </w:r>
          </w:p>
        </w:tc>
        <w:tc>
          <w:tcPr>
            <w:tcW w:w="17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4C30F7"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lastRenderedPageBreak/>
              <w:t xml:space="preserve">Supplements case study with limited research into the present situation of the company; </w:t>
            </w:r>
            <w:r w:rsidRPr="00834C07">
              <w:rPr>
                <w:rFonts w:ascii="Arial" w:hAnsi="Arial" w:cs="Arial"/>
                <w:sz w:val="20"/>
              </w:rPr>
              <w:lastRenderedPageBreak/>
              <w:t>provides limited documentation of sources consulted</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4FF7475"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lastRenderedPageBreak/>
              <w:t>Supplements case study, if at all, with incomplete research and documentation</w:t>
            </w:r>
          </w:p>
        </w:tc>
      </w:tr>
      <w:tr w:rsidR="009D3319" w:rsidRPr="00834C07" w14:paraId="6E83F564" w14:textId="77777777" w:rsidTr="009D3319">
        <w:trPr>
          <w:tblCellSpacing w:w="15" w:type="dxa"/>
        </w:trPr>
        <w:tc>
          <w:tcPr>
            <w:tcW w:w="18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75D3C79" w14:textId="77777777" w:rsidR="001F41D2" w:rsidRPr="00834C07" w:rsidRDefault="001F41D2" w:rsidP="005D49E8">
            <w:pPr>
              <w:spacing w:before="100" w:beforeAutospacing="1" w:after="100" w:afterAutospacing="1"/>
              <w:rPr>
                <w:sz w:val="19"/>
                <w:szCs w:val="19"/>
              </w:rPr>
            </w:pPr>
            <w:r w:rsidRPr="00834C07">
              <w:rPr>
                <w:rFonts w:ascii="Arial" w:hAnsi="Arial" w:cs="Arial"/>
                <w:b/>
                <w:bCs/>
                <w:sz w:val="20"/>
              </w:rPr>
              <w:t>Writing mechanics</w:t>
            </w: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EE5A1CE"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Writing demonstrates a sophisticated clarity, conciseness, and correctness; includes thorough details and relevant data and information; extremely well-organized</w:t>
            </w: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A7D5059"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Writing is accomplished in terms of clarity and conciseness and contains only a few errors; includes sufficient details and relevant data and information; well-organized</w:t>
            </w:r>
          </w:p>
        </w:tc>
        <w:tc>
          <w:tcPr>
            <w:tcW w:w="17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480518E"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Writing lacks clarity or conciseness and contains numerous errors; gives insufficient detail and relevant data and information; lacks organization</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9C58BBA"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Writing is unfocused, rambling, or contains serious errors; lacks detail and relevant data and information; poorly organized</w:t>
            </w:r>
          </w:p>
        </w:tc>
      </w:tr>
      <w:tr w:rsidR="009D3319" w:rsidRPr="00834C07" w14:paraId="5AABD6C8" w14:textId="77777777" w:rsidTr="009D3319">
        <w:trPr>
          <w:tblCellSpacing w:w="15" w:type="dxa"/>
        </w:trPr>
        <w:tc>
          <w:tcPr>
            <w:tcW w:w="18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69E46E" w14:textId="77777777" w:rsidR="001F41D2" w:rsidRPr="00834C07" w:rsidRDefault="001F41D2" w:rsidP="005D49E8">
            <w:pPr>
              <w:spacing w:before="100" w:beforeAutospacing="1" w:after="100" w:afterAutospacing="1"/>
              <w:rPr>
                <w:sz w:val="19"/>
                <w:szCs w:val="19"/>
              </w:rPr>
            </w:pPr>
            <w:r w:rsidRPr="00834C07">
              <w:rPr>
                <w:rFonts w:ascii="Arial" w:hAnsi="Arial" w:cs="Arial"/>
                <w:b/>
                <w:bCs/>
                <w:sz w:val="20"/>
              </w:rPr>
              <w:t>APA guidelines</w:t>
            </w: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6D2768"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Uses APA guidelines accurately and consistently to cite sources</w:t>
            </w:r>
          </w:p>
        </w:tc>
        <w:tc>
          <w:tcPr>
            <w:tcW w:w="18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A8D7349"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Uses APA guidelines with minor violations to cite sources</w:t>
            </w:r>
          </w:p>
        </w:tc>
        <w:tc>
          <w:tcPr>
            <w:tcW w:w="17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F8C7B54"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Reflects incomplete knowledge of APA guidelines</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B642E1E" w14:textId="77777777" w:rsidR="001F41D2" w:rsidRPr="00834C07" w:rsidRDefault="001F41D2" w:rsidP="005D49E8">
            <w:pPr>
              <w:spacing w:before="100" w:beforeAutospacing="1" w:after="100" w:afterAutospacing="1"/>
              <w:rPr>
                <w:sz w:val="19"/>
                <w:szCs w:val="19"/>
              </w:rPr>
            </w:pPr>
            <w:r w:rsidRPr="00834C07">
              <w:rPr>
                <w:rFonts w:ascii="Arial" w:hAnsi="Arial" w:cs="Arial"/>
                <w:sz w:val="20"/>
              </w:rPr>
              <w:t>Does not use APA guidelines</w:t>
            </w:r>
          </w:p>
        </w:tc>
      </w:tr>
    </w:tbl>
    <w:p w14:paraId="3572C9A6" w14:textId="77777777" w:rsidR="00331880" w:rsidRDefault="00331880" w:rsidP="00331880">
      <w:pPr>
        <w:rPr>
          <w:b/>
          <w:szCs w:val="24"/>
        </w:rPr>
      </w:pPr>
    </w:p>
    <w:p w14:paraId="5FF432DA" w14:textId="132960C9" w:rsidR="00C43754" w:rsidRPr="00331880" w:rsidRDefault="00C43754" w:rsidP="00331880">
      <w:pPr>
        <w:jc w:val="center"/>
        <w:rPr>
          <w:b/>
          <w:szCs w:val="24"/>
        </w:rPr>
      </w:pPr>
      <w:r w:rsidRPr="00331880">
        <w:rPr>
          <w:b/>
          <w:szCs w:val="24"/>
        </w:rPr>
        <w:t>Participation Analysis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71"/>
        <w:gridCol w:w="1771"/>
        <w:gridCol w:w="1771"/>
        <w:gridCol w:w="1771"/>
        <w:gridCol w:w="1772"/>
      </w:tblGrid>
      <w:tr w:rsidR="00C43754" w:rsidRPr="00C70A6F" w14:paraId="0A086203" w14:textId="77777777" w:rsidTr="005D49E8">
        <w:trPr>
          <w:jc w:val="center"/>
        </w:trPr>
        <w:tc>
          <w:tcPr>
            <w:tcW w:w="1771" w:type="dxa"/>
            <w:tcBorders>
              <w:top w:val="single" w:sz="4" w:space="0" w:color="auto"/>
              <w:left w:val="single" w:sz="4" w:space="0" w:color="auto"/>
              <w:bottom w:val="single" w:sz="4" w:space="0" w:color="auto"/>
              <w:right w:val="single" w:sz="4" w:space="0" w:color="auto"/>
            </w:tcBorders>
          </w:tcPr>
          <w:p w14:paraId="364FABE3" w14:textId="77777777" w:rsidR="00C43754" w:rsidRPr="00C70A6F" w:rsidRDefault="00C43754" w:rsidP="005D49E8">
            <w:pPr>
              <w:tabs>
                <w:tab w:val="left" w:pos="4563"/>
              </w:tabs>
              <w:rPr>
                <w:b/>
                <w:sz w:val="20"/>
              </w:rPr>
            </w:pPr>
            <w:r w:rsidRPr="00C70A6F">
              <w:rPr>
                <w:b/>
                <w:sz w:val="20"/>
              </w:rPr>
              <w:t>Criteria/Grade</w:t>
            </w:r>
          </w:p>
        </w:tc>
        <w:tc>
          <w:tcPr>
            <w:tcW w:w="1771" w:type="dxa"/>
            <w:tcBorders>
              <w:top w:val="single" w:sz="4" w:space="0" w:color="auto"/>
              <w:left w:val="single" w:sz="4" w:space="0" w:color="auto"/>
              <w:bottom w:val="single" w:sz="4" w:space="0" w:color="auto"/>
              <w:right w:val="single" w:sz="4" w:space="0" w:color="auto"/>
            </w:tcBorders>
          </w:tcPr>
          <w:p w14:paraId="29820360" w14:textId="77777777" w:rsidR="00C43754" w:rsidRPr="00C70A6F" w:rsidRDefault="00C43754" w:rsidP="005D49E8">
            <w:pPr>
              <w:tabs>
                <w:tab w:val="left" w:pos="4563"/>
              </w:tabs>
              <w:jc w:val="center"/>
              <w:rPr>
                <w:b/>
                <w:sz w:val="20"/>
              </w:rPr>
            </w:pPr>
            <w:r w:rsidRPr="00C70A6F">
              <w:rPr>
                <w:b/>
                <w:sz w:val="20"/>
              </w:rPr>
              <w:t>A</w:t>
            </w:r>
          </w:p>
        </w:tc>
        <w:tc>
          <w:tcPr>
            <w:tcW w:w="1771" w:type="dxa"/>
            <w:tcBorders>
              <w:top w:val="single" w:sz="4" w:space="0" w:color="auto"/>
              <w:left w:val="single" w:sz="4" w:space="0" w:color="auto"/>
              <w:bottom w:val="single" w:sz="4" w:space="0" w:color="auto"/>
              <w:right w:val="single" w:sz="4" w:space="0" w:color="auto"/>
            </w:tcBorders>
          </w:tcPr>
          <w:p w14:paraId="7BC84087" w14:textId="77777777" w:rsidR="00C43754" w:rsidRPr="00C70A6F" w:rsidRDefault="00C43754" w:rsidP="005D49E8">
            <w:pPr>
              <w:tabs>
                <w:tab w:val="left" w:pos="4563"/>
              </w:tabs>
              <w:jc w:val="center"/>
              <w:rPr>
                <w:b/>
                <w:sz w:val="20"/>
              </w:rPr>
            </w:pPr>
            <w:r w:rsidRPr="00C70A6F">
              <w:rPr>
                <w:b/>
                <w:sz w:val="20"/>
              </w:rPr>
              <w:t>B</w:t>
            </w:r>
          </w:p>
        </w:tc>
        <w:tc>
          <w:tcPr>
            <w:tcW w:w="1771" w:type="dxa"/>
            <w:tcBorders>
              <w:top w:val="single" w:sz="4" w:space="0" w:color="auto"/>
              <w:left w:val="single" w:sz="4" w:space="0" w:color="auto"/>
              <w:bottom w:val="single" w:sz="4" w:space="0" w:color="auto"/>
              <w:right w:val="single" w:sz="4" w:space="0" w:color="auto"/>
            </w:tcBorders>
          </w:tcPr>
          <w:p w14:paraId="4C608642" w14:textId="77777777" w:rsidR="00C43754" w:rsidRPr="00C70A6F" w:rsidRDefault="00C43754" w:rsidP="005D49E8">
            <w:pPr>
              <w:tabs>
                <w:tab w:val="left" w:pos="4563"/>
              </w:tabs>
              <w:jc w:val="center"/>
              <w:rPr>
                <w:b/>
                <w:sz w:val="20"/>
              </w:rPr>
            </w:pPr>
            <w:r w:rsidRPr="00C70A6F">
              <w:rPr>
                <w:b/>
                <w:sz w:val="20"/>
              </w:rPr>
              <w:t>C</w:t>
            </w:r>
          </w:p>
        </w:tc>
        <w:tc>
          <w:tcPr>
            <w:tcW w:w="1772" w:type="dxa"/>
            <w:tcBorders>
              <w:top w:val="single" w:sz="4" w:space="0" w:color="auto"/>
              <w:left w:val="single" w:sz="4" w:space="0" w:color="auto"/>
              <w:bottom w:val="single" w:sz="4" w:space="0" w:color="auto"/>
              <w:right w:val="single" w:sz="4" w:space="0" w:color="auto"/>
            </w:tcBorders>
          </w:tcPr>
          <w:p w14:paraId="2E0B7EB3" w14:textId="77777777" w:rsidR="00C43754" w:rsidRPr="00C70A6F" w:rsidRDefault="00C43754" w:rsidP="005D49E8">
            <w:pPr>
              <w:tabs>
                <w:tab w:val="left" w:pos="4563"/>
              </w:tabs>
              <w:jc w:val="center"/>
              <w:rPr>
                <w:b/>
                <w:sz w:val="20"/>
              </w:rPr>
            </w:pPr>
            <w:r w:rsidRPr="00C70A6F">
              <w:rPr>
                <w:b/>
                <w:sz w:val="20"/>
              </w:rPr>
              <w:t>F</w:t>
            </w:r>
          </w:p>
        </w:tc>
      </w:tr>
      <w:tr w:rsidR="00C43754" w:rsidRPr="00C70A6F" w14:paraId="6C13BD3F" w14:textId="77777777" w:rsidTr="005D49E8">
        <w:trPr>
          <w:jc w:val="center"/>
        </w:trPr>
        <w:tc>
          <w:tcPr>
            <w:tcW w:w="1771" w:type="dxa"/>
            <w:tcBorders>
              <w:top w:val="single" w:sz="4" w:space="0" w:color="auto"/>
              <w:left w:val="single" w:sz="4" w:space="0" w:color="auto"/>
              <w:bottom w:val="single" w:sz="4" w:space="0" w:color="auto"/>
              <w:right w:val="single" w:sz="4" w:space="0" w:color="auto"/>
            </w:tcBorders>
          </w:tcPr>
          <w:p w14:paraId="7EA4BD6A" w14:textId="77777777" w:rsidR="00C43754" w:rsidRPr="00C70A6F" w:rsidRDefault="00C43754" w:rsidP="005D49E8">
            <w:pPr>
              <w:tabs>
                <w:tab w:val="left" w:pos="4563"/>
              </w:tabs>
              <w:rPr>
                <w:b/>
                <w:sz w:val="20"/>
              </w:rPr>
            </w:pPr>
            <w:r w:rsidRPr="00C70A6F">
              <w:rPr>
                <w:b/>
                <w:sz w:val="20"/>
              </w:rPr>
              <w:t>Regular Attendance</w:t>
            </w:r>
          </w:p>
        </w:tc>
        <w:tc>
          <w:tcPr>
            <w:tcW w:w="1771" w:type="dxa"/>
            <w:tcBorders>
              <w:top w:val="single" w:sz="4" w:space="0" w:color="auto"/>
              <w:left w:val="single" w:sz="4" w:space="0" w:color="auto"/>
              <w:bottom w:val="single" w:sz="4" w:space="0" w:color="auto"/>
              <w:right w:val="single" w:sz="4" w:space="0" w:color="auto"/>
            </w:tcBorders>
          </w:tcPr>
          <w:p w14:paraId="110391C8" w14:textId="77777777" w:rsidR="00C43754" w:rsidRPr="00C70A6F" w:rsidRDefault="00C43754" w:rsidP="005D49E8">
            <w:pPr>
              <w:tabs>
                <w:tab w:val="left" w:pos="4563"/>
              </w:tabs>
              <w:rPr>
                <w:sz w:val="20"/>
              </w:rPr>
            </w:pPr>
            <w:r w:rsidRPr="00C70A6F">
              <w:rPr>
                <w:sz w:val="20"/>
              </w:rPr>
              <w:t xml:space="preserve">Attends all classes </w:t>
            </w:r>
          </w:p>
        </w:tc>
        <w:tc>
          <w:tcPr>
            <w:tcW w:w="1771" w:type="dxa"/>
            <w:tcBorders>
              <w:top w:val="single" w:sz="4" w:space="0" w:color="auto"/>
              <w:left w:val="single" w:sz="4" w:space="0" w:color="auto"/>
              <w:bottom w:val="single" w:sz="4" w:space="0" w:color="auto"/>
              <w:right w:val="single" w:sz="4" w:space="0" w:color="auto"/>
            </w:tcBorders>
          </w:tcPr>
          <w:p w14:paraId="50FC6C50" w14:textId="77777777" w:rsidR="00C43754" w:rsidRPr="00C70A6F" w:rsidRDefault="00C43754" w:rsidP="005D49E8">
            <w:pPr>
              <w:tabs>
                <w:tab w:val="left" w:pos="4563"/>
              </w:tabs>
              <w:rPr>
                <w:sz w:val="20"/>
              </w:rPr>
            </w:pPr>
            <w:r w:rsidRPr="00C70A6F">
              <w:rPr>
                <w:sz w:val="20"/>
              </w:rPr>
              <w:t>Misses 1 class</w:t>
            </w:r>
          </w:p>
        </w:tc>
        <w:tc>
          <w:tcPr>
            <w:tcW w:w="1771" w:type="dxa"/>
            <w:tcBorders>
              <w:top w:val="single" w:sz="4" w:space="0" w:color="auto"/>
              <w:left w:val="single" w:sz="4" w:space="0" w:color="auto"/>
              <w:bottom w:val="single" w:sz="4" w:space="0" w:color="auto"/>
              <w:right w:val="single" w:sz="4" w:space="0" w:color="auto"/>
            </w:tcBorders>
          </w:tcPr>
          <w:p w14:paraId="7ED41DEA" w14:textId="77777777" w:rsidR="00C43754" w:rsidRPr="00C70A6F" w:rsidRDefault="00C43754" w:rsidP="005D49E8">
            <w:pPr>
              <w:tabs>
                <w:tab w:val="left" w:pos="4563"/>
              </w:tabs>
              <w:rPr>
                <w:sz w:val="20"/>
              </w:rPr>
            </w:pPr>
            <w:r w:rsidRPr="00C70A6F">
              <w:rPr>
                <w:sz w:val="20"/>
              </w:rPr>
              <w:t>Misses 2 classes</w:t>
            </w:r>
          </w:p>
        </w:tc>
        <w:tc>
          <w:tcPr>
            <w:tcW w:w="1772" w:type="dxa"/>
            <w:tcBorders>
              <w:top w:val="single" w:sz="4" w:space="0" w:color="auto"/>
              <w:left w:val="single" w:sz="4" w:space="0" w:color="auto"/>
              <w:bottom w:val="single" w:sz="4" w:space="0" w:color="auto"/>
              <w:right w:val="single" w:sz="4" w:space="0" w:color="auto"/>
            </w:tcBorders>
          </w:tcPr>
          <w:p w14:paraId="2A8C8695" w14:textId="77777777" w:rsidR="00C43754" w:rsidRPr="00C70A6F" w:rsidRDefault="00C43754" w:rsidP="005D49E8">
            <w:pPr>
              <w:tabs>
                <w:tab w:val="left" w:pos="4563"/>
              </w:tabs>
              <w:rPr>
                <w:sz w:val="20"/>
              </w:rPr>
            </w:pPr>
            <w:r w:rsidRPr="00C70A6F">
              <w:rPr>
                <w:sz w:val="20"/>
              </w:rPr>
              <w:t xml:space="preserve">Misses 3 or more classes </w:t>
            </w:r>
          </w:p>
        </w:tc>
      </w:tr>
      <w:tr w:rsidR="00C43754" w:rsidRPr="00C70A6F" w14:paraId="25194424" w14:textId="77777777" w:rsidTr="005D49E8">
        <w:trPr>
          <w:jc w:val="center"/>
        </w:trPr>
        <w:tc>
          <w:tcPr>
            <w:tcW w:w="1771" w:type="dxa"/>
            <w:tcBorders>
              <w:top w:val="single" w:sz="4" w:space="0" w:color="auto"/>
              <w:left w:val="single" w:sz="4" w:space="0" w:color="auto"/>
              <w:bottom w:val="single" w:sz="4" w:space="0" w:color="auto"/>
              <w:right w:val="single" w:sz="4" w:space="0" w:color="auto"/>
            </w:tcBorders>
          </w:tcPr>
          <w:p w14:paraId="4C4FFFCA" w14:textId="77777777" w:rsidR="00C43754" w:rsidRPr="00C70A6F" w:rsidRDefault="00C43754" w:rsidP="005D49E8">
            <w:pPr>
              <w:tabs>
                <w:tab w:val="left" w:pos="4563"/>
              </w:tabs>
              <w:rPr>
                <w:b/>
                <w:sz w:val="20"/>
              </w:rPr>
            </w:pPr>
            <w:r w:rsidRPr="00C70A6F">
              <w:rPr>
                <w:b/>
                <w:sz w:val="20"/>
              </w:rPr>
              <w:t>Lateness</w:t>
            </w:r>
          </w:p>
        </w:tc>
        <w:tc>
          <w:tcPr>
            <w:tcW w:w="1771" w:type="dxa"/>
            <w:tcBorders>
              <w:top w:val="single" w:sz="4" w:space="0" w:color="auto"/>
              <w:left w:val="single" w:sz="4" w:space="0" w:color="auto"/>
              <w:bottom w:val="single" w:sz="4" w:space="0" w:color="auto"/>
              <w:right w:val="single" w:sz="4" w:space="0" w:color="auto"/>
            </w:tcBorders>
          </w:tcPr>
          <w:p w14:paraId="3414C36C" w14:textId="77777777" w:rsidR="00C43754" w:rsidRPr="00C70A6F" w:rsidRDefault="00C43754" w:rsidP="005D49E8">
            <w:pPr>
              <w:tabs>
                <w:tab w:val="left" w:pos="4563"/>
              </w:tabs>
              <w:rPr>
                <w:sz w:val="20"/>
              </w:rPr>
            </w:pPr>
            <w:r w:rsidRPr="00C70A6F">
              <w:rPr>
                <w:sz w:val="20"/>
              </w:rPr>
              <w:t>Always on time</w:t>
            </w:r>
          </w:p>
        </w:tc>
        <w:tc>
          <w:tcPr>
            <w:tcW w:w="1771" w:type="dxa"/>
            <w:tcBorders>
              <w:top w:val="single" w:sz="4" w:space="0" w:color="auto"/>
              <w:left w:val="single" w:sz="4" w:space="0" w:color="auto"/>
              <w:bottom w:val="single" w:sz="4" w:space="0" w:color="auto"/>
              <w:right w:val="single" w:sz="4" w:space="0" w:color="auto"/>
            </w:tcBorders>
          </w:tcPr>
          <w:p w14:paraId="1B99D450" w14:textId="77777777" w:rsidR="00C43754" w:rsidRPr="00C70A6F" w:rsidRDefault="00C43754" w:rsidP="005D49E8">
            <w:pPr>
              <w:tabs>
                <w:tab w:val="left" w:pos="4563"/>
              </w:tabs>
              <w:rPr>
                <w:sz w:val="20"/>
              </w:rPr>
            </w:pPr>
            <w:r w:rsidRPr="00C70A6F">
              <w:rPr>
                <w:sz w:val="20"/>
              </w:rPr>
              <w:t>Lateness is neither often nor extensive</w:t>
            </w:r>
          </w:p>
        </w:tc>
        <w:tc>
          <w:tcPr>
            <w:tcW w:w="1771" w:type="dxa"/>
            <w:tcBorders>
              <w:top w:val="single" w:sz="4" w:space="0" w:color="auto"/>
              <w:left w:val="single" w:sz="4" w:space="0" w:color="auto"/>
              <w:bottom w:val="single" w:sz="4" w:space="0" w:color="auto"/>
              <w:right w:val="single" w:sz="4" w:space="0" w:color="auto"/>
            </w:tcBorders>
          </w:tcPr>
          <w:p w14:paraId="7772BEE0" w14:textId="77777777" w:rsidR="00C43754" w:rsidRPr="00C70A6F" w:rsidRDefault="00C43754" w:rsidP="005D49E8">
            <w:pPr>
              <w:tabs>
                <w:tab w:val="left" w:pos="4563"/>
              </w:tabs>
              <w:rPr>
                <w:sz w:val="20"/>
              </w:rPr>
            </w:pPr>
            <w:r w:rsidRPr="00C70A6F">
              <w:rPr>
                <w:sz w:val="20"/>
              </w:rPr>
              <w:t>More than 3 lateness or lateness that accumulate for more than an hour</w:t>
            </w:r>
          </w:p>
        </w:tc>
        <w:tc>
          <w:tcPr>
            <w:tcW w:w="1772" w:type="dxa"/>
            <w:tcBorders>
              <w:top w:val="single" w:sz="4" w:space="0" w:color="auto"/>
              <w:left w:val="single" w:sz="4" w:space="0" w:color="auto"/>
              <w:bottom w:val="single" w:sz="4" w:space="0" w:color="auto"/>
              <w:right w:val="single" w:sz="4" w:space="0" w:color="auto"/>
            </w:tcBorders>
          </w:tcPr>
          <w:p w14:paraId="081191F6" w14:textId="77777777" w:rsidR="00C43754" w:rsidRPr="00C70A6F" w:rsidRDefault="00C43754" w:rsidP="005D49E8">
            <w:pPr>
              <w:tabs>
                <w:tab w:val="left" w:pos="4563"/>
              </w:tabs>
              <w:rPr>
                <w:sz w:val="20"/>
              </w:rPr>
            </w:pPr>
            <w:r w:rsidRPr="00C70A6F">
              <w:rPr>
                <w:sz w:val="20"/>
              </w:rPr>
              <w:t>More than 4 lateness or lateness that accumulate for more than 2 hours</w:t>
            </w:r>
          </w:p>
        </w:tc>
      </w:tr>
      <w:tr w:rsidR="00C43754" w:rsidRPr="00C70A6F" w14:paraId="71937F2F" w14:textId="77777777" w:rsidTr="005D49E8">
        <w:trPr>
          <w:jc w:val="center"/>
        </w:trPr>
        <w:tc>
          <w:tcPr>
            <w:tcW w:w="1771" w:type="dxa"/>
            <w:tcBorders>
              <w:top w:val="single" w:sz="4" w:space="0" w:color="auto"/>
              <w:left w:val="single" w:sz="4" w:space="0" w:color="auto"/>
              <w:bottom w:val="single" w:sz="4" w:space="0" w:color="auto"/>
              <w:right w:val="single" w:sz="4" w:space="0" w:color="auto"/>
            </w:tcBorders>
          </w:tcPr>
          <w:p w14:paraId="5557CE47" w14:textId="77777777" w:rsidR="00C43754" w:rsidRPr="00C70A6F" w:rsidRDefault="00C43754" w:rsidP="005D49E8">
            <w:pPr>
              <w:tabs>
                <w:tab w:val="left" w:pos="4563"/>
              </w:tabs>
              <w:rPr>
                <w:b/>
                <w:sz w:val="20"/>
              </w:rPr>
            </w:pPr>
            <w:r w:rsidRPr="00C70A6F">
              <w:rPr>
                <w:b/>
                <w:sz w:val="20"/>
              </w:rPr>
              <w:t>Participation</w:t>
            </w:r>
          </w:p>
        </w:tc>
        <w:tc>
          <w:tcPr>
            <w:tcW w:w="1771" w:type="dxa"/>
            <w:tcBorders>
              <w:top w:val="single" w:sz="4" w:space="0" w:color="auto"/>
              <w:left w:val="single" w:sz="4" w:space="0" w:color="auto"/>
              <w:bottom w:val="single" w:sz="4" w:space="0" w:color="auto"/>
              <w:right w:val="single" w:sz="4" w:space="0" w:color="auto"/>
            </w:tcBorders>
          </w:tcPr>
          <w:p w14:paraId="24915249" w14:textId="77777777" w:rsidR="00C43754" w:rsidRPr="00C70A6F" w:rsidRDefault="00C43754" w:rsidP="005D49E8">
            <w:pPr>
              <w:tabs>
                <w:tab w:val="left" w:pos="4563"/>
              </w:tabs>
              <w:rPr>
                <w:sz w:val="20"/>
              </w:rPr>
            </w:pPr>
            <w:r w:rsidRPr="00C70A6F">
              <w:rPr>
                <w:sz w:val="20"/>
              </w:rPr>
              <w:t>Actively participates, contributing appropriately to class discussions, shows evidence of reading texts, rarely leaves class</w:t>
            </w:r>
          </w:p>
        </w:tc>
        <w:tc>
          <w:tcPr>
            <w:tcW w:w="1771" w:type="dxa"/>
            <w:tcBorders>
              <w:top w:val="single" w:sz="4" w:space="0" w:color="auto"/>
              <w:left w:val="single" w:sz="4" w:space="0" w:color="auto"/>
              <w:bottom w:val="single" w:sz="4" w:space="0" w:color="auto"/>
              <w:right w:val="single" w:sz="4" w:space="0" w:color="auto"/>
            </w:tcBorders>
          </w:tcPr>
          <w:p w14:paraId="760E81D9" w14:textId="77777777" w:rsidR="00C43754" w:rsidRPr="00C70A6F" w:rsidRDefault="00C43754" w:rsidP="005D49E8">
            <w:pPr>
              <w:tabs>
                <w:tab w:val="left" w:pos="4563"/>
              </w:tabs>
              <w:rPr>
                <w:sz w:val="20"/>
              </w:rPr>
            </w:pPr>
            <w:r w:rsidRPr="00C70A6F">
              <w:rPr>
                <w:sz w:val="20"/>
              </w:rPr>
              <w:t>Generally attentive and participatory, shows evidence of reading texts.  Generally, remains throughout class – breaks, if used, are limited in time and number</w:t>
            </w:r>
          </w:p>
        </w:tc>
        <w:tc>
          <w:tcPr>
            <w:tcW w:w="1771" w:type="dxa"/>
            <w:tcBorders>
              <w:top w:val="single" w:sz="4" w:space="0" w:color="auto"/>
              <w:left w:val="single" w:sz="4" w:space="0" w:color="auto"/>
              <w:bottom w:val="single" w:sz="4" w:space="0" w:color="auto"/>
              <w:right w:val="single" w:sz="4" w:space="0" w:color="auto"/>
            </w:tcBorders>
          </w:tcPr>
          <w:p w14:paraId="25985F0A" w14:textId="77777777" w:rsidR="00C43754" w:rsidRPr="00C70A6F" w:rsidRDefault="00C43754" w:rsidP="005D49E8">
            <w:pPr>
              <w:tabs>
                <w:tab w:val="left" w:pos="4563"/>
              </w:tabs>
              <w:rPr>
                <w:sz w:val="20"/>
              </w:rPr>
            </w:pPr>
            <w:r w:rsidRPr="00C70A6F">
              <w:rPr>
                <w:sz w:val="20"/>
              </w:rPr>
              <w:t>Inattentive as evidenced by distracting behaviors.  Little participation or evidence of reading. Takes frequent or long breaks</w:t>
            </w:r>
          </w:p>
        </w:tc>
        <w:tc>
          <w:tcPr>
            <w:tcW w:w="1772" w:type="dxa"/>
            <w:tcBorders>
              <w:top w:val="single" w:sz="4" w:space="0" w:color="auto"/>
              <w:left w:val="single" w:sz="4" w:space="0" w:color="auto"/>
              <w:bottom w:val="single" w:sz="4" w:space="0" w:color="auto"/>
              <w:right w:val="single" w:sz="4" w:space="0" w:color="auto"/>
            </w:tcBorders>
          </w:tcPr>
          <w:p w14:paraId="6182CA30" w14:textId="77777777" w:rsidR="00C43754" w:rsidRPr="00C70A6F" w:rsidRDefault="00C43754" w:rsidP="005D49E8">
            <w:pPr>
              <w:tabs>
                <w:tab w:val="left" w:pos="4563"/>
              </w:tabs>
              <w:rPr>
                <w:sz w:val="20"/>
              </w:rPr>
            </w:pPr>
            <w:r w:rsidRPr="00C70A6F">
              <w:rPr>
                <w:sz w:val="20"/>
              </w:rPr>
              <w:t>Takes frequent or long breaks, engages in alternate activities in class, little or no participation or evidence of reading</w:t>
            </w:r>
          </w:p>
        </w:tc>
      </w:tr>
      <w:tr w:rsidR="00C43754" w:rsidRPr="00C70A6F" w14:paraId="54E5A076" w14:textId="77777777" w:rsidTr="005D49E8">
        <w:trPr>
          <w:jc w:val="center"/>
        </w:trPr>
        <w:tc>
          <w:tcPr>
            <w:tcW w:w="1771" w:type="dxa"/>
            <w:tcBorders>
              <w:top w:val="single" w:sz="4" w:space="0" w:color="auto"/>
              <w:left w:val="single" w:sz="4" w:space="0" w:color="auto"/>
              <w:bottom w:val="single" w:sz="4" w:space="0" w:color="auto"/>
              <w:right w:val="single" w:sz="4" w:space="0" w:color="auto"/>
            </w:tcBorders>
          </w:tcPr>
          <w:p w14:paraId="42830F8E" w14:textId="77777777" w:rsidR="00C43754" w:rsidRPr="00C70A6F" w:rsidRDefault="00C43754" w:rsidP="005D49E8">
            <w:pPr>
              <w:tabs>
                <w:tab w:val="left" w:pos="4563"/>
              </w:tabs>
              <w:rPr>
                <w:b/>
                <w:sz w:val="20"/>
              </w:rPr>
            </w:pPr>
            <w:r w:rsidRPr="00C70A6F">
              <w:rPr>
                <w:b/>
                <w:sz w:val="20"/>
              </w:rPr>
              <w:t>Group Participation</w:t>
            </w:r>
          </w:p>
        </w:tc>
        <w:tc>
          <w:tcPr>
            <w:tcW w:w="1771" w:type="dxa"/>
            <w:tcBorders>
              <w:top w:val="single" w:sz="4" w:space="0" w:color="auto"/>
              <w:left w:val="single" w:sz="4" w:space="0" w:color="auto"/>
              <w:bottom w:val="single" w:sz="4" w:space="0" w:color="auto"/>
              <w:right w:val="single" w:sz="4" w:space="0" w:color="auto"/>
            </w:tcBorders>
          </w:tcPr>
          <w:p w14:paraId="38F8A090" w14:textId="77777777" w:rsidR="00C43754" w:rsidRPr="00C70A6F" w:rsidRDefault="00C43754" w:rsidP="005D49E8">
            <w:pPr>
              <w:tabs>
                <w:tab w:val="left" w:pos="4563"/>
              </w:tabs>
              <w:rPr>
                <w:sz w:val="20"/>
              </w:rPr>
            </w:pPr>
            <w:r w:rsidRPr="00C70A6F">
              <w:rPr>
                <w:sz w:val="20"/>
              </w:rPr>
              <w:t xml:space="preserve">Fully </w:t>
            </w:r>
            <w:r>
              <w:rPr>
                <w:sz w:val="20"/>
              </w:rPr>
              <w:t>actively engages in group work and discussion.</w:t>
            </w:r>
          </w:p>
        </w:tc>
        <w:tc>
          <w:tcPr>
            <w:tcW w:w="1771" w:type="dxa"/>
            <w:tcBorders>
              <w:top w:val="single" w:sz="4" w:space="0" w:color="auto"/>
              <w:left w:val="single" w:sz="4" w:space="0" w:color="auto"/>
              <w:bottom w:val="single" w:sz="4" w:space="0" w:color="auto"/>
              <w:right w:val="single" w:sz="4" w:space="0" w:color="auto"/>
            </w:tcBorders>
          </w:tcPr>
          <w:p w14:paraId="35349652" w14:textId="77777777" w:rsidR="00C43754" w:rsidRPr="00C70A6F" w:rsidRDefault="00C43754" w:rsidP="005D49E8">
            <w:pPr>
              <w:tabs>
                <w:tab w:val="left" w:pos="4563"/>
              </w:tabs>
              <w:rPr>
                <w:sz w:val="20"/>
              </w:rPr>
            </w:pPr>
            <w:r w:rsidRPr="00C70A6F">
              <w:rPr>
                <w:sz w:val="20"/>
              </w:rPr>
              <w:t xml:space="preserve">Generally </w:t>
            </w:r>
            <w:r>
              <w:rPr>
                <w:sz w:val="20"/>
              </w:rPr>
              <w:t>attentive and participatory.</w:t>
            </w:r>
          </w:p>
        </w:tc>
        <w:tc>
          <w:tcPr>
            <w:tcW w:w="1771" w:type="dxa"/>
            <w:tcBorders>
              <w:top w:val="single" w:sz="4" w:space="0" w:color="auto"/>
              <w:left w:val="single" w:sz="4" w:space="0" w:color="auto"/>
              <w:bottom w:val="single" w:sz="4" w:space="0" w:color="auto"/>
              <w:right w:val="single" w:sz="4" w:space="0" w:color="auto"/>
            </w:tcBorders>
          </w:tcPr>
          <w:p w14:paraId="3D7791BE" w14:textId="77777777" w:rsidR="00C43754" w:rsidRPr="00C70A6F" w:rsidRDefault="00C43754" w:rsidP="005D49E8">
            <w:pPr>
              <w:tabs>
                <w:tab w:val="left" w:pos="4563"/>
              </w:tabs>
              <w:rPr>
                <w:sz w:val="20"/>
              </w:rPr>
            </w:pPr>
            <w:r>
              <w:rPr>
                <w:sz w:val="20"/>
              </w:rPr>
              <w:t>Poor participation, misses one of two experiential group activities.</w:t>
            </w:r>
          </w:p>
        </w:tc>
        <w:tc>
          <w:tcPr>
            <w:tcW w:w="1772" w:type="dxa"/>
            <w:tcBorders>
              <w:top w:val="single" w:sz="4" w:space="0" w:color="auto"/>
              <w:left w:val="single" w:sz="4" w:space="0" w:color="auto"/>
              <w:bottom w:val="single" w:sz="4" w:space="0" w:color="auto"/>
              <w:right w:val="single" w:sz="4" w:space="0" w:color="auto"/>
            </w:tcBorders>
          </w:tcPr>
          <w:p w14:paraId="2F1F0A94" w14:textId="77777777" w:rsidR="00C43754" w:rsidRPr="00C70A6F" w:rsidRDefault="00C43754" w:rsidP="005D49E8">
            <w:pPr>
              <w:tabs>
                <w:tab w:val="left" w:pos="4563"/>
              </w:tabs>
              <w:rPr>
                <w:sz w:val="20"/>
              </w:rPr>
            </w:pPr>
            <w:r w:rsidRPr="00C70A6F">
              <w:rPr>
                <w:sz w:val="20"/>
              </w:rPr>
              <w:t xml:space="preserve">No group </w:t>
            </w:r>
            <w:r>
              <w:rPr>
                <w:sz w:val="20"/>
              </w:rPr>
              <w:t>participation.</w:t>
            </w:r>
          </w:p>
        </w:tc>
      </w:tr>
    </w:tbl>
    <w:p w14:paraId="4752E68F" w14:textId="0FAEBBDA" w:rsidR="009511AF" w:rsidRPr="004F724E" w:rsidRDefault="009511AF" w:rsidP="00331880">
      <w:pPr>
        <w:spacing w:before="100" w:beforeAutospacing="1" w:after="100" w:afterAutospacing="1"/>
        <w:jc w:val="center"/>
        <w:rPr>
          <w:color w:val="000000"/>
          <w:sz w:val="18"/>
          <w:szCs w:val="18"/>
        </w:rPr>
      </w:pPr>
      <w:r w:rsidRPr="004F724E">
        <w:rPr>
          <w:b/>
          <w:bCs/>
          <w:color w:val="000000"/>
          <w:sz w:val="18"/>
          <w:szCs w:val="18"/>
        </w:rPr>
        <w:t>THREADED SCHOLARLY DISCOURSE</w:t>
      </w:r>
    </w:p>
    <w:p w14:paraId="5263E6B9" w14:textId="77777777" w:rsidR="009511AF" w:rsidRDefault="009511AF" w:rsidP="009511AF">
      <w:pPr>
        <w:spacing w:before="100" w:beforeAutospacing="1" w:after="100" w:afterAutospacing="1"/>
        <w:jc w:val="center"/>
        <w:rPr>
          <w:color w:val="000000"/>
          <w:sz w:val="18"/>
          <w:szCs w:val="18"/>
        </w:rPr>
      </w:pPr>
      <w:r w:rsidRPr="004F724E">
        <w:rPr>
          <w:color w:val="000000"/>
          <w:sz w:val="18"/>
          <w:szCs w:val="18"/>
        </w:rPr>
        <w:t>Students a</w:t>
      </w:r>
      <w:r>
        <w:rPr>
          <w:color w:val="000000"/>
          <w:sz w:val="18"/>
          <w:szCs w:val="18"/>
        </w:rPr>
        <w:t xml:space="preserve">re responsible for participating </w:t>
      </w:r>
      <w:r w:rsidRPr="004F724E">
        <w:rPr>
          <w:color w:val="000000"/>
          <w:sz w:val="18"/>
          <w:szCs w:val="18"/>
        </w:rPr>
        <w:t xml:space="preserve">as </w:t>
      </w:r>
      <w:r>
        <w:rPr>
          <w:color w:val="000000"/>
          <w:sz w:val="18"/>
          <w:szCs w:val="18"/>
        </w:rPr>
        <w:t xml:space="preserve">assigned, and by the assigned due date. </w:t>
      </w:r>
      <w:r w:rsidRPr="004F724E">
        <w:rPr>
          <w:color w:val="000000"/>
          <w:sz w:val="18"/>
          <w:szCs w:val="18"/>
        </w:rPr>
        <w:t xml:space="preserve">Each Threaded Scholarly Discourse is worth 5 points </w:t>
      </w:r>
      <w:r>
        <w:rPr>
          <w:color w:val="000000"/>
          <w:sz w:val="18"/>
          <w:szCs w:val="18"/>
        </w:rPr>
        <w:t>based on the following rubrics.</w:t>
      </w:r>
    </w:p>
    <w:tbl>
      <w:tblPr>
        <w:tblW w:w="9189" w:type="dxa"/>
        <w:jc w:val="center"/>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A0" w:firstRow="1" w:lastRow="0" w:firstColumn="1" w:lastColumn="0" w:noHBand="0" w:noVBand="0"/>
      </w:tblPr>
      <w:tblGrid>
        <w:gridCol w:w="1197"/>
        <w:gridCol w:w="1296"/>
        <w:gridCol w:w="1496"/>
        <w:gridCol w:w="1270"/>
        <w:gridCol w:w="1454"/>
        <w:gridCol w:w="65"/>
        <w:gridCol w:w="1160"/>
        <w:gridCol w:w="1251"/>
      </w:tblGrid>
      <w:tr w:rsidR="009511AF" w:rsidRPr="004F724E" w14:paraId="467666A5" w14:textId="77777777" w:rsidTr="005D49E8">
        <w:trPr>
          <w:tblCellSpacing w:w="6" w:type="dxa"/>
          <w:jc w:val="center"/>
        </w:trPr>
        <w:tc>
          <w:tcPr>
            <w:tcW w:w="642" w:type="pct"/>
            <w:tcBorders>
              <w:top w:val="outset" w:sz="6" w:space="0" w:color="auto"/>
              <w:bottom w:val="outset" w:sz="6" w:space="0" w:color="auto"/>
              <w:right w:val="outset" w:sz="6" w:space="0" w:color="auto"/>
            </w:tcBorders>
          </w:tcPr>
          <w:p w14:paraId="5D971AD3" w14:textId="77777777" w:rsidR="009511AF" w:rsidRPr="004F724E" w:rsidRDefault="009511AF" w:rsidP="005D49E8">
            <w:pPr>
              <w:spacing w:before="100" w:beforeAutospacing="1" w:after="100" w:afterAutospacing="1"/>
              <w:rPr>
                <w:sz w:val="18"/>
                <w:szCs w:val="18"/>
              </w:rPr>
            </w:pPr>
          </w:p>
        </w:tc>
        <w:tc>
          <w:tcPr>
            <w:tcW w:w="700" w:type="pct"/>
            <w:tcBorders>
              <w:top w:val="outset" w:sz="6" w:space="0" w:color="auto"/>
              <w:left w:val="outset" w:sz="6" w:space="0" w:color="auto"/>
              <w:bottom w:val="outset" w:sz="6" w:space="0" w:color="auto"/>
              <w:right w:val="outset" w:sz="6" w:space="0" w:color="auto"/>
            </w:tcBorders>
          </w:tcPr>
          <w:p w14:paraId="08ED05C5" w14:textId="77777777" w:rsidR="009511AF" w:rsidRPr="004F724E" w:rsidRDefault="009511AF" w:rsidP="005D49E8">
            <w:pPr>
              <w:spacing w:before="100" w:beforeAutospacing="1" w:after="100" w:afterAutospacing="1"/>
              <w:jc w:val="center"/>
              <w:rPr>
                <w:b/>
                <w:sz w:val="18"/>
                <w:szCs w:val="18"/>
              </w:rPr>
            </w:pPr>
            <w:r w:rsidRPr="004F724E">
              <w:rPr>
                <w:b/>
                <w:sz w:val="18"/>
                <w:szCs w:val="18"/>
              </w:rPr>
              <w:t>5 Points</w:t>
            </w:r>
          </w:p>
        </w:tc>
        <w:tc>
          <w:tcPr>
            <w:tcW w:w="809" w:type="pct"/>
            <w:tcBorders>
              <w:top w:val="outset" w:sz="6" w:space="0" w:color="auto"/>
              <w:left w:val="outset" w:sz="6" w:space="0" w:color="auto"/>
              <w:bottom w:val="outset" w:sz="6" w:space="0" w:color="auto"/>
              <w:right w:val="outset" w:sz="6" w:space="0" w:color="auto"/>
            </w:tcBorders>
          </w:tcPr>
          <w:p w14:paraId="08030660" w14:textId="77777777" w:rsidR="009511AF" w:rsidRPr="004F724E" w:rsidRDefault="009511AF" w:rsidP="005D49E8">
            <w:pPr>
              <w:spacing w:before="100" w:beforeAutospacing="1" w:after="100" w:afterAutospacing="1"/>
              <w:jc w:val="center"/>
              <w:rPr>
                <w:b/>
                <w:sz w:val="18"/>
                <w:szCs w:val="18"/>
              </w:rPr>
            </w:pPr>
            <w:r w:rsidRPr="004F724E">
              <w:rPr>
                <w:b/>
                <w:sz w:val="18"/>
                <w:szCs w:val="18"/>
              </w:rPr>
              <w:t>4 Points</w:t>
            </w:r>
          </w:p>
        </w:tc>
        <w:tc>
          <w:tcPr>
            <w:tcW w:w="685" w:type="pct"/>
            <w:tcBorders>
              <w:top w:val="outset" w:sz="6" w:space="0" w:color="auto"/>
              <w:left w:val="outset" w:sz="6" w:space="0" w:color="auto"/>
              <w:bottom w:val="outset" w:sz="6" w:space="0" w:color="auto"/>
              <w:right w:val="outset" w:sz="6" w:space="0" w:color="auto"/>
            </w:tcBorders>
          </w:tcPr>
          <w:p w14:paraId="77184000" w14:textId="77777777" w:rsidR="009511AF" w:rsidRPr="004F724E" w:rsidRDefault="009511AF" w:rsidP="005D49E8">
            <w:pPr>
              <w:spacing w:before="100" w:beforeAutospacing="1" w:after="100" w:afterAutospacing="1"/>
              <w:jc w:val="center"/>
              <w:rPr>
                <w:b/>
                <w:sz w:val="18"/>
                <w:szCs w:val="18"/>
              </w:rPr>
            </w:pPr>
            <w:r w:rsidRPr="004F724E">
              <w:rPr>
                <w:b/>
                <w:sz w:val="18"/>
                <w:szCs w:val="18"/>
              </w:rPr>
              <w:t>3 Points</w:t>
            </w:r>
          </w:p>
        </w:tc>
        <w:tc>
          <w:tcPr>
            <w:tcW w:w="815" w:type="pct"/>
            <w:gridSpan w:val="2"/>
            <w:tcBorders>
              <w:top w:val="outset" w:sz="6" w:space="0" w:color="auto"/>
              <w:left w:val="outset" w:sz="6" w:space="0" w:color="auto"/>
              <w:bottom w:val="outset" w:sz="6" w:space="0" w:color="auto"/>
              <w:right w:val="outset" w:sz="6" w:space="0" w:color="auto"/>
            </w:tcBorders>
          </w:tcPr>
          <w:p w14:paraId="785C49DD" w14:textId="77777777" w:rsidR="009511AF" w:rsidRPr="004F724E" w:rsidRDefault="009511AF" w:rsidP="005D49E8">
            <w:pPr>
              <w:spacing w:before="100" w:beforeAutospacing="1" w:after="100" w:afterAutospacing="1"/>
              <w:jc w:val="center"/>
              <w:rPr>
                <w:b/>
                <w:sz w:val="18"/>
                <w:szCs w:val="18"/>
              </w:rPr>
            </w:pPr>
            <w:r w:rsidRPr="004F724E">
              <w:rPr>
                <w:b/>
                <w:sz w:val="18"/>
                <w:szCs w:val="18"/>
              </w:rPr>
              <w:t>2 Points</w:t>
            </w:r>
          </w:p>
        </w:tc>
        <w:tc>
          <w:tcPr>
            <w:tcW w:w="626" w:type="pct"/>
            <w:tcBorders>
              <w:top w:val="outset" w:sz="6" w:space="0" w:color="auto"/>
              <w:left w:val="outset" w:sz="6" w:space="0" w:color="auto"/>
              <w:bottom w:val="outset" w:sz="6" w:space="0" w:color="auto"/>
              <w:right w:val="outset" w:sz="6" w:space="0" w:color="auto"/>
            </w:tcBorders>
          </w:tcPr>
          <w:p w14:paraId="078AABE2" w14:textId="77777777" w:rsidR="009511AF" w:rsidRPr="004F724E" w:rsidRDefault="009511AF" w:rsidP="005D49E8">
            <w:pPr>
              <w:spacing w:before="100" w:beforeAutospacing="1" w:after="100" w:afterAutospacing="1"/>
              <w:jc w:val="center"/>
              <w:rPr>
                <w:b/>
                <w:sz w:val="18"/>
                <w:szCs w:val="18"/>
              </w:rPr>
            </w:pPr>
            <w:r w:rsidRPr="004F724E">
              <w:rPr>
                <w:b/>
                <w:sz w:val="18"/>
                <w:szCs w:val="18"/>
              </w:rPr>
              <w:t>1 Point</w:t>
            </w:r>
          </w:p>
        </w:tc>
        <w:tc>
          <w:tcPr>
            <w:tcW w:w="672" w:type="pct"/>
            <w:tcBorders>
              <w:top w:val="outset" w:sz="6" w:space="0" w:color="auto"/>
              <w:left w:val="outset" w:sz="6" w:space="0" w:color="auto"/>
              <w:bottom w:val="outset" w:sz="6" w:space="0" w:color="auto"/>
            </w:tcBorders>
          </w:tcPr>
          <w:p w14:paraId="6DF0B5AC" w14:textId="77777777" w:rsidR="009511AF" w:rsidRPr="004F724E" w:rsidRDefault="009511AF" w:rsidP="005D49E8">
            <w:pPr>
              <w:spacing w:before="100" w:beforeAutospacing="1" w:after="100" w:afterAutospacing="1"/>
              <w:jc w:val="center"/>
              <w:rPr>
                <w:b/>
                <w:sz w:val="18"/>
                <w:szCs w:val="18"/>
              </w:rPr>
            </w:pPr>
            <w:r w:rsidRPr="004F724E">
              <w:rPr>
                <w:b/>
                <w:sz w:val="18"/>
                <w:szCs w:val="18"/>
              </w:rPr>
              <w:t>0 Points</w:t>
            </w:r>
          </w:p>
        </w:tc>
      </w:tr>
      <w:tr w:rsidR="009511AF" w:rsidRPr="004F724E" w14:paraId="5B5A171D" w14:textId="77777777" w:rsidTr="005D49E8">
        <w:trPr>
          <w:tblCellSpacing w:w="6" w:type="dxa"/>
          <w:jc w:val="center"/>
        </w:trPr>
        <w:tc>
          <w:tcPr>
            <w:tcW w:w="642" w:type="pct"/>
            <w:tcBorders>
              <w:top w:val="outset" w:sz="6" w:space="0" w:color="auto"/>
              <w:bottom w:val="outset" w:sz="6" w:space="0" w:color="auto"/>
              <w:right w:val="outset" w:sz="6" w:space="0" w:color="auto"/>
            </w:tcBorders>
            <w:vAlign w:val="center"/>
          </w:tcPr>
          <w:p w14:paraId="474C95CB" w14:textId="77777777" w:rsidR="009511AF" w:rsidRPr="004F724E" w:rsidRDefault="009511AF" w:rsidP="005D49E8">
            <w:pPr>
              <w:spacing w:before="100" w:beforeAutospacing="1" w:after="100" w:afterAutospacing="1"/>
              <w:jc w:val="center"/>
              <w:rPr>
                <w:b/>
                <w:color w:val="000000"/>
                <w:sz w:val="18"/>
                <w:szCs w:val="18"/>
              </w:rPr>
            </w:pPr>
            <w:r w:rsidRPr="004F724E">
              <w:rPr>
                <w:b/>
                <w:color w:val="000000"/>
                <w:sz w:val="18"/>
                <w:szCs w:val="18"/>
              </w:rPr>
              <w:t>Introduction</w:t>
            </w:r>
          </w:p>
        </w:tc>
        <w:tc>
          <w:tcPr>
            <w:tcW w:w="700" w:type="pct"/>
            <w:tcBorders>
              <w:top w:val="outset" w:sz="6" w:space="0" w:color="auto"/>
              <w:left w:val="outset" w:sz="6" w:space="0" w:color="auto"/>
              <w:bottom w:val="outset" w:sz="6" w:space="0" w:color="auto"/>
              <w:right w:val="outset" w:sz="6" w:space="0" w:color="auto"/>
            </w:tcBorders>
          </w:tcPr>
          <w:p w14:paraId="601B5C05" w14:textId="25214823" w:rsidR="009511AF" w:rsidRPr="004F724E" w:rsidRDefault="009511AF" w:rsidP="005D49E8">
            <w:pPr>
              <w:spacing w:before="100" w:beforeAutospacing="1" w:after="100" w:afterAutospacing="1"/>
              <w:rPr>
                <w:color w:val="000000"/>
                <w:sz w:val="18"/>
                <w:szCs w:val="18"/>
              </w:rPr>
            </w:pPr>
            <w:r w:rsidRPr="004F724E">
              <w:rPr>
                <w:color w:val="000000"/>
                <w:sz w:val="18"/>
                <w:szCs w:val="18"/>
              </w:rPr>
              <w:t xml:space="preserve">Initial posting is excellent </w:t>
            </w:r>
            <w:r w:rsidRPr="004F724E">
              <w:rPr>
                <w:color w:val="000000"/>
                <w:sz w:val="18"/>
                <w:szCs w:val="18"/>
              </w:rPr>
              <w:lastRenderedPageBreak/>
              <w:t>and promotes further exploration and discu</w:t>
            </w:r>
            <w:r w:rsidR="009D3319">
              <w:rPr>
                <w:color w:val="000000"/>
                <w:sz w:val="18"/>
                <w:szCs w:val="18"/>
              </w:rPr>
              <w:t>s</w:t>
            </w:r>
            <w:r w:rsidRPr="004F724E">
              <w:rPr>
                <w:color w:val="000000"/>
                <w:sz w:val="18"/>
                <w:szCs w:val="18"/>
              </w:rPr>
              <w:t xml:space="preserve">sion </w:t>
            </w:r>
          </w:p>
        </w:tc>
        <w:tc>
          <w:tcPr>
            <w:tcW w:w="809" w:type="pct"/>
            <w:tcBorders>
              <w:top w:val="outset" w:sz="6" w:space="0" w:color="auto"/>
              <w:left w:val="outset" w:sz="6" w:space="0" w:color="auto"/>
              <w:bottom w:val="outset" w:sz="6" w:space="0" w:color="auto"/>
              <w:right w:val="outset" w:sz="6" w:space="0" w:color="auto"/>
            </w:tcBorders>
          </w:tcPr>
          <w:p w14:paraId="14A60C67"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lastRenderedPageBreak/>
              <w:t xml:space="preserve">Initial posting is very good and </w:t>
            </w:r>
            <w:r w:rsidRPr="004F724E">
              <w:rPr>
                <w:color w:val="000000"/>
                <w:sz w:val="18"/>
                <w:szCs w:val="18"/>
              </w:rPr>
              <w:lastRenderedPageBreak/>
              <w:t xml:space="preserve">promotes engagement </w:t>
            </w:r>
          </w:p>
        </w:tc>
        <w:tc>
          <w:tcPr>
            <w:tcW w:w="685" w:type="pct"/>
            <w:tcBorders>
              <w:top w:val="outset" w:sz="6" w:space="0" w:color="auto"/>
              <w:left w:val="outset" w:sz="6" w:space="0" w:color="auto"/>
              <w:bottom w:val="outset" w:sz="6" w:space="0" w:color="auto"/>
              <w:right w:val="outset" w:sz="6" w:space="0" w:color="auto"/>
            </w:tcBorders>
          </w:tcPr>
          <w:p w14:paraId="41368410"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lastRenderedPageBreak/>
              <w:t xml:space="preserve">Initial posting is good and </w:t>
            </w:r>
            <w:r w:rsidRPr="004F724E">
              <w:rPr>
                <w:color w:val="000000"/>
                <w:sz w:val="18"/>
                <w:szCs w:val="18"/>
              </w:rPr>
              <w:lastRenderedPageBreak/>
              <w:t>promotes engagement</w:t>
            </w:r>
          </w:p>
        </w:tc>
        <w:tc>
          <w:tcPr>
            <w:tcW w:w="786" w:type="pct"/>
            <w:tcBorders>
              <w:top w:val="outset" w:sz="6" w:space="0" w:color="auto"/>
              <w:left w:val="outset" w:sz="6" w:space="0" w:color="auto"/>
              <w:bottom w:val="outset" w:sz="6" w:space="0" w:color="auto"/>
              <w:right w:val="outset" w:sz="6" w:space="0" w:color="auto"/>
            </w:tcBorders>
          </w:tcPr>
          <w:p w14:paraId="63753FF0"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lastRenderedPageBreak/>
              <w:t xml:space="preserve">Initial posting is adequate </w:t>
            </w:r>
          </w:p>
        </w:tc>
        <w:tc>
          <w:tcPr>
            <w:tcW w:w="655" w:type="pct"/>
            <w:gridSpan w:val="2"/>
            <w:tcBorders>
              <w:top w:val="outset" w:sz="6" w:space="0" w:color="auto"/>
              <w:left w:val="outset" w:sz="6" w:space="0" w:color="auto"/>
              <w:bottom w:val="outset" w:sz="6" w:space="0" w:color="auto"/>
              <w:right w:val="outset" w:sz="6" w:space="0" w:color="auto"/>
            </w:tcBorders>
          </w:tcPr>
          <w:p w14:paraId="2422CA22"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 xml:space="preserve">Initial posting is cursory </w:t>
            </w:r>
          </w:p>
        </w:tc>
        <w:tc>
          <w:tcPr>
            <w:tcW w:w="672" w:type="pct"/>
            <w:tcBorders>
              <w:top w:val="outset" w:sz="6" w:space="0" w:color="auto"/>
              <w:left w:val="outset" w:sz="6" w:space="0" w:color="auto"/>
              <w:bottom w:val="outset" w:sz="6" w:space="0" w:color="auto"/>
            </w:tcBorders>
          </w:tcPr>
          <w:p w14:paraId="65B13C10"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 xml:space="preserve">Initial posting lacks focus or </w:t>
            </w:r>
            <w:r w:rsidRPr="004F724E">
              <w:rPr>
                <w:color w:val="000000"/>
                <w:sz w:val="18"/>
                <w:szCs w:val="18"/>
              </w:rPr>
              <w:lastRenderedPageBreak/>
              <w:t>does not meet assignment directives</w:t>
            </w:r>
          </w:p>
        </w:tc>
      </w:tr>
      <w:tr w:rsidR="009511AF" w:rsidRPr="004F724E" w14:paraId="31155798" w14:textId="77777777" w:rsidTr="005D49E8">
        <w:trPr>
          <w:tblCellSpacing w:w="6" w:type="dxa"/>
          <w:jc w:val="center"/>
        </w:trPr>
        <w:tc>
          <w:tcPr>
            <w:tcW w:w="642" w:type="pct"/>
            <w:tcBorders>
              <w:top w:val="outset" w:sz="6" w:space="0" w:color="auto"/>
              <w:bottom w:val="outset" w:sz="6" w:space="0" w:color="auto"/>
              <w:right w:val="outset" w:sz="6" w:space="0" w:color="auto"/>
            </w:tcBorders>
            <w:vAlign w:val="center"/>
          </w:tcPr>
          <w:p w14:paraId="2A35A38E" w14:textId="77777777" w:rsidR="009511AF" w:rsidRPr="004F724E" w:rsidRDefault="009511AF" w:rsidP="005D49E8">
            <w:pPr>
              <w:spacing w:before="100" w:beforeAutospacing="1" w:after="100" w:afterAutospacing="1"/>
              <w:jc w:val="center"/>
              <w:rPr>
                <w:b/>
                <w:color w:val="000000"/>
                <w:sz w:val="18"/>
                <w:szCs w:val="18"/>
              </w:rPr>
            </w:pPr>
            <w:r w:rsidRPr="004F724E">
              <w:rPr>
                <w:b/>
                <w:color w:val="000000"/>
                <w:sz w:val="18"/>
                <w:szCs w:val="18"/>
              </w:rPr>
              <w:lastRenderedPageBreak/>
              <w:t>Analysis</w:t>
            </w:r>
          </w:p>
        </w:tc>
        <w:tc>
          <w:tcPr>
            <w:tcW w:w="700" w:type="pct"/>
            <w:tcBorders>
              <w:top w:val="outset" w:sz="6" w:space="0" w:color="auto"/>
              <w:left w:val="outset" w:sz="6" w:space="0" w:color="auto"/>
              <w:bottom w:val="outset" w:sz="6" w:space="0" w:color="auto"/>
              <w:right w:val="outset" w:sz="6" w:space="0" w:color="auto"/>
            </w:tcBorders>
          </w:tcPr>
          <w:p w14:paraId="66D04744"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 xml:space="preserve">Excellent reasoning and analysis throughout the TSD </w:t>
            </w:r>
          </w:p>
        </w:tc>
        <w:tc>
          <w:tcPr>
            <w:tcW w:w="809" w:type="pct"/>
            <w:tcBorders>
              <w:top w:val="outset" w:sz="6" w:space="0" w:color="auto"/>
              <w:left w:val="outset" w:sz="6" w:space="0" w:color="auto"/>
              <w:bottom w:val="outset" w:sz="6" w:space="0" w:color="auto"/>
              <w:right w:val="outset" w:sz="6" w:space="0" w:color="auto"/>
            </w:tcBorders>
          </w:tcPr>
          <w:p w14:paraId="5F4ADCE2"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 xml:space="preserve">Very good reasoning, and analysis throughout the TSD </w:t>
            </w:r>
          </w:p>
        </w:tc>
        <w:tc>
          <w:tcPr>
            <w:tcW w:w="685" w:type="pct"/>
            <w:tcBorders>
              <w:top w:val="outset" w:sz="6" w:space="0" w:color="auto"/>
              <w:left w:val="outset" w:sz="6" w:space="0" w:color="auto"/>
              <w:bottom w:val="outset" w:sz="6" w:space="0" w:color="auto"/>
              <w:right w:val="outset" w:sz="6" w:space="0" w:color="auto"/>
            </w:tcBorders>
          </w:tcPr>
          <w:p w14:paraId="5608BA7E"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Decent reasoning, and analysis</w:t>
            </w:r>
            <w:r>
              <w:rPr>
                <w:color w:val="000000"/>
                <w:sz w:val="18"/>
                <w:szCs w:val="18"/>
              </w:rPr>
              <w:t xml:space="preserve"> </w:t>
            </w:r>
            <w:r w:rsidRPr="004F724E">
              <w:rPr>
                <w:color w:val="000000"/>
                <w:sz w:val="18"/>
                <w:szCs w:val="18"/>
              </w:rPr>
              <w:t xml:space="preserve">throughout the TSD </w:t>
            </w:r>
          </w:p>
        </w:tc>
        <w:tc>
          <w:tcPr>
            <w:tcW w:w="815" w:type="pct"/>
            <w:gridSpan w:val="2"/>
            <w:tcBorders>
              <w:top w:val="outset" w:sz="6" w:space="0" w:color="auto"/>
              <w:left w:val="outset" w:sz="6" w:space="0" w:color="auto"/>
              <w:bottom w:val="outset" w:sz="6" w:space="0" w:color="auto"/>
              <w:right w:val="outset" w:sz="6" w:space="0" w:color="auto"/>
            </w:tcBorders>
          </w:tcPr>
          <w:p w14:paraId="27E75F4C"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Some inaccuracies or flaws in analysis or reasoning during the TSD</w:t>
            </w:r>
          </w:p>
        </w:tc>
        <w:tc>
          <w:tcPr>
            <w:tcW w:w="626" w:type="pct"/>
            <w:tcBorders>
              <w:top w:val="outset" w:sz="6" w:space="0" w:color="auto"/>
              <w:left w:val="outset" w:sz="6" w:space="0" w:color="auto"/>
              <w:bottom w:val="outset" w:sz="6" w:space="0" w:color="auto"/>
              <w:right w:val="outset" w:sz="6" w:space="0" w:color="auto"/>
            </w:tcBorders>
          </w:tcPr>
          <w:p w14:paraId="723FB32F"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 xml:space="preserve">Unclear reasoning and analysis </w:t>
            </w:r>
          </w:p>
        </w:tc>
        <w:tc>
          <w:tcPr>
            <w:tcW w:w="672" w:type="pct"/>
            <w:tcBorders>
              <w:top w:val="outset" w:sz="6" w:space="0" w:color="auto"/>
              <w:left w:val="outset" w:sz="6" w:space="0" w:color="auto"/>
              <w:bottom w:val="outset" w:sz="6" w:space="0" w:color="auto"/>
            </w:tcBorders>
          </w:tcPr>
          <w:p w14:paraId="10CA0458"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Lacks analysis</w:t>
            </w:r>
          </w:p>
        </w:tc>
      </w:tr>
      <w:tr w:rsidR="009511AF" w:rsidRPr="004F724E" w14:paraId="40DF4D53" w14:textId="77777777" w:rsidTr="005D49E8">
        <w:trPr>
          <w:trHeight w:val="1188"/>
          <w:tblCellSpacing w:w="6" w:type="dxa"/>
          <w:jc w:val="center"/>
        </w:trPr>
        <w:tc>
          <w:tcPr>
            <w:tcW w:w="642" w:type="pct"/>
            <w:tcBorders>
              <w:top w:val="outset" w:sz="6" w:space="0" w:color="auto"/>
              <w:bottom w:val="outset" w:sz="6" w:space="0" w:color="auto"/>
              <w:right w:val="outset" w:sz="6" w:space="0" w:color="auto"/>
            </w:tcBorders>
            <w:vAlign w:val="center"/>
          </w:tcPr>
          <w:p w14:paraId="1ACE41D4" w14:textId="77777777" w:rsidR="009511AF" w:rsidRPr="004F724E" w:rsidRDefault="009511AF" w:rsidP="005D49E8">
            <w:pPr>
              <w:spacing w:before="100" w:beforeAutospacing="1" w:after="100" w:afterAutospacing="1"/>
              <w:jc w:val="center"/>
              <w:rPr>
                <w:b/>
                <w:color w:val="000000"/>
                <w:sz w:val="18"/>
                <w:szCs w:val="18"/>
              </w:rPr>
            </w:pPr>
            <w:r w:rsidRPr="004F724E">
              <w:rPr>
                <w:b/>
                <w:color w:val="000000"/>
                <w:sz w:val="18"/>
                <w:szCs w:val="18"/>
              </w:rPr>
              <w:t>Support</w:t>
            </w:r>
          </w:p>
        </w:tc>
        <w:tc>
          <w:tcPr>
            <w:tcW w:w="700" w:type="pct"/>
            <w:tcBorders>
              <w:top w:val="outset" w:sz="6" w:space="0" w:color="auto"/>
              <w:left w:val="outset" w:sz="6" w:space="0" w:color="auto"/>
              <w:bottom w:val="outset" w:sz="6" w:space="0" w:color="auto"/>
              <w:right w:val="outset" w:sz="6" w:space="0" w:color="auto"/>
            </w:tcBorders>
          </w:tcPr>
          <w:p w14:paraId="75C03329"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 xml:space="preserve">Ideas are supported by scholarly sources </w:t>
            </w:r>
          </w:p>
        </w:tc>
        <w:tc>
          <w:tcPr>
            <w:tcW w:w="809" w:type="pct"/>
            <w:tcBorders>
              <w:top w:val="outset" w:sz="6" w:space="0" w:color="auto"/>
              <w:left w:val="outset" w:sz="6" w:space="0" w:color="auto"/>
              <w:bottom w:val="outset" w:sz="6" w:space="0" w:color="auto"/>
              <w:right w:val="outset" w:sz="6" w:space="0" w:color="auto"/>
            </w:tcBorders>
          </w:tcPr>
          <w:p w14:paraId="6977A13B"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Ideas are supported by non- scholarly sources</w:t>
            </w:r>
          </w:p>
        </w:tc>
        <w:tc>
          <w:tcPr>
            <w:tcW w:w="685" w:type="pct"/>
            <w:tcBorders>
              <w:top w:val="outset" w:sz="6" w:space="0" w:color="auto"/>
              <w:left w:val="outset" w:sz="6" w:space="0" w:color="auto"/>
              <w:bottom w:val="outset" w:sz="6" w:space="0" w:color="auto"/>
              <w:right w:val="outset" w:sz="6" w:space="0" w:color="auto"/>
            </w:tcBorders>
          </w:tcPr>
          <w:p w14:paraId="2D713FA8"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 xml:space="preserve">Ideas are supported by undocumented sources </w:t>
            </w:r>
          </w:p>
        </w:tc>
        <w:tc>
          <w:tcPr>
            <w:tcW w:w="815" w:type="pct"/>
            <w:gridSpan w:val="2"/>
            <w:tcBorders>
              <w:top w:val="outset" w:sz="6" w:space="0" w:color="auto"/>
              <w:left w:val="outset" w:sz="6" w:space="0" w:color="auto"/>
              <w:bottom w:val="outset" w:sz="6" w:space="0" w:color="auto"/>
              <w:right w:val="outset" w:sz="6" w:space="0" w:color="auto"/>
            </w:tcBorders>
          </w:tcPr>
          <w:p w14:paraId="6CA3E718"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Ideas are supported using only anecdotal sources</w:t>
            </w:r>
          </w:p>
        </w:tc>
        <w:tc>
          <w:tcPr>
            <w:tcW w:w="626" w:type="pct"/>
            <w:tcBorders>
              <w:top w:val="outset" w:sz="6" w:space="0" w:color="auto"/>
              <w:left w:val="outset" w:sz="6" w:space="0" w:color="auto"/>
              <w:bottom w:val="outset" w:sz="6" w:space="0" w:color="auto"/>
              <w:right w:val="outset" w:sz="6" w:space="0" w:color="auto"/>
            </w:tcBorders>
          </w:tcPr>
          <w:p w14:paraId="66E58677"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Ideas consist primarily of personal opinions</w:t>
            </w:r>
          </w:p>
        </w:tc>
        <w:tc>
          <w:tcPr>
            <w:tcW w:w="672" w:type="pct"/>
            <w:tcBorders>
              <w:top w:val="outset" w:sz="6" w:space="0" w:color="auto"/>
              <w:left w:val="outset" w:sz="6" w:space="0" w:color="auto"/>
              <w:bottom w:val="outset" w:sz="6" w:space="0" w:color="auto"/>
            </w:tcBorders>
          </w:tcPr>
          <w:p w14:paraId="0E648216"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 xml:space="preserve">Ideas are cursory and unsupported </w:t>
            </w:r>
          </w:p>
        </w:tc>
      </w:tr>
      <w:tr w:rsidR="009511AF" w:rsidRPr="004F724E" w14:paraId="546DE0B0" w14:textId="77777777" w:rsidTr="005D49E8">
        <w:trPr>
          <w:tblCellSpacing w:w="6" w:type="dxa"/>
          <w:jc w:val="center"/>
        </w:trPr>
        <w:tc>
          <w:tcPr>
            <w:tcW w:w="642" w:type="pct"/>
            <w:tcBorders>
              <w:top w:val="outset" w:sz="6" w:space="0" w:color="auto"/>
              <w:bottom w:val="outset" w:sz="6" w:space="0" w:color="auto"/>
              <w:right w:val="outset" w:sz="6" w:space="0" w:color="auto"/>
            </w:tcBorders>
            <w:vAlign w:val="center"/>
          </w:tcPr>
          <w:p w14:paraId="51A63FFE" w14:textId="77777777" w:rsidR="009511AF" w:rsidRPr="004F724E" w:rsidRDefault="009511AF" w:rsidP="005D49E8">
            <w:pPr>
              <w:spacing w:before="100" w:beforeAutospacing="1" w:after="100" w:afterAutospacing="1"/>
              <w:jc w:val="center"/>
              <w:rPr>
                <w:b/>
                <w:color w:val="000000"/>
                <w:sz w:val="18"/>
                <w:szCs w:val="18"/>
              </w:rPr>
            </w:pPr>
            <w:r w:rsidRPr="004F724E">
              <w:rPr>
                <w:b/>
                <w:color w:val="000000"/>
                <w:sz w:val="18"/>
                <w:szCs w:val="18"/>
              </w:rPr>
              <w:t>Interaction</w:t>
            </w:r>
          </w:p>
        </w:tc>
        <w:tc>
          <w:tcPr>
            <w:tcW w:w="700" w:type="pct"/>
            <w:tcBorders>
              <w:top w:val="outset" w:sz="6" w:space="0" w:color="auto"/>
              <w:left w:val="outset" w:sz="6" w:space="0" w:color="auto"/>
              <w:bottom w:val="outset" w:sz="6" w:space="0" w:color="auto"/>
              <w:right w:val="outset" w:sz="6" w:space="0" w:color="auto"/>
            </w:tcBorders>
          </w:tcPr>
          <w:p w14:paraId="71F1E11E"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 xml:space="preserve">Quality of responses to others is excellent, meaningful, and respectful </w:t>
            </w:r>
          </w:p>
        </w:tc>
        <w:tc>
          <w:tcPr>
            <w:tcW w:w="809" w:type="pct"/>
            <w:tcBorders>
              <w:top w:val="outset" w:sz="6" w:space="0" w:color="auto"/>
              <w:left w:val="outset" w:sz="6" w:space="0" w:color="auto"/>
              <w:bottom w:val="outset" w:sz="6" w:space="0" w:color="auto"/>
              <w:right w:val="outset" w:sz="6" w:space="0" w:color="auto"/>
            </w:tcBorders>
          </w:tcPr>
          <w:p w14:paraId="675620AD"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 xml:space="preserve">Quality of response to others is very good, meaningful, and respectful </w:t>
            </w:r>
          </w:p>
        </w:tc>
        <w:tc>
          <w:tcPr>
            <w:tcW w:w="685" w:type="pct"/>
            <w:tcBorders>
              <w:top w:val="outset" w:sz="6" w:space="0" w:color="auto"/>
              <w:left w:val="outset" w:sz="6" w:space="0" w:color="auto"/>
              <w:bottom w:val="outset" w:sz="6" w:space="0" w:color="auto"/>
              <w:right w:val="outset" w:sz="6" w:space="0" w:color="auto"/>
            </w:tcBorders>
          </w:tcPr>
          <w:p w14:paraId="6E307286"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 xml:space="preserve">Quality of response to others is adequate and respectful </w:t>
            </w:r>
          </w:p>
        </w:tc>
        <w:tc>
          <w:tcPr>
            <w:tcW w:w="815" w:type="pct"/>
            <w:gridSpan w:val="2"/>
            <w:tcBorders>
              <w:top w:val="outset" w:sz="6" w:space="0" w:color="auto"/>
              <w:left w:val="outset" w:sz="6" w:space="0" w:color="auto"/>
              <w:bottom w:val="outset" w:sz="6" w:space="0" w:color="auto"/>
              <w:right w:val="outset" w:sz="6" w:space="0" w:color="auto"/>
            </w:tcBorders>
          </w:tcPr>
          <w:p w14:paraId="53A66B2D"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 xml:space="preserve">Quality of response to others is simplistic but respectful </w:t>
            </w:r>
          </w:p>
        </w:tc>
        <w:tc>
          <w:tcPr>
            <w:tcW w:w="626" w:type="pct"/>
            <w:tcBorders>
              <w:top w:val="outset" w:sz="6" w:space="0" w:color="auto"/>
              <w:left w:val="outset" w:sz="6" w:space="0" w:color="auto"/>
              <w:bottom w:val="outset" w:sz="6" w:space="0" w:color="auto"/>
              <w:right w:val="outset" w:sz="6" w:space="0" w:color="auto"/>
            </w:tcBorders>
          </w:tcPr>
          <w:p w14:paraId="326A77CA"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 xml:space="preserve">Quality of responses to others is irrelevant and/or curt </w:t>
            </w:r>
          </w:p>
        </w:tc>
        <w:tc>
          <w:tcPr>
            <w:tcW w:w="672" w:type="pct"/>
            <w:tcBorders>
              <w:top w:val="outset" w:sz="6" w:space="0" w:color="auto"/>
              <w:left w:val="outset" w:sz="6" w:space="0" w:color="auto"/>
              <w:bottom w:val="outset" w:sz="6" w:space="0" w:color="auto"/>
            </w:tcBorders>
          </w:tcPr>
          <w:p w14:paraId="39823D13"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Does not respond to others in meaningful or respectful ways</w:t>
            </w:r>
          </w:p>
        </w:tc>
      </w:tr>
      <w:tr w:rsidR="009511AF" w:rsidRPr="004F724E" w14:paraId="678E6584" w14:textId="77777777" w:rsidTr="005D49E8">
        <w:trPr>
          <w:tblCellSpacing w:w="6" w:type="dxa"/>
          <w:jc w:val="center"/>
        </w:trPr>
        <w:tc>
          <w:tcPr>
            <w:tcW w:w="642" w:type="pct"/>
            <w:tcBorders>
              <w:top w:val="outset" w:sz="6" w:space="0" w:color="auto"/>
              <w:bottom w:val="outset" w:sz="6" w:space="0" w:color="auto"/>
              <w:right w:val="outset" w:sz="6" w:space="0" w:color="auto"/>
            </w:tcBorders>
            <w:vAlign w:val="center"/>
          </w:tcPr>
          <w:p w14:paraId="1651912A" w14:textId="77777777" w:rsidR="009511AF" w:rsidRPr="004F724E" w:rsidRDefault="009511AF" w:rsidP="005D49E8">
            <w:pPr>
              <w:spacing w:before="100" w:beforeAutospacing="1" w:after="100" w:afterAutospacing="1"/>
              <w:jc w:val="center"/>
              <w:rPr>
                <w:b/>
                <w:color w:val="000000"/>
                <w:sz w:val="18"/>
                <w:szCs w:val="18"/>
              </w:rPr>
            </w:pPr>
            <w:r w:rsidRPr="004F724E">
              <w:rPr>
                <w:b/>
                <w:color w:val="000000"/>
                <w:sz w:val="18"/>
                <w:szCs w:val="18"/>
              </w:rPr>
              <w:t>Style</w:t>
            </w:r>
          </w:p>
        </w:tc>
        <w:tc>
          <w:tcPr>
            <w:tcW w:w="700" w:type="pct"/>
            <w:tcBorders>
              <w:top w:val="outset" w:sz="6" w:space="0" w:color="auto"/>
              <w:left w:val="outset" w:sz="6" w:space="0" w:color="auto"/>
              <w:bottom w:val="outset" w:sz="6" w:space="0" w:color="auto"/>
              <w:right w:val="outset" w:sz="6" w:space="0" w:color="auto"/>
            </w:tcBorders>
          </w:tcPr>
          <w:p w14:paraId="523AA7D6"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Postings are expertly written yet concise and focused.</w:t>
            </w:r>
          </w:p>
        </w:tc>
        <w:tc>
          <w:tcPr>
            <w:tcW w:w="809" w:type="pct"/>
            <w:tcBorders>
              <w:top w:val="outset" w:sz="6" w:space="0" w:color="auto"/>
              <w:left w:val="outset" w:sz="6" w:space="0" w:color="auto"/>
              <w:bottom w:val="outset" w:sz="6" w:space="0" w:color="auto"/>
              <w:right w:val="outset" w:sz="6" w:space="0" w:color="auto"/>
            </w:tcBorders>
          </w:tcPr>
          <w:p w14:paraId="2F45A3B2"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Postings are very well written and focused</w:t>
            </w:r>
          </w:p>
        </w:tc>
        <w:tc>
          <w:tcPr>
            <w:tcW w:w="685" w:type="pct"/>
            <w:tcBorders>
              <w:top w:val="outset" w:sz="6" w:space="0" w:color="auto"/>
              <w:left w:val="outset" w:sz="6" w:space="0" w:color="auto"/>
              <w:bottom w:val="outset" w:sz="6" w:space="0" w:color="auto"/>
              <w:right w:val="outset" w:sz="6" w:space="0" w:color="auto"/>
            </w:tcBorders>
          </w:tcPr>
          <w:p w14:paraId="1DA5AD2C"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Postings are adequately written though wordy</w:t>
            </w:r>
            <w:r>
              <w:rPr>
                <w:color w:val="000000"/>
                <w:sz w:val="18"/>
                <w:szCs w:val="18"/>
              </w:rPr>
              <w:t>/or not graduate level</w:t>
            </w:r>
          </w:p>
        </w:tc>
        <w:tc>
          <w:tcPr>
            <w:tcW w:w="815" w:type="pct"/>
            <w:gridSpan w:val="2"/>
            <w:tcBorders>
              <w:top w:val="outset" w:sz="6" w:space="0" w:color="auto"/>
              <w:left w:val="outset" w:sz="6" w:space="0" w:color="auto"/>
              <w:bottom w:val="outset" w:sz="6" w:space="0" w:color="auto"/>
              <w:right w:val="outset" w:sz="6" w:space="0" w:color="auto"/>
            </w:tcBorders>
          </w:tcPr>
          <w:p w14:paraId="77F12BBA"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Postings are written with errors in spelling grammar and/or focus</w:t>
            </w:r>
          </w:p>
        </w:tc>
        <w:tc>
          <w:tcPr>
            <w:tcW w:w="626" w:type="pct"/>
            <w:tcBorders>
              <w:top w:val="outset" w:sz="6" w:space="0" w:color="auto"/>
              <w:left w:val="outset" w:sz="6" w:space="0" w:color="auto"/>
              <w:bottom w:val="outset" w:sz="6" w:space="0" w:color="auto"/>
              <w:right w:val="outset" w:sz="6" w:space="0" w:color="auto"/>
            </w:tcBorders>
          </w:tcPr>
          <w:p w14:paraId="7A2767FE"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Postings are haphazardly written with little focus.</w:t>
            </w:r>
          </w:p>
        </w:tc>
        <w:tc>
          <w:tcPr>
            <w:tcW w:w="672" w:type="pct"/>
            <w:tcBorders>
              <w:top w:val="outset" w:sz="6" w:space="0" w:color="auto"/>
              <w:left w:val="outset" w:sz="6" w:space="0" w:color="auto"/>
              <w:bottom w:val="outset" w:sz="6" w:space="0" w:color="auto"/>
            </w:tcBorders>
          </w:tcPr>
          <w:p w14:paraId="54CD6AFE" w14:textId="77777777" w:rsidR="009511AF" w:rsidRPr="004F724E" w:rsidRDefault="009511AF" w:rsidP="005D49E8">
            <w:pPr>
              <w:spacing w:before="100" w:beforeAutospacing="1" w:after="100" w:afterAutospacing="1"/>
              <w:rPr>
                <w:color w:val="000000"/>
                <w:sz w:val="18"/>
                <w:szCs w:val="18"/>
              </w:rPr>
            </w:pPr>
            <w:r w:rsidRPr="004F724E">
              <w:rPr>
                <w:color w:val="000000"/>
                <w:sz w:val="18"/>
                <w:szCs w:val="18"/>
              </w:rPr>
              <w:t>Postings do not meet scholarly standards.</w:t>
            </w:r>
          </w:p>
        </w:tc>
      </w:tr>
    </w:tbl>
    <w:p w14:paraId="5CD97196" w14:textId="6687BB39" w:rsidR="009511AF" w:rsidRDefault="009511AF" w:rsidP="009511AF">
      <w:pPr>
        <w:spacing w:before="100" w:beforeAutospacing="1" w:after="100" w:afterAutospacing="1"/>
        <w:jc w:val="center"/>
        <w:rPr>
          <w:color w:val="000000"/>
          <w:sz w:val="18"/>
          <w:szCs w:val="18"/>
        </w:rPr>
      </w:pPr>
      <w:r w:rsidRPr="004F724E">
        <w:rPr>
          <w:color w:val="000000"/>
          <w:sz w:val="18"/>
          <w:szCs w:val="18"/>
        </w:rPr>
        <w:t>Postings will not be accepted after the close of the TSD.</w:t>
      </w:r>
    </w:p>
    <w:p w14:paraId="59FB2C8C" w14:textId="3DA2B7DD" w:rsidR="00834B75" w:rsidRDefault="00834B75" w:rsidP="009D3319">
      <w:pPr>
        <w:pStyle w:val="BodyText"/>
        <w:spacing w:line="360" w:lineRule="auto"/>
        <w:jc w:val="center"/>
        <w:outlineLvl w:val="0"/>
        <w:rPr>
          <w:szCs w:val="24"/>
        </w:rPr>
      </w:pPr>
      <w:r>
        <w:rPr>
          <w:szCs w:val="24"/>
        </w:rPr>
        <w:t>Presentation Rubric</w:t>
      </w:r>
    </w:p>
    <w:tbl>
      <w:tblPr>
        <w:tblStyle w:val="TableGrid"/>
        <w:tblW w:w="10080" w:type="dxa"/>
        <w:tblLayout w:type="fixed"/>
        <w:tblLook w:val="04A0" w:firstRow="1" w:lastRow="0" w:firstColumn="1" w:lastColumn="0" w:noHBand="0" w:noVBand="1"/>
      </w:tblPr>
      <w:tblGrid>
        <w:gridCol w:w="2016"/>
        <w:gridCol w:w="2016"/>
        <w:gridCol w:w="2016"/>
        <w:gridCol w:w="2016"/>
        <w:gridCol w:w="2016"/>
      </w:tblGrid>
      <w:tr w:rsidR="00834B75" w14:paraId="30CD3CA9" w14:textId="77777777" w:rsidTr="005D49E8">
        <w:tc>
          <w:tcPr>
            <w:tcW w:w="2016" w:type="dxa"/>
          </w:tcPr>
          <w:p w14:paraId="13E8D7E5" w14:textId="77777777" w:rsidR="00834B75" w:rsidRPr="009A63CC" w:rsidRDefault="00834B75" w:rsidP="005D49E8">
            <w:pPr>
              <w:pStyle w:val="BodyText"/>
              <w:spacing w:line="360" w:lineRule="auto"/>
              <w:jc w:val="center"/>
            </w:pPr>
          </w:p>
        </w:tc>
        <w:tc>
          <w:tcPr>
            <w:tcW w:w="2016" w:type="dxa"/>
          </w:tcPr>
          <w:p w14:paraId="66AF36AB" w14:textId="77777777" w:rsidR="00834B75" w:rsidRPr="009A63CC" w:rsidRDefault="00834B75" w:rsidP="005D49E8">
            <w:pPr>
              <w:pStyle w:val="BodyText"/>
              <w:spacing w:line="360" w:lineRule="auto"/>
              <w:jc w:val="center"/>
            </w:pPr>
            <w:r w:rsidRPr="009A63CC">
              <w:t>3 Points</w:t>
            </w:r>
          </w:p>
        </w:tc>
        <w:tc>
          <w:tcPr>
            <w:tcW w:w="2016" w:type="dxa"/>
          </w:tcPr>
          <w:p w14:paraId="6AD12D16" w14:textId="77777777" w:rsidR="00834B75" w:rsidRPr="009A63CC" w:rsidRDefault="00834B75" w:rsidP="005D49E8">
            <w:pPr>
              <w:pStyle w:val="BodyText"/>
              <w:spacing w:line="360" w:lineRule="auto"/>
              <w:jc w:val="center"/>
            </w:pPr>
            <w:r w:rsidRPr="009A63CC">
              <w:t>2 Points</w:t>
            </w:r>
          </w:p>
        </w:tc>
        <w:tc>
          <w:tcPr>
            <w:tcW w:w="2016" w:type="dxa"/>
          </w:tcPr>
          <w:p w14:paraId="75BBA591" w14:textId="77777777" w:rsidR="00834B75" w:rsidRPr="009A63CC" w:rsidRDefault="00834B75" w:rsidP="005D49E8">
            <w:pPr>
              <w:pStyle w:val="BodyText"/>
              <w:spacing w:line="360" w:lineRule="auto"/>
              <w:jc w:val="center"/>
            </w:pPr>
            <w:r w:rsidRPr="009A63CC">
              <w:t>1 Point</w:t>
            </w:r>
          </w:p>
        </w:tc>
        <w:tc>
          <w:tcPr>
            <w:tcW w:w="2016" w:type="dxa"/>
          </w:tcPr>
          <w:p w14:paraId="3ACBA031" w14:textId="77777777" w:rsidR="00834B75" w:rsidRPr="009A63CC" w:rsidRDefault="00834B75" w:rsidP="005D49E8">
            <w:pPr>
              <w:pStyle w:val="BodyText"/>
              <w:spacing w:line="360" w:lineRule="auto"/>
              <w:jc w:val="center"/>
            </w:pPr>
            <w:r w:rsidRPr="009A63CC">
              <w:t>0 Points</w:t>
            </w:r>
          </w:p>
        </w:tc>
      </w:tr>
      <w:tr w:rsidR="00834B75" w14:paraId="3DB71603" w14:textId="77777777" w:rsidTr="005D49E8">
        <w:tc>
          <w:tcPr>
            <w:tcW w:w="2016" w:type="dxa"/>
          </w:tcPr>
          <w:p w14:paraId="4C9CF676" w14:textId="77777777" w:rsidR="00834B75" w:rsidRPr="009A63CC" w:rsidRDefault="00834B75" w:rsidP="005D49E8">
            <w:pPr>
              <w:pStyle w:val="BodyText"/>
              <w:jc w:val="center"/>
            </w:pPr>
            <w:r>
              <w:t>Relevant Topic</w:t>
            </w:r>
          </w:p>
        </w:tc>
        <w:tc>
          <w:tcPr>
            <w:tcW w:w="2016" w:type="dxa"/>
          </w:tcPr>
          <w:p w14:paraId="3CA7E941" w14:textId="77777777" w:rsidR="00834B75" w:rsidRPr="009A63CC" w:rsidRDefault="00834B75" w:rsidP="005D49E8">
            <w:pPr>
              <w:pStyle w:val="BodyText"/>
              <w:jc w:val="center"/>
            </w:pPr>
            <w:r w:rsidRPr="009A63CC">
              <w:t>Excellent</w:t>
            </w:r>
            <w:r>
              <w:t>- topic is nuanced, approved by instructor, and related to the course.</w:t>
            </w:r>
          </w:p>
        </w:tc>
        <w:tc>
          <w:tcPr>
            <w:tcW w:w="2016" w:type="dxa"/>
          </w:tcPr>
          <w:p w14:paraId="10AC3B08" w14:textId="77777777" w:rsidR="00834B75" w:rsidRPr="009A63CC" w:rsidRDefault="00834B75" w:rsidP="005D49E8">
            <w:pPr>
              <w:pStyle w:val="BodyText"/>
              <w:jc w:val="center"/>
            </w:pPr>
            <w:r w:rsidRPr="009A63CC">
              <w:t>Average</w:t>
            </w:r>
            <w:r>
              <w:t>- topic is acceptable, approved by instructor, and related to the course.</w:t>
            </w:r>
          </w:p>
        </w:tc>
        <w:tc>
          <w:tcPr>
            <w:tcW w:w="2016" w:type="dxa"/>
          </w:tcPr>
          <w:p w14:paraId="3A616245" w14:textId="77777777" w:rsidR="00834B75" w:rsidRPr="009A63CC" w:rsidRDefault="00834B75" w:rsidP="005D49E8">
            <w:pPr>
              <w:pStyle w:val="BodyText"/>
              <w:jc w:val="center"/>
            </w:pPr>
            <w:r w:rsidRPr="009A63CC">
              <w:t>Below Average</w:t>
            </w:r>
            <w:r>
              <w:t xml:space="preserve">- unrelated topic, disregard of instructor approval. </w:t>
            </w:r>
          </w:p>
        </w:tc>
        <w:tc>
          <w:tcPr>
            <w:tcW w:w="2016" w:type="dxa"/>
          </w:tcPr>
          <w:p w14:paraId="4503CC08" w14:textId="77777777" w:rsidR="00834B75" w:rsidRPr="009A63CC" w:rsidRDefault="00834B75" w:rsidP="005D49E8">
            <w:pPr>
              <w:pStyle w:val="BodyText"/>
              <w:jc w:val="center"/>
            </w:pPr>
            <w:r w:rsidRPr="009A63CC">
              <w:t>Unacceptable/Not addressed</w:t>
            </w:r>
            <w:r>
              <w:t xml:space="preserve">- completely unrelated. </w:t>
            </w:r>
          </w:p>
        </w:tc>
      </w:tr>
      <w:tr w:rsidR="00834B75" w14:paraId="0D583FF0" w14:textId="77777777" w:rsidTr="005D49E8">
        <w:tc>
          <w:tcPr>
            <w:tcW w:w="2016" w:type="dxa"/>
          </w:tcPr>
          <w:p w14:paraId="33D45964" w14:textId="77777777" w:rsidR="00834B75" w:rsidRPr="009A63CC" w:rsidRDefault="00834B75" w:rsidP="005D49E8">
            <w:pPr>
              <w:pStyle w:val="BodyText"/>
              <w:jc w:val="center"/>
            </w:pPr>
            <w:r>
              <w:t>Content</w:t>
            </w:r>
          </w:p>
        </w:tc>
        <w:tc>
          <w:tcPr>
            <w:tcW w:w="2016" w:type="dxa"/>
          </w:tcPr>
          <w:p w14:paraId="7476252C" w14:textId="77777777" w:rsidR="00834B75" w:rsidRPr="009A63CC" w:rsidRDefault="00834B75" w:rsidP="005D49E8">
            <w:pPr>
              <w:pStyle w:val="BodyText"/>
              <w:jc w:val="center"/>
            </w:pPr>
            <w:r w:rsidRPr="009A63CC">
              <w:t>Excellent</w:t>
            </w:r>
            <w:r>
              <w:t>- exceeds peer reviewed and scholarly content.</w:t>
            </w:r>
          </w:p>
        </w:tc>
        <w:tc>
          <w:tcPr>
            <w:tcW w:w="2016" w:type="dxa"/>
          </w:tcPr>
          <w:p w14:paraId="737CECA3" w14:textId="77777777" w:rsidR="00834B75" w:rsidRPr="009A63CC" w:rsidRDefault="00834B75" w:rsidP="005D49E8">
            <w:pPr>
              <w:pStyle w:val="BodyText"/>
              <w:jc w:val="center"/>
            </w:pPr>
            <w:r w:rsidRPr="009A63CC">
              <w:t>Average</w:t>
            </w:r>
            <w:r>
              <w:t>- is appropriately inclusive of the basic of the topic.</w:t>
            </w:r>
          </w:p>
        </w:tc>
        <w:tc>
          <w:tcPr>
            <w:tcW w:w="2016" w:type="dxa"/>
          </w:tcPr>
          <w:p w14:paraId="1A8F1989" w14:textId="77777777" w:rsidR="00834B75" w:rsidRPr="009A63CC" w:rsidRDefault="00834B75" w:rsidP="005D49E8">
            <w:pPr>
              <w:pStyle w:val="BodyText"/>
              <w:jc w:val="center"/>
            </w:pPr>
            <w:r w:rsidRPr="009A63CC">
              <w:t>Below Average</w:t>
            </w:r>
            <w:r>
              <w:t>- missing significant pieces of the topic.</w:t>
            </w:r>
          </w:p>
        </w:tc>
        <w:tc>
          <w:tcPr>
            <w:tcW w:w="2016" w:type="dxa"/>
          </w:tcPr>
          <w:p w14:paraId="7ED35B08" w14:textId="77777777" w:rsidR="00834B75" w:rsidRPr="009A63CC" w:rsidRDefault="00834B75" w:rsidP="005D49E8">
            <w:pPr>
              <w:pStyle w:val="BodyText"/>
              <w:jc w:val="center"/>
            </w:pPr>
            <w:r w:rsidRPr="009A63CC">
              <w:t>Unacceptable/Not addressed</w:t>
            </w:r>
            <w:r>
              <w:t xml:space="preserve">- no content. </w:t>
            </w:r>
          </w:p>
        </w:tc>
      </w:tr>
      <w:tr w:rsidR="00834B75" w14:paraId="7726FE4F" w14:textId="77777777" w:rsidTr="005D49E8">
        <w:tc>
          <w:tcPr>
            <w:tcW w:w="2016" w:type="dxa"/>
          </w:tcPr>
          <w:p w14:paraId="0D99A1BF" w14:textId="19946C4D" w:rsidR="00834B75" w:rsidRPr="009A63CC" w:rsidRDefault="009D3319" w:rsidP="005D49E8">
            <w:pPr>
              <w:pStyle w:val="BodyText"/>
              <w:jc w:val="center"/>
            </w:pPr>
            <w:r>
              <w:t>Technology</w:t>
            </w:r>
            <w:r w:rsidR="00834B75">
              <w:t xml:space="preserve"> quality and production</w:t>
            </w:r>
          </w:p>
        </w:tc>
        <w:tc>
          <w:tcPr>
            <w:tcW w:w="2016" w:type="dxa"/>
          </w:tcPr>
          <w:p w14:paraId="59DEE1C5" w14:textId="6E0B8B5B" w:rsidR="00834B75" w:rsidRPr="009A63CC" w:rsidRDefault="00834B75" w:rsidP="005D49E8">
            <w:pPr>
              <w:pStyle w:val="BodyText"/>
              <w:jc w:val="center"/>
            </w:pPr>
            <w:r w:rsidRPr="009A63CC">
              <w:t>Excellent</w:t>
            </w:r>
            <w:r>
              <w:t xml:space="preserve">- uses technology, editing, and art. </w:t>
            </w:r>
          </w:p>
        </w:tc>
        <w:tc>
          <w:tcPr>
            <w:tcW w:w="2016" w:type="dxa"/>
          </w:tcPr>
          <w:p w14:paraId="5688240C" w14:textId="7F45F1C1" w:rsidR="00834B75" w:rsidRPr="009A63CC" w:rsidRDefault="00834B75" w:rsidP="005D49E8">
            <w:pPr>
              <w:pStyle w:val="BodyText"/>
              <w:jc w:val="center"/>
            </w:pPr>
            <w:r w:rsidRPr="009A63CC">
              <w:t>Average</w:t>
            </w:r>
            <w:r>
              <w:t>- perfectly suffice vi</w:t>
            </w:r>
            <w:r w:rsidR="009D3319">
              <w:t>sual aids.</w:t>
            </w:r>
          </w:p>
        </w:tc>
        <w:tc>
          <w:tcPr>
            <w:tcW w:w="2016" w:type="dxa"/>
          </w:tcPr>
          <w:p w14:paraId="3FDBC643" w14:textId="4DF0EE78" w:rsidR="00834B75" w:rsidRPr="009A63CC" w:rsidRDefault="00834B75" w:rsidP="005D49E8">
            <w:pPr>
              <w:pStyle w:val="BodyText"/>
              <w:jc w:val="center"/>
            </w:pPr>
            <w:r w:rsidRPr="009A63CC">
              <w:t>Below Average</w:t>
            </w:r>
            <w:r>
              <w:t>- issues formatting</w:t>
            </w:r>
            <w:r w:rsidR="00331223">
              <w:t xml:space="preserve"> and organizing </w:t>
            </w:r>
            <w:r>
              <w:t>visual</w:t>
            </w:r>
            <w:r w:rsidR="00331223">
              <w:t xml:space="preserve"> aids</w:t>
            </w:r>
            <w:r>
              <w:t xml:space="preserve">. </w:t>
            </w:r>
          </w:p>
        </w:tc>
        <w:tc>
          <w:tcPr>
            <w:tcW w:w="2016" w:type="dxa"/>
          </w:tcPr>
          <w:p w14:paraId="6D51D360" w14:textId="64BD519D" w:rsidR="00834B75" w:rsidRPr="009A63CC" w:rsidRDefault="00834B75" w:rsidP="005D49E8">
            <w:pPr>
              <w:pStyle w:val="BodyText"/>
              <w:jc w:val="center"/>
            </w:pPr>
            <w:r w:rsidRPr="009A63CC">
              <w:t>Unacceptable/Not addressed</w:t>
            </w:r>
            <w:r>
              <w:t>- no v</w:t>
            </w:r>
            <w:r w:rsidR="00331223">
              <w:t>isual aids</w:t>
            </w:r>
            <w:r>
              <w:t>.</w:t>
            </w:r>
          </w:p>
        </w:tc>
      </w:tr>
      <w:tr w:rsidR="00834B75" w14:paraId="2B779CEA" w14:textId="77777777" w:rsidTr="005D49E8">
        <w:tc>
          <w:tcPr>
            <w:tcW w:w="2016" w:type="dxa"/>
          </w:tcPr>
          <w:p w14:paraId="2DF72765" w14:textId="77777777" w:rsidR="00834B75" w:rsidRPr="009A63CC" w:rsidRDefault="00834B75" w:rsidP="005D49E8">
            <w:pPr>
              <w:pStyle w:val="BodyText"/>
              <w:jc w:val="center"/>
            </w:pPr>
            <w:r>
              <w:t>Confidence and presentation style</w:t>
            </w:r>
          </w:p>
        </w:tc>
        <w:tc>
          <w:tcPr>
            <w:tcW w:w="2016" w:type="dxa"/>
          </w:tcPr>
          <w:p w14:paraId="7DAF098E" w14:textId="5DABF447" w:rsidR="00834B75" w:rsidRPr="009A63CC" w:rsidRDefault="00834B75" w:rsidP="005D49E8">
            <w:pPr>
              <w:pStyle w:val="BodyText"/>
              <w:jc w:val="center"/>
            </w:pPr>
            <w:r w:rsidRPr="009A63CC">
              <w:t>Excellent</w:t>
            </w:r>
            <w:r>
              <w:t xml:space="preserve">- </w:t>
            </w:r>
            <w:r w:rsidR="00331223">
              <w:t xml:space="preserve">clear, concise communication, </w:t>
            </w:r>
            <w:r w:rsidR="00331223">
              <w:lastRenderedPageBreak/>
              <w:t>organized discussion, promotes audience engagement</w:t>
            </w:r>
          </w:p>
        </w:tc>
        <w:tc>
          <w:tcPr>
            <w:tcW w:w="2016" w:type="dxa"/>
          </w:tcPr>
          <w:p w14:paraId="3F0E91CF" w14:textId="7A19E359" w:rsidR="00834B75" w:rsidRPr="009A63CC" w:rsidRDefault="00834B75" w:rsidP="005D49E8">
            <w:pPr>
              <w:pStyle w:val="BodyText"/>
              <w:jc w:val="center"/>
            </w:pPr>
            <w:r w:rsidRPr="009A63CC">
              <w:lastRenderedPageBreak/>
              <w:t>Average</w:t>
            </w:r>
            <w:r>
              <w:t>- OK, and academic.</w:t>
            </w:r>
            <w:r w:rsidR="00331223">
              <w:t xml:space="preserve">  Shows organization and </w:t>
            </w:r>
            <w:r w:rsidR="00331223">
              <w:lastRenderedPageBreak/>
              <w:t xml:space="preserve">planning.  Not concise, lacks clear, articulate flow across concepts </w:t>
            </w:r>
          </w:p>
        </w:tc>
        <w:tc>
          <w:tcPr>
            <w:tcW w:w="2016" w:type="dxa"/>
          </w:tcPr>
          <w:p w14:paraId="2CFC8A8B" w14:textId="7FC9D4E5" w:rsidR="00834B75" w:rsidRPr="009A63CC" w:rsidRDefault="00834B75" w:rsidP="005D49E8">
            <w:pPr>
              <w:pStyle w:val="BodyText"/>
              <w:jc w:val="center"/>
            </w:pPr>
            <w:r w:rsidRPr="009A63CC">
              <w:lastRenderedPageBreak/>
              <w:t>Below Average</w:t>
            </w:r>
            <w:r>
              <w:t xml:space="preserve">- </w:t>
            </w:r>
            <w:r w:rsidR="00331223">
              <w:t xml:space="preserve">lack of cohesiveness and </w:t>
            </w:r>
            <w:r w:rsidR="00331223">
              <w:lastRenderedPageBreak/>
              <w:t xml:space="preserve">organization. Reads directly from presentation vs discusses material  </w:t>
            </w:r>
          </w:p>
        </w:tc>
        <w:tc>
          <w:tcPr>
            <w:tcW w:w="2016" w:type="dxa"/>
          </w:tcPr>
          <w:p w14:paraId="6F5BAFE3" w14:textId="7B12E88C" w:rsidR="00834B75" w:rsidRPr="009A63CC" w:rsidRDefault="00834B75" w:rsidP="005D49E8">
            <w:pPr>
              <w:pStyle w:val="BodyText"/>
              <w:jc w:val="center"/>
            </w:pPr>
            <w:r w:rsidRPr="009A63CC">
              <w:lastRenderedPageBreak/>
              <w:t>Unacceptable/Not addressed</w:t>
            </w:r>
            <w:r>
              <w:t xml:space="preserve">- </w:t>
            </w:r>
            <w:r w:rsidR="00331223">
              <w:t>Lack</w:t>
            </w:r>
            <w:r w:rsidR="004C7968">
              <w:t xml:space="preserve">ing in all </w:t>
            </w:r>
            <w:r w:rsidR="004C7968">
              <w:lastRenderedPageBreak/>
              <w:t>aspects of presentation techniques</w:t>
            </w:r>
          </w:p>
        </w:tc>
      </w:tr>
      <w:tr w:rsidR="00834B75" w14:paraId="15AB5568" w14:textId="77777777" w:rsidTr="005D49E8">
        <w:tc>
          <w:tcPr>
            <w:tcW w:w="2016" w:type="dxa"/>
          </w:tcPr>
          <w:p w14:paraId="26CB83D1" w14:textId="77777777" w:rsidR="00834B75" w:rsidRPr="009A63CC" w:rsidRDefault="00834B75" w:rsidP="005D49E8">
            <w:pPr>
              <w:pStyle w:val="BodyText"/>
              <w:jc w:val="center"/>
            </w:pPr>
            <w:r>
              <w:lastRenderedPageBreak/>
              <w:t>Timeliness</w:t>
            </w:r>
          </w:p>
        </w:tc>
        <w:tc>
          <w:tcPr>
            <w:tcW w:w="2016" w:type="dxa"/>
          </w:tcPr>
          <w:p w14:paraId="688CB55A" w14:textId="77777777" w:rsidR="00834B75" w:rsidRPr="009A63CC" w:rsidRDefault="00834B75" w:rsidP="005D49E8">
            <w:pPr>
              <w:pStyle w:val="BodyText"/>
              <w:jc w:val="center"/>
            </w:pPr>
            <w:r w:rsidRPr="009A63CC">
              <w:t>Excellent</w:t>
            </w:r>
            <w:r>
              <w:t>- submitted early or on time.</w:t>
            </w:r>
          </w:p>
        </w:tc>
        <w:tc>
          <w:tcPr>
            <w:tcW w:w="2016" w:type="dxa"/>
          </w:tcPr>
          <w:p w14:paraId="79162205" w14:textId="77777777" w:rsidR="00834B75" w:rsidRPr="009A63CC" w:rsidRDefault="00834B75" w:rsidP="005D49E8">
            <w:pPr>
              <w:pStyle w:val="BodyText"/>
              <w:jc w:val="center"/>
            </w:pPr>
            <w:r w:rsidRPr="009A63CC">
              <w:t>Average</w:t>
            </w:r>
            <w:r>
              <w:t>- submitted in the last hour, but on time.</w:t>
            </w:r>
          </w:p>
        </w:tc>
        <w:tc>
          <w:tcPr>
            <w:tcW w:w="2016" w:type="dxa"/>
          </w:tcPr>
          <w:p w14:paraId="61242256" w14:textId="77777777" w:rsidR="00834B75" w:rsidRPr="009A63CC" w:rsidRDefault="00834B75" w:rsidP="005D49E8">
            <w:pPr>
              <w:pStyle w:val="BodyText"/>
              <w:jc w:val="center"/>
            </w:pPr>
            <w:r w:rsidRPr="009A63CC">
              <w:t>Below Average</w:t>
            </w:r>
            <w:r>
              <w:t>- late by single digit days.</w:t>
            </w:r>
          </w:p>
        </w:tc>
        <w:tc>
          <w:tcPr>
            <w:tcW w:w="2016" w:type="dxa"/>
          </w:tcPr>
          <w:p w14:paraId="42461548" w14:textId="77777777" w:rsidR="00834B75" w:rsidRPr="009A63CC" w:rsidRDefault="00834B75" w:rsidP="005D49E8">
            <w:pPr>
              <w:pStyle w:val="BodyText"/>
              <w:jc w:val="center"/>
            </w:pPr>
            <w:r>
              <w:t>Unacceptable- more than 2 weeks late.</w:t>
            </w:r>
          </w:p>
        </w:tc>
      </w:tr>
    </w:tbl>
    <w:p w14:paraId="68F83FFC" w14:textId="77777777" w:rsidR="00834B75" w:rsidRDefault="00834B75" w:rsidP="00834B75"/>
    <w:p w14:paraId="00265799" w14:textId="77777777" w:rsidR="00834B75" w:rsidRPr="004F724E" w:rsidRDefault="00834B75" w:rsidP="009511AF">
      <w:pPr>
        <w:spacing w:before="100" w:beforeAutospacing="1" w:after="100" w:afterAutospacing="1"/>
        <w:jc w:val="center"/>
        <w:rPr>
          <w:color w:val="000000"/>
          <w:sz w:val="18"/>
          <w:szCs w:val="18"/>
        </w:rPr>
      </w:pPr>
    </w:p>
    <w:p w14:paraId="7BF034E6" w14:textId="77777777" w:rsidR="00786095" w:rsidRDefault="00786095" w:rsidP="009214B0">
      <w:pPr>
        <w:pStyle w:val="Bullet1"/>
        <w:numPr>
          <w:ilvl w:val="0"/>
          <w:numId w:val="0"/>
        </w:numPr>
        <w:spacing w:after="0"/>
        <w:rPr>
          <w:rFonts w:ascii="Times New Roman" w:hAnsi="Times New Roman"/>
          <w:b/>
          <w:sz w:val="24"/>
          <w:szCs w:val="24"/>
        </w:rPr>
      </w:pPr>
      <w:r>
        <w:rPr>
          <w:rFonts w:ascii="Times New Roman" w:hAnsi="Times New Roman"/>
          <w:b/>
          <w:sz w:val="24"/>
          <w:szCs w:val="24"/>
        </w:rPr>
        <w:t>I</w:t>
      </w:r>
      <w:r w:rsidRPr="00E523F7">
        <w:rPr>
          <w:rFonts w:ascii="Times New Roman" w:hAnsi="Times New Roman"/>
          <w:b/>
          <w:sz w:val="24"/>
          <w:szCs w:val="24"/>
        </w:rPr>
        <w:t>mportant Dates:</w:t>
      </w:r>
    </w:p>
    <w:p w14:paraId="6A6B30F0" w14:textId="51A22268" w:rsidR="00F4790C" w:rsidRDefault="00331880" w:rsidP="009214B0">
      <w:pPr>
        <w:pStyle w:val="Bullet1"/>
        <w:numPr>
          <w:ilvl w:val="0"/>
          <w:numId w:val="0"/>
        </w:numPr>
        <w:spacing w:after="0"/>
        <w:rPr>
          <w:rFonts w:ascii="Times New Roman" w:hAnsi="Times New Roman"/>
          <w:sz w:val="24"/>
          <w:szCs w:val="24"/>
        </w:rPr>
      </w:pPr>
      <w:r>
        <w:rPr>
          <w:rFonts w:ascii="Times New Roman" w:hAnsi="Times New Roman"/>
          <w:sz w:val="24"/>
          <w:szCs w:val="24"/>
        </w:rPr>
        <w:t xml:space="preserve">GSAPP: </w:t>
      </w:r>
      <w:hyperlink r:id="rId8" w:history="1">
        <w:r w:rsidRPr="00A709F9">
          <w:rPr>
            <w:rStyle w:val="Hyperlink"/>
            <w:rFonts w:ascii="Times New Roman" w:hAnsi="Times New Roman"/>
            <w:sz w:val="24"/>
            <w:szCs w:val="24"/>
          </w:rPr>
          <w:t>https://gsapp.rutgers.edu/about/academic-administrative-calendar</w:t>
        </w:r>
      </w:hyperlink>
      <w:r>
        <w:rPr>
          <w:rFonts w:ascii="Times New Roman" w:hAnsi="Times New Roman"/>
          <w:sz w:val="24"/>
          <w:szCs w:val="24"/>
        </w:rPr>
        <w:t xml:space="preserve"> </w:t>
      </w:r>
    </w:p>
    <w:p w14:paraId="598C3AFC" w14:textId="77777777" w:rsidR="008C4E3B" w:rsidRPr="00F4790C" w:rsidRDefault="008C4E3B" w:rsidP="009214B0">
      <w:pPr>
        <w:pStyle w:val="Bullet1"/>
        <w:numPr>
          <w:ilvl w:val="0"/>
          <w:numId w:val="0"/>
        </w:numPr>
        <w:spacing w:after="0"/>
        <w:rPr>
          <w:rFonts w:ascii="Times New Roman" w:hAnsi="Times New Roman"/>
          <w:sz w:val="24"/>
          <w:szCs w:val="24"/>
        </w:rPr>
      </w:pPr>
    </w:p>
    <w:p w14:paraId="72CFF042" w14:textId="1C92F3C6" w:rsidR="009214B0" w:rsidRPr="0013053F" w:rsidRDefault="008C4E3B" w:rsidP="008C4E3B">
      <w:pPr>
        <w:pStyle w:val="Bullet1"/>
        <w:numPr>
          <w:ilvl w:val="0"/>
          <w:numId w:val="0"/>
        </w:numPr>
        <w:spacing w:after="0"/>
        <w:rPr>
          <w:rFonts w:ascii="Times New Roman" w:hAnsi="Times New Roman"/>
          <w:b/>
          <w:sz w:val="24"/>
          <w:szCs w:val="24"/>
        </w:rPr>
      </w:pPr>
      <w:r w:rsidRPr="0013053F">
        <w:rPr>
          <w:rFonts w:ascii="Times New Roman" w:hAnsi="Times New Roman"/>
          <w:b/>
          <w:bCs/>
          <w:color w:val="000000"/>
          <w:sz w:val="24"/>
          <w:szCs w:val="24"/>
          <w:u w:val="single"/>
        </w:rPr>
        <w:t>Attendance and Participation:</w:t>
      </w:r>
      <w:r w:rsidRPr="0013053F">
        <w:rPr>
          <w:rFonts w:ascii="Times New Roman" w:hAnsi="Times New Roman"/>
          <w:color w:val="000000"/>
          <w:sz w:val="24"/>
          <w:szCs w:val="24"/>
        </w:rPr>
        <w:br/>
        <w:t xml:space="preserve">Attendance and class participation are a major part of this class. You are expected to attend all classes and arrive on time.  </w:t>
      </w:r>
      <w:r w:rsidRPr="0013053F">
        <w:rPr>
          <w:rFonts w:ascii="Times New Roman" w:hAnsi="Times New Roman"/>
          <w:i/>
          <w:iCs/>
          <w:color w:val="000000"/>
          <w:sz w:val="24"/>
          <w:szCs w:val="24"/>
        </w:rPr>
        <w:t>Only two (2</w:t>
      </w:r>
      <w:r w:rsidR="00B36F99" w:rsidRPr="0013053F">
        <w:rPr>
          <w:rFonts w:ascii="Times New Roman" w:hAnsi="Times New Roman"/>
          <w:i/>
          <w:iCs/>
          <w:color w:val="000000"/>
          <w:sz w:val="24"/>
          <w:szCs w:val="24"/>
        </w:rPr>
        <w:t xml:space="preserve">) </w:t>
      </w:r>
      <w:r w:rsidRPr="0013053F">
        <w:rPr>
          <w:rFonts w:ascii="Times New Roman" w:hAnsi="Times New Roman"/>
          <w:i/>
          <w:iCs/>
          <w:color w:val="000000"/>
          <w:sz w:val="24"/>
          <w:szCs w:val="24"/>
        </w:rPr>
        <w:t xml:space="preserve">excused/unexcused absences are </w:t>
      </w:r>
      <w:r w:rsidR="00B36F99" w:rsidRPr="0013053F">
        <w:rPr>
          <w:rFonts w:ascii="Times New Roman" w:hAnsi="Times New Roman"/>
          <w:i/>
          <w:iCs/>
          <w:color w:val="000000"/>
          <w:sz w:val="24"/>
          <w:szCs w:val="24"/>
        </w:rPr>
        <w:t xml:space="preserve">permitted.  Missing more than 2 classes will result in a </w:t>
      </w:r>
      <w:r w:rsidR="006438F5" w:rsidRPr="0013053F">
        <w:rPr>
          <w:rFonts w:ascii="Times New Roman" w:hAnsi="Times New Roman"/>
          <w:i/>
          <w:iCs/>
          <w:color w:val="000000"/>
          <w:sz w:val="24"/>
          <w:szCs w:val="24"/>
        </w:rPr>
        <w:t>5-point</w:t>
      </w:r>
      <w:r w:rsidRPr="0013053F">
        <w:rPr>
          <w:rFonts w:ascii="Times New Roman" w:hAnsi="Times New Roman"/>
          <w:i/>
          <w:iCs/>
          <w:color w:val="000000"/>
          <w:sz w:val="24"/>
          <w:szCs w:val="24"/>
        </w:rPr>
        <w:t xml:space="preserve"> deduction for each additional day of absence from your final grade point.</w:t>
      </w:r>
      <w:r w:rsidRPr="0013053F">
        <w:rPr>
          <w:rFonts w:ascii="Times New Roman" w:hAnsi="Times New Roman"/>
          <w:color w:val="000000"/>
          <w:sz w:val="24"/>
          <w:szCs w:val="24"/>
        </w:rPr>
        <w:t xml:space="preserve"> If you are forced to miss an excessive </w:t>
      </w:r>
      <w:r w:rsidR="006438F5" w:rsidRPr="0013053F">
        <w:rPr>
          <w:rFonts w:ascii="Times New Roman" w:hAnsi="Times New Roman"/>
          <w:color w:val="000000"/>
          <w:sz w:val="24"/>
          <w:szCs w:val="24"/>
        </w:rPr>
        <w:t>number</w:t>
      </w:r>
      <w:r w:rsidRPr="0013053F">
        <w:rPr>
          <w:rFonts w:ascii="Times New Roman" w:hAnsi="Times New Roman"/>
          <w:color w:val="000000"/>
          <w:sz w:val="24"/>
          <w:szCs w:val="24"/>
        </w:rPr>
        <w:t xml:space="preserve"> of classes, you will be encouraged to withdraw from the class. Students who arrive to class more than 10 minutes after the class has started are considered tardy, and will be marked absent if they arrive more than 30 minutes after class has started.  After 3 late arrivals, an unexcused absence will be marked in your record.  The only excused absences are those </w:t>
      </w:r>
      <w:r w:rsidR="006438F5">
        <w:rPr>
          <w:rFonts w:ascii="Times New Roman" w:hAnsi="Times New Roman"/>
          <w:color w:val="000000"/>
          <w:sz w:val="24"/>
          <w:szCs w:val="24"/>
        </w:rPr>
        <w:t xml:space="preserve">which </w:t>
      </w:r>
      <w:r w:rsidRPr="0013053F">
        <w:rPr>
          <w:rFonts w:ascii="Times New Roman" w:hAnsi="Times New Roman"/>
          <w:color w:val="000000"/>
          <w:sz w:val="24"/>
          <w:szCs w:val="24"/>
        </w:rPr>
        <w:t>are serious or required (e.g., personal medical emergencies or serious illness/injury; death or serious illness in the family; military duties; jury duty).  They will require some form of documentation: Examples include a doctor's note (on letterhead and signed by the doctor); obituary or funeral program; court order/notice; etc.).  You must always supply me with the original or a copy of your documentation, which I will keep on file.  Only students with approved documentation can be given an excused absence. </w:t>
      </w:r>
    </w:p>
    <w:p w14:paraId="0DD489D0" w14:textId="77777777" w:rsidR="007D017D" w:rsidRDefault="007D017D" w:rsidP="009214B0">
      <w:pPr>
        <w:pStyle w:val="NormalWeb"/>
        <w:spacing w:before="0" w:beforeAutospacing="0" w:after="0" w:afterAutospacing="0"/>
      </w:pPr>
      <w:r w:rsidRPr="009214B0">
        <w:rPr>
          <w:rFonts w:ascii="TimesNewRomanPSMT" w:hAnsi="TimesNewRomanPSMT" w:cs="TimesNewRomanPSMT"/>
          <w:b/>
          <w:u w:val="single"/>
        </w:rPr>
        <w:t>Computer/Cell Phone Use in Class</w:t>
      </w:r>
      <w:r>
        <w:rPr>
          <w:rFonts w:ascii="TimesNewRomanPSMT" w:hAnsi="TimesNewRomanPSMT" w:cs="TimesNewRomanPSMT"/>
        </w:rPr>
        <w:br/>
        <w:t xml:space="preserve">If students are expected to send or receive urgent e-mails, texts, or calls during class, their unanticipated and urgent needs should be communicated to and approved by the instructor prior to class. All cell phones should be turned off or in silent mode. All computing devices should be used only for the purpose of class-related activities. </w:t>
      </w:r>
    </w:p>
    <w:p w14:paraId="2DB7B63F" w14:textId="77777777" w:rsidR="007D017D" w:rsidRDefault="007D017D" w:rsidP="009214B0">
      <w:pPr>
        <w:pStyle w:val="NormalWeb"/>
        <w:spacing w:before="0" w:beforeAutospacing="0" w:after="0" w:afterAutospacing="0"/>
        <w:rPr>
          <w:rFonts w:ascii="TimesNewRomanPSMT" w:hAnsi="TimesNewRomanPSMT" w:cs="TimesNewRomanPSMT"/>
        </w:rPr>
      </w:pPr>
      <w:r w:rsidRPr="009214B0">
        <w:rPr>
          <w:rFonts w:ascii="TimesNewRomanPSMT" w:hAnsi="TimesNewRomanPSMT" w:cs="TimesNewRomanPSMT"/>
          <w:b/>
          <w:u w:val="single"/>
        </w:rPr>
        <w:t>Academic Integrity</w:t>
      </w:r>
      <w:r>
        <w:rPr>
          <w:rFonts w:ascii="TimesNewRomanPSMT" w:hAnsi="TimesNewRomanPSMT" w:cs="TimesNewRomanPSMT"/>
        </w:rPr>
        <w:br/>
        <w:t xml:space="preserve">All Rutgers students should review and adhere to the University principles of academic integrity, available at: http://academicintegrity.rutgers.edu/academic-integrity-at-rutgers/ </w:t>
      </w:r>
    </w:p>
    <w:p w14:paraId="16653599" w14:textId="0E0258E8" w:rsidR="009214B0" w:rsidRDefault="00F4790C" w:rsidP="009214B0">
      <w:pPr>
        <w:pStyle w:val="NormalWeb"/>
        <w:spacing w:before="0" w:beforeAutospacing="0" w:after="0" w:afterAutospacing="0"/>
      </w:pPr>
      <w:r w:rsidRPr="009214B0">
        <w:rPr>
          <w:b/>
          <w:bCs/>
        </w:rPr>
        <w:t>APA Citation Style.</w:t>
      </w:r>
      <w:r w:rsidRPr="009214B0">
        <w:t> </w:t>
      </w:r>
      <w:r>
        <w:rPr>
          <w:rFonts w:ascii="TimesNewRomanPSMT" w:hAnsi="TimesNewRomanPSMT" w:cs="TimesNewRomanPSMT"/>
        </w:rPr>
        <w:t xml:space="preserve"> All papers MUST be written using the APA style (6 ed.). </w:t>
      </w:r>
    </w:p>
    <w:p w14:paraId="0B19735B" w14:textId="77777777" w:rsidR="00F4790C" w:rsidRPr="00F4790C" w:rsidRDefault="00F4790C" w:rsidP="009214B0">
      <w:pPr>
        <w:pStyle w:val="NormalWeb"/>
        <w:spacing w:before="0" w:beforeAutospacing="0" w:after="0" w:afterAutospacing="0"/>
      </w:pPr>
    </w:p>
    <w:p w14:paraId="2AC1B461" w14:textId="7DDBD311" w:rsidR="009214B0" w:rsidRDefault="009214B0" w:rsidP="009214B0">
      <w:pPr>
        <w:pStyle w:val="NormalWeb"/>
        <w:spacing w:before="0" w:beforeAutospacing="0" w:after="0" w:afterAutospacing="0"/>
        <w:rPr>
          <w:b/>
          <w:bCs/>
          <w:u w:val="single"/>
        </w:rPr>
      </w:pPr>
      <w:r w:rsidRPr="009214B0">
        <w:rPr>
          <w:b/>
          <w:bCs/>
          <w:u w:val="single"/>
        </w:rPr>
        <w:t>Student Resources</w:t>
      </w:r>
    </w:p>
    <w:p w14:paraId="33024048" w14:textId="293FF032" w:rsidR="009214B0" w:rsidRPr="009214B0" w:rsidRDefault="009214B0" w:rsidP="009214B0">
      <w:pPr>
        <w:pStyle w:val="NormalWeb"/>
        <w:spacing w:before="0" w:beforeAutospacing="0" w:after="0" w:afterAutospacing="0"/>
      </w:pPr>
      <w:r w:rsidRPr="009214B0">
        <w:rPr>
          <w:b/>
          <w:bCs/>
        </w:rPr>
        <w:t>For more information visit:</w:t>
      </w:r>
      <w:r>
        <w:rPr>
          <w:b/>
          <w:bCs/>
        </w:rPr>
        <w:t xml:space="preserve"> </w:t>
      </w:r>
      <w:r w:rsidRPr="009214B0">
        <w:rPr>
          <w:bCs/>
        </w:rPr>
        <w:t>https://gsapp.rutgers.edu/current-students/important</w:t>
      </w:r>
      <w:r w:rsidRPr="00F4790C">
        <w:rPr>
          <w:bCs/>
        </w:rPr>
        <w:t>-links</w:t>
      </w:r>
      <w:r>
        <w:rPr>
          <w:b/>
          <w:bCs/>
          <w:u w:val="single"/>
        </w:rPr>
        <w:t xml:space="preserve"> </w:t>
      </w:r>
    </w:p>
    <w:p w14:paraId="73E1A84B" w14:textId="3861F7DB" w:rsidR="009214B0" w:rsidRPr="00331880" w:rsidRDefault="009214B0" w:rsidP="00331880">
      <w:pPr>
        <w:pStyle w:val="NormalWeb"/>
        <w:rPr>
          <w:rFonts w:ascii="TimesNewRomanPSMT" w:hAnsi="TimesNewRomanPSMT" w:cs="TimesNewRomanPSMT"/>
        </w:rPr>
      </w:pPr>
      <w:r w:rsidRPr="009214B0">
        <w:rPr>
          <w:rFonts w:ascii="TimesNewRomanPSMT" w:hAnsi="TimesNewRomanPSMT" w:cs="TimesNewRomanPSMT"/>
          <w:b/>
        </w:rPr>
        <w:t>Accommodations due to Disability</w:t>
      </w:r>
      <w:r>
        <w:rPr>
          <w:rFonts w:ascii="TimesNewRomanPSMT" w:hAnsi="TimesNewRomanPSMT" w:cs="TimesNewRomanPSMT"/>
        </w:rPr>
        <w:br/>
      </w:r>
      <w:r w:rsidR="00331880" w:rsidRPr="00331880">
        <w:rPr>
          <w:rFonts w:ascii="TimesNewRomanPSMT" w:hAnsi="TimesNewRomanPSMT" w:cs="TimesNewRomanPSMT"/>
        </w:rP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w:t>
      </w:r>
      <w:hyperlink r:id="rId9" w:tooltip="https://ods.rutgers.edu/students/documentation-guidelines" w:history="1">
        <w:r w:rsidR="00331880" w:rsidRPr="00331880">
          <w:rPr>
            <w:rStyle w:val="Hyperlink"/>
            <w:rFonts w:ascii="TimesNewRomanPSMT" w:hAnsi="TimesNewRomanPSMT" w:cs="TimesNewRomanPSMT"/>
          </w:rPr>
          <w:t>https://ods.rutgers.edu/students/documentation-guidelines</w:t>
        </w:r>
      </w:hyperlink>
      <w:r w:rsidR="00331880" w:rsidRPr="00331880">
        <w:rPr>
          <w:rFonts w:ascii="TimesNewRomanPSMT" w:hAnsi="TimesNewRomanPSMT" w:cs="TimesNewRomanPSMT"/>
        </w:rPr>
        <w:t xml:space="preserve">. If the documentation </w:t>
      </w:r>
      <w:r w:rsidR="00331880" w:rsidRPr="00331880">
        <w:rPr>
          <w:rFonts w:ascii="TimesNewRomanPSMT" w:hAnsi="TimesNewRomanPSMT" w:cs="TimesNewRomanPSMT"/>
        </w:rPr>
        <w:lastRenderedPageBreak/>
        <w:t>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w:t>
      </w:r>
      <w:hyperlink r:id="rId10" w:history="1">
        <w:r w:rsidR="00331880" w:rsidRPr="00331880">
          <w:rPr>
            <w:rStyle w:val="Hyperlink"/>
            <w:rFonts w:ascii="TimesNewRomanPSMT" w:hAnsi="TimesNewRomanPSMT" w:cs="TimesNewRomanPSMT"/>
          </w:rPr>
          <w:t>Registration form</w:t>
        </w:r>
      </w:hyperlink>
      <w:r w:rsidR="00331880" w:rsidRPr="00331880">
        <w:rPr>
          <w:rFonts w:ascii="TimesNewRomanPSMT" w:hAnsi="TimesNewRomanPSMT" w:cs="TimesNewRomanPSMT"/>
        </w:rPr>
        <w:t> (</w:t>
      </w:r>
      <w:hyperlink r:id="rId11" w:history="1">
        <w:r w:rsidR="00331880" w:rsidRPr="00331880">
          <w:rPr>
            <w:rStyle w:val="Hyperlink"/>
            <w:rFonts w:ascii="TimesNewRomanPSMT" w:hAnsi="TimesNewRomanPSMT" w:cs="TimesNewRomanPSMT"/>
          </w:rPr>
          <w:t>https://webapps.rutgers.edu/student-ods/forms/registration</w:t>
        </w:r>
      </w:hyperlink>
      <w:r w:rsidR="00331880" w:rsidRPr="00331880">
        <w:rPr>
          <w:rFonts w:ascii="TimesNewRomanPSMT" w:hAnsi="TimesNewRomanPSMT" w:cs="TimesNewRomanPSMT"/>
        </w:rPr>
        <w:t>).</w:t>
      </w:r>
    </w:p>
    <w:p w14:paraId="52700EE5" w14:textId="14038B00" w:rsidR="00C122D2" w:rsidRDefault="00C122D2" w:rsidP="009214B0">
      <w:pPr>
        <w:pStyle w:val="NormalWeb"/>
        <w:spacing w:before="0" w:beforeAutospacing="0" w:after="0" w:afterAutospacing="0"/>
        <w:rPr>
          <w:b/>
          <w:bCs/>
        </w:rPr>
      </w:pPr>
      <w:r>
        <w:rPr>
          <w:b/>
          <w:bCs/>
        </w:rPr>
        <w:t>Title IX:</w:t>
      </w:r>
      <w:r w:rsidRPr="00C122D2">
        <w:rPr>
          <w:bCs/>
        </w:rPr>
        <w:t xml:space="preserve"> </w:t>
      </w:r>
      <w:hyperlink r:id="rId12" w:history="1">
        <w:r w:rsidRPr="005C7843">
          <w:rPr>
            <w:rStyle w:val="Hyperlink"/>
            <w:bCs/>
            <w:color w:val="548DD4" w:themeColor="text2" w:themeTint="99"/>
          </w:rPr>
          <w:t>http://compliance.rutgers.edu/resources/resources-for-facultystaff/</w:t>
        </w:r>
      </w:hyperlink>
    </w:p>
    <w:p w14:paraId="54A9DF49" w14:textId="2FF8380A" w:rsidR="009214B0" w:rsidRDefault="009214B0" w:rsidP="009214B0">
      <w:pPr>
        <w:pStyle w:val="NormalWeb"/>
        <w:spacing w:before="0" w:beforeAutospacing="0" w:after="0" w:afterAutospacing="0"/>
      </w:pPr>
      <w:r w:rsidRPr="009214B0">
        <w:rPr>
          <w:b/>
          <w:bCs/>
        </w:rPr>
        <w:t>Counseling services. </w:t>
      </w:r>
      <w:r w:rsidRPr="009214B0">
        <w:t>Students often experience personal problems or difficulties during the term that may interfere with learning and their daily activities. If you or someone you know needs to talk to someone regarding such personal issues, the University provides free counseling services through the Counseling and Psychological Services (CAP</w:t>
      </w:r>
      <w:r>
        <w:t xml:space="preserve">S) and their information can be found at: </w:t>
      </w:r>
      <w:r w:rsidRPr="005C7843">
        <w:rPr>
          <w:color w:val="548DD4" w:themeColor="text2" w:themeTint="99"/>
          <w:u w:val="single"/>
        </w:rPr>
        <w:t>http://psychologicalservices.rutgers.edu</w:t>
      </w:r>
      <w:r w:rsidRPr="005C7843">
        <w:rPr>
          <w:color w:val="548DD4" w:themeColor="text2" w:themeTint="99"/>
        </w:rPr>
        <w:t xml:space="preserve">. </w:t>
      </w:r>
      <w:r w:rsidRPr="009214B0">
        <w:t>They also offer a number of useful workshops for general stress management and techniques for promoting mental health. If you have any questions about CAPS or other services, I am happy to speak with you privately.</w:t>
      </w:r>
    </w:p>
    <w:p w14:paraId="116C3E29" w14:textId="77777777" w:rsidR="007D017D" w:rsidRPr="00CB0520" w:rsidRDefault="007D017D" w:rsidP="007D017D">
      <w:pPr>
        <w:pStyle w:val="Bullet1"/>
        <w:numPr>
          <w:ilvl w:val="0"/>
          <w:numId w:val="0"/>
        </w:numPr>
        <w:ind w:left="360"/>
        <w:rPr>
          <w:rFonts w:ascii="Times New Roman" w:hAnsi="Times New Roman"/>
          <w:sz w:val="24"/>
          <w:szCs w:val="24"/>
        </w:rPr>
      </w:pPr>
    </w:p>
    <w:p w14:paraId="18F341C4" w14:textId="77777777" w:rsidR="00786095" w:rsidRPr="00CB0520" w:rsidRDefault="00786095" w:rsidP="00260766">
      <w:pPr>
        <w:pStyle w:val="Bullet1"/>
        <w:numPr>
          <w:ilvl w:val="0"/>
          <w:numId w:val="0"/>
        </w:numPr>
        <w:ind w:left="360"/>
        <w:rPr>
          <w:rFonts w:ascii="Times New Roman" w:hAnsi="Times New Roman"/>
          <w:sz w:val="24"/>
          <w:szCs w:val="24"/>
        </w:rPr>
      </w:pPr>
    </w:p>
    <w:sectPr w:rsidR="00786095" w:rsidRPr="00CB0520" w:rsidSect="007F4918">
      <w:headerReference w:type="even" r:id="rId13"/>
      <w:headerReference w:type="default" r:id="rId14"/>
      <w:headerReference w:type="first" r:id="rId15"/>
      <w:pgSz w:w="12240" w:h="15840" w:code="1"/>
      <w:pgMar w:top="1440" w:right="1440" w:bottom="792" w:left="1440" w:header="720" w:footer="720" w:gutter="0"/>
      <w:paperSrc w:first="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D7D9" w14:textId="77777777" w:rsidR="005D49E8" w:rsidRDefault="005D49E8">
      <w:r>
        <w:separator/>
      </w:r>
    </w:p>
  </w:endnote>
  <w:endnote w:type="continuationSeparator" w:id="0">
    <w:p w14:paraId="4BD7E881" w14:textId="77777777" w:rsidR="005D49E8" w:rsidRDefault="005D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A024" w14:textId="77777777" w:rsidR="005D49E8" w:rsidRDefault="005D49E8">
      <w:r>
        <w:separator/>
      </w:r>
    </w:p>
  </w:footnote>
  <w:footnote w:type="continuationSeparator" w:id="0">
    <w:p w14:paraId="6FCF130D" w14:textId="77777777" w:rsidR="005D49E8" w:rsidRDefault="005D4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1C35" w14:textId="77777777" w:rsidR="005D49E8" w:rsidRDefault="005D49E8" w:rsidP="008351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80062" w14:textId="77777777" w:rsidR="005D49E8" w:rsidRDefault="005D49E8" w:rsidP="006647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9129" w14:textId="349B103E" w:rsidR="005D49E8" w:rsidRDefault="005D49E8" w:rsidP="008351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73EA836" w14:textId="41202367" w:rsidR="005D49E8" w:rsidRDefault="005D49E8" w:rsidP="00A569CE">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35AF" w14:textId="675792B4" w:rsidR="005D49E8" w:rsidRDefault="005D49E8" w:rsidP="007F4918">
    <w:pPr>
      <w:pStyle w:val="Header"/>
      <w:jc w:val="center"/>
    </w:pPr>
    <w:r>
      <w:rPr>
        <w:noProof/>
      </w:rPr>
      <w:drawing>
        <wp:inline distT="0" distB="0" distL="0" distR="0" wp14:anchorId="25A3F55C" wp14:editId="1E088877">
          <wp:extent cx="1721861" cy="598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png"/>
                  <pic:cNvPicPr/>
                </pic:nvPicPr>
                <pic:blipFill>
                  <a:blip r:embed="rId1"/>
                  <a:stretch>
                    <a:fillRect/>
                  </a:stretch>
                </pic:blipFill>
                <pic:spPr>
                  <a:xfrm>
                    <a:off x="0" y="0"/>
                    <a:ext cx="1721861" cy="598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0"/>
      </w:rPr>
    </w:lvl>
  </w:abstractNum>
  <w:abstractNum w:abstractNumId="1" w15:restartNumberingAfterBreak="0">
    <w:nsid w:val="01E3172C"/>
    <w:multiLevelType w:val="hybridMultilevel"/>
    <w:tmpl w:val="E7E86B74"/>
    <w:lvl w:ilvl="0" w:tplc="1934482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3044DBF"/>
    <w:multiLevelType w:val="hybridMultilevel"/>
    <w:tmpl w:val="CBB8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469"/>
    <w:multiLevelType w:val="multilevel"/>
    <w:tmpl w:val="A782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81AC5"/>
    <w:multiLevelType w:val="multilevel"/>
    <w:tmpl w:val="3E24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910F1"/>
    <w:multiLevelType w:val="hybridMultilevel"/>
    <w:tmpl w:val="A54272E8"/>
    <w:lvl w:ilvl="0" w:tplc="3CB6866C">
      <w:start w:val="1"/>
      <w:numFmt w:val="bullet"/>
      <w:pStyle w:val="Bullet1"/>
      <w:lvlText w:val=""/>
      <w:lvlJc w:val="left"/>
      <w:pPr>
        <w:tabs>
          <w:tab w:val="num" w:pos="1555"/>
        </w:tabs>
        <w:ind w:left="1555"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A0AEF"/>
    <w:multiLevelType w:val="hybridMultilevel"/>
    <w:tmpl w:val="749E49C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EE09A5"/>
    <w:multiLevelType w:val="hybridMultilevel"/>
    <w:tmpl w:val="E88C09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614A9D"/>
    <w:multiLevelType w:val="multilevel"/>
    <w:tmpl w:val="5DA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C61441"/>
    <w:multiLevelType w:val="hybridMultilevel"/>
    <w:tmpl w:val="AC105F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D47034"/>
    <w:multiLevelType w:val="hybridMultilevel"/>
    <w:tmpl w:val="A3A2F9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5381AF3"/>
    <w:multiLevelType w:val="hybridMultilevel"/>
    <w:tmpl w:val="54A24CE6"/>
    <w:lvl w:ilvl="0" w:tplc="0409000F">
      <w:start w:val="1"/>
      <w:numFmt w:val="decimal"/>
      <w:lvlText w:val="%1."/>
      <w:lvlJc w:val="left"/>
      <w:pPr>
        <w:tabs>
          <w:tab w:val="num" w:pos="720"/>
        </w:tabs>
        <w:ind w:left="720" w:hanging="360"/>
      </w:pPr>
      <w:rPr>
        <w:rFonts w:cs="Times New Roman" w:hint="default"/>
      </w:rPr>
    </w:lvl>
    <w:lvl w:ilvl="1" w:tplc="92621BEA">
      <w:start w:val="1"/>
      <w:numFmt w:val="lowerLetter"/>
      <w:lvlText w:val="%2."/>
      <w:lvlJc w:val="left"/>
      <w:pPr>
        <w:tabs>
          <w:tab w:val="num" w:pos="1440"/>
        </w:tabs>
        <w:ind w:left="1440" w:hanging="360"/>
      </w:pPr>
      <w:rPr>
        <w:rFonts w:cs="Times New Roman"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B1B7689"/>
    <w:multiLevelType w:val="singleLevel"/>
    <w:tmpl w:val="26F4BB72"/>
    <w:lvl w:ilvl="0">
      <w:start w:val="1"/>
      <w:numFmt w:val="lowerLetter"/>
      <w:lvlText w:val="%1."/>
      <w:lvlJc w:val="left"/>
      <w:pPr>
        <w:tabs>
          <w:tab w:val="num" w:pos="630"/>
        </w:tabs>
        <w:ind w:left="630" w:hanging="360"/>
      </w:pPr>
      <w:rPr>
        <w:rFonts w:cs="Times New Roman" w:hint="default"/>
      </w:rPr>
    </w:lvl>
  </w:abstractNum>
  <w:abstractNum w:abstractNumId="13" w15:restartNumberingAfterBreak="0">
    <w:nsid w:val="61374E84"/>
    <w:multiLevelType w:val="singleLevel"/>
    <w:tmpl w:val="26F4BB72"/>
    <w:lvl w:ilvl="0">
      <w:start w:val="1"/>
      <w:numFmt w:val="lowerLetter"/>
      <w:lvlText w:val="%1."/>
      <w:lvlJc w:val="left"/>
      <w:pPr>
        <w:tabs>
          <w:tab w:val="num" w:pos="630"/>
        </w:tabs>
        <w:ind w:left="630" w:hanging="360"/>
      </w:pPr>
      <w:rPr>
        <w:rFonts w:cs="Times New Roman" w:hint="default"/>
      </w:rPr>
    </w:lvl>
  </w:abstractNum>
  <w:abstractNum w:abstractNumId="14" w15:restartNumberingAfterBreak="0">
    <w:nsid w:val="67B0090E"/>
    <w:multiLevelType w:val="hybridMultilevel"/>
    <w:tmpl w:val="1C44D950"/>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2160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7A3B7F6F"/>
    <w:multiLevelType w:val="hybridMultilevel"/>
    <w:tmpl w:val="8C1A3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868239">
    <w:abstractNumId w:val="11"/>
  </w:num>
  <w:num w:numId="2" w16cid:durableId="24798408">
    <w:abstractNumId w:val="9"/>
  </w:num>
  <w:num w:numId="3" w16cid:durableId="734742066">
    <w:abstractNumId w:val="7"/>
  </w:num>
  <w:num w:numId="4" w16cid:durableId="2084646647">
    <w:abstractNumId w:val="8"/>
  </w:num>
  <w:num w:numId="5" w16cid:durableId="1029185270">
    <w:abstractNumId w:val="5"/>
  </w:num>
  <w:num w:numId="6" w16cid:durableId="685860650">
    <w:abstractNumId w:val="0"/>
    <w:lvlOverride w:ilvl="0">
      <w:startOverride w:val="1"/>
      <w:lvl w:ilvl="0">
        <w:start w:val="1"/>
        <w:numFmt w:val="decimal"/>
        <w:pStyle w:val="Quick1"/>
        <w:lvlText w:val="%1."/>
        <w:lvlJc w:val="left"/>
        <w:rPr>
          <w:rFonts w:cs="Times New Roman"/>
        </w:rPr>
      </w:lvl>
    </w:lvlOverride>
  </w:num>
  <w:num w:numId="7" w16cid:durableId="123928667">
    <w:abstractNumId w:val="13"/>
  </w:num>
  <w:num w:numId="8" w16cid:durableId="1205022196">
    <w:abstractNumId w:val="12"/>
  </w:num>
  <w:num w:numId="9" w16cid:durableId="1089961254">
    <w:abstractNumId w:val="10"/>
  </w:num>
  <w:num w:numId="10" w16cid:durableId="1071847767">
    <w:abstractNumId w:val="1"/>
  </w:num>
  <w:num w:numId="11" w16cid:durableId="294144206">
    <w:abstractNumId w:val="15"/>
  </w:num>
  <w:num w:numId="12" w16cid:durableId="602417941">
    <w:abstractNumId w:val="14"/>
  </w:num>
  <w:num w:numId="13" w16cid:durableId="1554930154">
    <w:abstractNumId w:val="6"/>
  </w:num>
  <w:num w:numId="14" w16cid:durableId="847865758">
    <w:abstractNumId w:val="3"/>
  </w:num>
  <w:num w:numId="15" w16cid:durableId="710493383">
    <w:abstractNumId w:val="4"/>
  </w:num>
  <w:num w:numId="16" w16cid:durableId="241768286">
    <w:abstractNumId w:val="16"/>
  </w:num>
  <w:num w:numId="17" w16cid:durableId="1198279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60"/>
    <w:rsid w:val="0000455E"/>
    <w:rsid w:val="000220FC"/>
    <w:rsid w:val="00026432"/>
    <w:rsid w:val="00040B63"/>
    <w:rsid w:val="000427E5"/>
    <w:rsid w:val="000545FC"/>
    <w:rsid w:val="00057B2B"/>
    <w:rsid w:val="000606DD"/>
    <w:rsid w:val="00067946"/>
    <w:rsid w:val="00080F03"/>
    <w:rsid w:val="00086E6C"/>
    <w:rsid w:val="000A2903"/>
    <w:rsid w:val="000A5CAE"/>
    <w:rsid w:val="000B2816"/>
    <w:rsid w:val="000B79C6"/>
    <w:rsid w:val="000D062D"/>
    <w:rsid w:val="000D1ED2"/>
    <w:rsid w:val="000D2D5E"/>
    <w:rsid w:val="000D397B"/>
    <w:rsid w:val="000E6B86"/>
    <w:rsid w:val="001011DA"/>
    <w:rsid w:val="0013053F"/>
    <w:rsid w:val="001317D1"/>
    <w:rsid w:val="00143E55"/>
    <w:rsid w:val="00174D4D"/>
    <w:rsid w:val="00180BFE"/>
    <w:rsid w:val="001B366C"/>
    <w:rsid w:val="001C2D3E"/>
    <w:rsid w:val="001D54D3"/>
    <w:rsid w:val="001D64AA"/>
    <w:rsid w:val="001E1643"/>
    <w:rsid w:val="001F229D"/>
    <w:rsid w:val="001F41D2"/>
    <w:rsid w:val="001F6133"/>
    <w:rsid w:val="00231037"/>
    <w:rsid w:val="00247BAD"/>
    <w:rsid w:val="00247CEB"/>
    <w:rsid w:val="00260766"/>
    <w:rsid w:val="00270E06"/>
    <w:rsid w:val="00273AAF"/>
    <w:rsid w:val="002822E7"/>
    <w:rsid w:val="00285E81"/>
    <w:rsid w:val="002B44CC"/>
    <w:rsid w:val="002B4B69"/>
    <w:rsid w:val="002C26A0"/>
    <w:rsid w:val="002C45DC"/>
    <w:rsid w:val="002D515B"/>
    <w:rsid w:val="002D7B0C"/>
    <w:rsid w:val="002E3142"/>
    <w:rsid w:val="002E6315"/>
    <w:rsid w:val="002F0EA2"/>
    <w:rsid w:val="002F5525"/>
    <w:rsid w:val="003029E7"/>
    <w:rsid w:val="003047D8"/>
    <w:rsid w:val="00316B66"/>
    <w:rsid w:val="00324718"/>
    <w:rsid w:val="00331223"/>
    <w:rsid w:val="00331880"/>
    <w:rsid w:val="00336618"/>
    <w:rsid w:val="003504D3"/>
    <w:rsid w:val="00363345"/>
    <w:rsid w:val="0036784B"/>
    <w:rsid w:val="00371E20"/>
    <w:rsid w:val="00386D07"/>
    <w:rsid w:val="00390A53"/>
    <w:rsid w:val="00391E17"/>
    <w:rsid w:val="0039602A"/>
    <w:rsid w:val="003A3B92"/>
    <w:rsid w:val="003B2585"/>
    <w:rsid w:val="003B405B"/>
    <w:rsid w:val="003C0334"/>
    <w:rsid w:val="003C6167"/>
    <w:rsid w:val="003C7C51"/>
    <w:rsid w:val="003E5C3E"/>
    <w:rsid w:val="003F0FF5"/>
    <w:rsid w:val="003F5039"/>
    <w:rsid w:val="004415DB"/>
    <w:rsid w:val="00450B2F"/>
    <w:rsid w:val="004637FE"/>
    <w:rsid w:val="00463A62"/>
    <w:rsid w:val="00463E5C"/>
    <w:rsid w:val="0047333E"/>
    <w:rsid w:val="00474F4E"/>
    <w:rsid w:val="00481893"/>
    <w:rsid w:val="0048358F"/>
    <w:rsid w:val="00492A42"/>
    <w:rsid w:val="00493B4C"/>
    <w:rsid w:val="004971DD"/>
    <w:rsid w:val="004A66FD"/>
    <w:rsid w:val="004C7968"/>
    <w:rsid w:val="004E4296"/>
    <w:rsid w:val="004E6559"/>
    <w:rsid w:val="004F47B5"/>
    <w:rsid w:val="00536EB8"/>
    <w:rsid w:val="005470D1"/>
    <w:rsid w:val="00566DB2"/>
    <w:rsid w:val="00567D92"/>
    <w:rsid w:val="00582010"/>
    <w:rsid w:val="00595584"/>
    <w:rsid w:val="005A65AE"/>
    <w:rsid w:val="005A65D6"/>
    <w:rsid w:val="005B2488"/>
    <w:rsid w:val="005B54DE"/>
    <w:rsid w:val="005C3860"/>
    <w:rsid w:val="005C5895"/>
    <w:rsid w:val="005C7843"/>
    <w:rsid w:val="005D213F"/>
    <w:rsid w:val="005D49E8"/>
    <w:rsid w:val="005D5ABD"/>
    <w:rsid w:val="005F2031"/>
    <w:rsid w:val="005F259D"/>
    <w:rsid w:val="00600228"/>
    <w:rsid w:val="006300CB"/>
    <w:rsid w:val="00630ED2"/>
    <w:rsid w:val="00632131"/>
    <w:rsid w:val="006438F5"/>
    <w:rsid w:val="0066475E"/>
    <w:rsid w:val="00672BE0"/>
    <w:rsid w:val="00692DA0"/>
    <w:rsid w:val="006A74C8"/>
    <w:rsid w:val="006B3573"/>
    <w:rsid w:val="006B7451"/>
    <w:rsid w:val="006D4397"/>
    <w:rsid w:val="006D4FFC"/>
    <w:rsid w:val="007243AF"/>
    <w:rsid w:val="007302F1"/>
    <w:rsid w:val="00740C37"/>
    <w:rsid w:val="00757946"/>
    <w:rsid w:val="00766749"/>
    <w:rsid w:val="00775BFF"/>
    <w:rsid w:val="00784B46"/>
    <w:rsid w:val="00786095"/>
    <w:rsid w:val="007A08DD"/>
    <w:rsid w:val="007A1F13"/>
    <w:rsid w:val="007C46EA"/>
    <w:rsid w:val="007D017D"/>
    <w:rsid w:val="007D6CEC"/>
    <w:rsid w:val="007E0131"/>
    <w:rsid w:val="007E3B9C"/>
    <w:rsid w:val="007E4D5C"/>
    <w:rsid w:val="007F32B4"/>
    <w:rsid w:val="007F4918"/>
    <w:rsid w:val="0080006B"/>
    <w:rsid w:val="00803BBD"/>
    <w:rsid w:val="00803F59"/>
    <w:rsid w:val="00807CB1"/>
    <w:rsid w:val="00807FF7"/>
    <w:rsid w:val="0082021E"/>
    <w:rsid w:val="008333E9"/>
    <w:rsid w:val="00834B75"/>
    <w:rsid w:val="008351A8"/>
    <w:rsid w:val="0084233D"/>
    <w:rsid w:val="00845CA8"/>
    <w:rsid w:val="00850849"/>
    <w:rsid w:val="008510E7"/>
    <w:rsid w:val="0085591B"/>
    <w:rsid w:val="008653CE"/>
    <w:rsid w:val="00865F68"/>
    <w:rsid w:val="00875361"/>
    <w:rsid w:val="00875C05"/>
    <w:rsid w:val="00882BE6"/>
    <w:rsid w:val="00885B4F"/>
    <w:rsid w:val="0088781E"/>
    <w:rsid w:val="00890DE2"/>
    <w:rsid w:val="008951FB"/>
    <w:rsid w:val="008B104A"/>
    <w:rsid w:val="008B2442"/>
    <w:rsid w:val="008B38D2"/>
    <w:rsid w:val="008C4E3B"/>
    <w:rsid w:val="008E44C1"/>
    <w:rsid w:val="008F7C30"/>
    <w:rsid w:val="00907BC7"/>
    <w:rsid w:val="00911141"/>
    <w:rsid w:val="00912525"/>
    <w:rsid w:val="009148ED"/>
    <w:rsid w:val="009214B0"/>
    <w:rsid w:val="009511AF"/>
    <w:rsid w:val="00954BD7"/>
    <w:rsid w:val="00962DFF"/>
    <w:rsid w:val="00963ED7"/>
    <w:rsid w:val="00965BC9"/>
    <w:rsid w:val="00973962"/>
    <w:rsid w:val="00980C40"/>
    <w:rsid w:val="009A5558"/>
    <w:rsid w:val="009A7448"/>
    <w:rsid w:val="009C05EE"/>
    <w:rsid w:val="009C0937"/>
    <w:rsid w:val="009C1EE7"/>
    <w:rsid w:val="009C6AB3"/>
    <w:rsid w:val="009D0E3D"/>
    <w:rsid w:val="009D3319"/>
    <w:rsid w:val="009E29E2"/>
    <w:rsid w:val="009E300D"/>
    <w:rsid w:val="009F33BD"/>
    <w:rsid w:val="00A01EF3"/>
    <w:rsid w:val="00A12622"/>
    <w:rsid w:val="00A25C3F"/>
    <w:rsid w:val="00A2765F"/>
    <w:rsid w:val="00A31CD3"/>
    <w:rsid w:val="00A44CEF"/>
    <w:rsid w:val="00A471CA"/>
    <w:rsid w:val="00A502BE"/>
    <w:rsid w:val="00A569CE"/>
    <w:rsid w:val="00A62194"/>
    <w:rsid w:val="00A75707"/>
    <w:rsid w:val="00A82048"/>
    <w:rsid w:val="00AA1A42"/>
    <w:rsid w:val="00AA342C"/>
    <w:rsid w:val="00AB37D3"/>
    <w:rsid w:val="00AC32A9"/>
    <w:rsid w:val="00AC5296"/>
    <w:rsid w:val="00AD189E"/>
    <w:rsid w:val="00AD23EC"/>
    <w:rsid w:val="00AD7CC4"/>
    <w:rsid w:val="00AE05BE"/>
    <w:rsid w:val="00AE3F2F"/>
    <w:rsid w:val="00AF53F6"/>
    <w:rsid w:val="00B02639"/>
    <w:rsid w:val="00B337C7"/>
    <w:rsid w:val="00B36F99"/>
    <w:rsid w:val="00B56E96"/>
    <w:rsid w:val="00B60F08"/>
    <w:rsid w:val="00B625CB"/>
    <w:rsid w:val="00B66113"/>
    <w:rsid w:val="00B67DDC"/>
    <w:rsid w:val="00B709CD"/>
    <w:rsid w:val="00B9596D"/>
    <w:rsid w:val="00BA5369"/>
    <w:rsid w:val="00BB3A9D"/>
    <w:rsid w:val="00BC2FEB"/>
    <w:rsid w:val="00BC5CC4"/>
    <w:rsid w:val="00BD3CE7"/>
    <w:rsid w:val="00BD56BE"/>
    <w:rsid w:val="00BD64C6"/>
    <w:rsid w:val="00BE2280"/>
    <w:rsid w:val="00BF5173"/>
    <w:rsid w:val="00BF71AE"/>
    <w:rsid w:val="00C04523"/>
    <w:rsid w:val="00C103CC"/>
    <w:rsid w:val="00C122D2"/>
    <w:rsid w:val="00C136EF"/>
    <w:rsid w:val="00C137C5"/>
    <w:rsid w:val="00C2286E"/>
    <w:rsid w:val="00C26674"/>
    <w:rsid w:val="00C43754"/>
    <w:rsid w:val="00C610BF"/>
    <w:rsid w:val="00C755AD"/>
    <w:rsid w:val="00C804B1"/>
    <w:rsid w:val="00C8742F"/>
    <w:rsid w:val="00C916DE"/>
    <w:rsid w:val="00C9658A"/>
    <w:rsid w:val="00CA1955"/>
    <w:rsid w:val="00CB0520"/>
    <w:rsid w:val="00CC5762"/>
    <w:rsid w:val="00CF32DA"/>
    <w:rsid w:val="00CF40D6"/>
    <w:rsid w:val="00D16AA8"/>
    <w:rsid w:val="00D33E1F"/>
    <w:rsid w:val="00D36C7E"/>
    <w:rsid w:val="00D5555C"/>
    <w:rsid w:val="00D578E7"/>
    <w:rsid w:val="00D73C88"/>
    <w:rsid w:val="00D93521"/>
    <w:rsid w:val="00D96B7E"/>
    <w:rsid w:val="00DA3205"/>
    <w:rsid w:val="00DB35F4"/>
    <w:rsid w:val="00DB3D2F"/>
    <w:rsid w:val="00DB5870"/>
    <w:rsid w:val="00DD6DD1"/>
    <w:rsid w:val="00DD7BAA"/>
    <w:rsid w:val="00DE09EA"/>
    <w:rsid w:val="00DF2101"/>
    <w:rsid w:val="00E016A7"/>
    <w:rsid w:val="00E03890"/>
    <w:rsid w:val="00E41988"/>
    <w:rsid w:val="00E43A52"/>
    <w:rsid w:val="00E523F7"/>
    <w:rsid w:val="00E5434C"/>
    <w:rsid w:val="00E66109"/>
    <w:rsid w:val="00E70512"/>
    <w:rsid w:val="00E7122C"/>
    <w:rsid w:val="00E71B59"/>
    <w:rsid w:val="00E76933"/>
    <w:rsid w:val="00E831EE"/>
    <w:rsid w:val="00E83713"/>
    <w:rsid w:val="00E8442C"/>
    <w:rsid w:val="00E92D8A"/>
    <w:rsid w:val="00EC01D2"/>
    <w:rsid w:val="00EC244A"/>
    <w:rsid w:val="00EC27D4"/>
    <w:rsid w:val="00EC4334"/>
    <w:rsid w:val="00ED1DF0"/>
    <w:rsid w:val="00EE3C9C"/>
    <w:rsid w:val="00F2018C"/>
    <w:rsid w:val="00F23754"/>
    <w:rsid w:val="00F405FF"/>
    <w:rsid w:val="00F44B5B"/>
    <w:rsid w:val="00F4790C"/>
    <w:rsid w:val="00F47BDE"/>
    <w:rsid w:val="00F57B76"/>
    <w:rsid w:val="00F725EC"/>
    <w:rsid w:val="00F81329"/>
    <w:rsid w:val="00F85144"/>
    <w:rsid w:val="00F87FA5"/>
    <w:rsid w:val="00F921B2"/>
    <w:rsid w:val="00F93AE6"/>
    <w:rsid w:val="00F97C82"/>
    <w:rsid w:val="00FA3CB6"/>
    <w:rsid w:val="00FB1811"/>
    <w:rsid w:val="00FC06A9"/>
    <w:rsid w:val="00FC1371"/>
    <w:rsid w:val="00FC2313"/>
    <w:rsid w:val="00FC5EA7"/>
    <w:rsid w:val="00FE4F80"/>
    <w:rsid w:val="00FE5E0A"/>
    <w:rsid w:val="00FF054F"/>
    <w:rsid w:val="00FF3294"/>
    <w:rsid w:val="00FF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F9C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488"/>
    <w:rPr>
      <w:sz w:val="24"/>
      <w:szCs w:val="20"/>
      <w:lang w:eastAsia="en-US"/>
    </w:rPr>
  </w:style>
  <w:style w:type="paragraph" w:styleId="Heading1">
    <w:name w:val="heading 1"/>
    <w:basedOn w:val="Normal"/>
    <w:next w:val="Normal"/>
    <w:link w:val="Heading1Char"/>
    <w:uiPriority w:val="99"/>
    <w:qFormat/>
    <w:rsid w:val="005B2488"/>
    <w:pPr>
      <w:keepNext/>
      <w:outlineLvl w:val="0"/>
    </w:pPr>
    <w:rPr>
      <w:sz w:val="40"/>
    </w:rPr>
  </w:style>
  <w:style w:type="paragraph" w:styleId="Heading2">
    <w:name w:val="heading 2"/>
    <w:basedOn w:val="Normal"/>
    <w:next w:val="Normal"/>
    <w:link w:val="Heading2Char"/>
    <w:uiPriority w:val="99"/>
    <w:qFormat/>
    <w:rsid w:val="005B2488"/>
    <w:pPr>
      <w:keepNext/>
      <w:outlineLvl w:val="1"/>
    </w:pPr>
    <w:rPr>
      <w:b/>
      <w:sz w:val="40"/>
    </w:rPr>
  </w:style>
  <w:style w:type="paragraph" w:styleId="Heading3">
    <w:name w:val="heading 3"/>
    <w:basedOn w:val="Normal"/>
    <w:next w:val="Normal"/>
    <w:link w:val="Heading3Char"/>
    <w:uiPriority w:val="99"/>
    <w:qFormat/>
    <w:rsid w:val="005B2488"/>
    <w:pPr>
      <w:keepNext/>
      <w:outlineLvl w:val="2"/>
    </w:pPr>
    <w:rPr>
      <w:b/>
    </w:rPr>
  </w:style>
  <w:style w:type="paragraph" w:styleId="Heading5">
    <w:name w:val="heading 5"/>
    <w:basedOn w:val="Normal"/>
    <w:next w:val="Normal"/>
    <w:link w:val="Heading5Char"/>
    <w:uiPriority w:val="99"/>
    <w:qFormat/>
    <w:rsid w:val="009E29E2"/>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9"/>
    <w:qFormat/>
    <w:rsid w:val="009E29E2"/>
    <w:pPr>
      <w:keepNext/>
      <w:keepLines/>
      <w:spacing w:before="200"/>
      <w:outlineLvl w:val="5"/>
    </w:pPr>
    <w:rPr>
      <w:rFonts w:ascii="Cambria" w:eastAsia="SimSun" w:hAnsi="Cambria"/>
      <w:i/>
      <w:iCs/>
      <w:color w:val="243F60"/>
    </w:rPr>
  </w:style>
  <w:style w:type="paragraph" w:styleId="Heading8">
    <w:name w:val="heading 8"/>
    <w:basedOn w:val="Normal"/>
    <w:next w:val="Normal"/>
    <w:link w:val="Heading8Char"/>
    <w:uiPriority w:val="99"/>
    <w:qFormat/>
    <w:rsid w:val="009E29E2"/>
    <w:pPr>
      <w:keepNext/>
      <w:keepLines/>
      <w:spacing w:before="200"/>
      <w:outlineLvl w:val="7"/>
    </w:pPr>
    <w:rPr>
      <w:rFonts w:ascii="Cambria" w:eastAsia="SimSun"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4D4D"/>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74D4D"/>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74D4D"/>
    <w:rPr>
      <w:rFonts w:ascii="Cambria" w:eastAsia="SimSun"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9E29E2"/>
    <w:rPr>
      <w:rFonts w:ascii="Cambria" w:eastAsia="SimSun" w:hAnsi="Cambria" w:cs="Times New Roman"/>
      <w:color w:val="243F60"/>
      <w:sz w:val="24"/>
    </w:rPr>
  </w:style>
  <w:style w:type="character" w:customStyle="1" w:styleId="Heading6Char">
    <w:name w:val="Heading 6 Char"/>
    <w:basedOn w:val="DefaultParagraphFont"/>
    <w:link w:val="Heading6"/>
    <w:uiPriority w:val="99"/>
    <w:semiHidden/>
    <w:locked/>
    <w:rsid w:val="009E29E2"/>
    <w:rPr>
      <w:rFonts w:ascii="Cambria" w:eastAsia="SimSun" w:hAnsi="Cambria" w:cs="Times New Roman"/>
      <w:i/>
      <w:iCs/>
      <w:color w:val="243F60"/>
      <w:sz w:val="24"/>
    </w:rPr>
  </w:style>
  <w:style w:type="character" w:customStyle="1" w:styleId="Heading8Char">
    <w:name w:val="Heading 8 Char"/>
    <w:basedOn w:val="DefaultParagraphFont"/>
    <w:link w:val="Heading8"/>
    <w:uiPriority w:val="99"/>
    <w:semiHidden/>
    <w:locked/>
    <w:rsid w:val="009E29E2"/>
    <w:rPr>
      <w:rFonts w:ascii="Cambria" w:eastAsia="SimSun" w:hAnsi="Cambria" w:cs="Times New Roman"/>
      <w:color w:val="404040"/>
    </w:rPr>
  </w:style>
  <w:style w:type="paragraph" w:styleId="Title">
    <w:name w:val="Title"/>
    <w:basedOn w:val="Normal"/>
    <w:link w:val="TitleChar"/>
    <w:uiPriority w:val="99"/>
    <w:qFormat/>
    <w:rsid w:val="005B2488"/>
    <w:pPr>
      <w:jc w:val="center"/>
    </w:pPr>
    <w:rPr>
      <w:b/>
      <w:sz w:val="28"/>
    </w:rPr>
  </w:style>
  <w:style w:type="character" w:customStyle="1" w:styleId="TitleChar">
    <w:name w:val="Title Char"/>
    <w:basedOn w:val="DefaultParagraphFont"/>
    <w:link w:val="Title"/>
    <w:uiPriority w:val="99"/>
    <w:locked/>
    <w:rsid w:val="00174D4D"/>
    <w:rPr>
      <w:rFonts w:ascii="Cambria" w:eastAsia="SimSun" w:hAnsi="Cambria" w:cs="Times New Roman"/>
      <w:b/>
      <w:bCs/>
      <w:kern w:val="28"/>
      <w:sz w:val="32"/>
      <w:szCs w:val="32"/>
      <w:lang w:eastAsia="en-US"/>
    </w:rPr>
  </w:style>
  <w:style w:type="paragraph" w:styleId="List">
    <w:name w:val="List"/>
    <w:basedOn w:val="Normal"/>
    <w:uiPriority w:val="99"/>
    <w:rsid w:val="005B2488"/>
    <w:pPr>
      <w:ind w:left="360" w:hanging="360"/>
    </w:pPr>
  </w:style>
  <w:style w:type="paragraph" w:styleId="Date">
    <w:name w:val="Date"/>
    <w:basedOn w:val="Normal"/>
    <w:next w:val="Normal"/>
    <w:link w:val="DateChar"/>
    <w:uiPriority w:val="99"/>
    <w:rsid w:val="005B2488"/>
  </w:style>
  <w:style w:type="character" w:customStyle="1" w:styleId="DateChar">
    <w:name w:val="Date Char"/>
    <w:basedOn w:val="DefaultParagraphFont"/>
    <w:link w:val="Date"/>
    <w:uiPriority w:val="99"/>
    <w:semiHidden/>
    <w:locked/>
    <w:rsid w:val="00174D4D"/>
    <w:rPr>
      <w:rFonts w:cs="Times New Roman"/>
      <w:sz w:val="20"/>
      <w:szCs w:val="20"/>
      <w:lang w:eastAsia="en-US"/>
    </w:rPr>
  </w:style>
  <w:style w:type="paragraph" w:styleId="NormalIndent">
    <w:name w:val="Normal Indent"/>
    <w:basedOn w:val="Normal"/>
    <w:uiPriority w:val="99"/>
    <w:rsid w:val="005B2488"/>
    <w:pPr>
      <w:ind w:left="720"/>
    </w:pPr>
  </w:style>
  <w:style w:type="character" w:styleId="Hyperlink">
    <w:name w:val="Hyperlink"/>
    <w:basedOn w:val="DefaultParagraphFont"/>
    <w:uiPriority w:val="99"/>
    <w:rsid w:val="005B2488"/>
    <w:rPr>
      <w:rFonts w:cs="Times New Roman"/>
      <w:color w:val="0000FF"/>
      <w:u w:val="single"/>
    </w:rPr>
  </w:style>
  <w:style w:type="paragraph" w:styleId="BodyText">
    <w:name w:val="Body Text"/>
    <w:basedOn w:val="Normal"/>
    <w:link w:val="BodyTextChar"/>
    <w:uiPriority w:val="99"/>
    <w:rsid w:val="005B2488"/>
    <w:pPr>
      <w:spacing w:after="120"/>
    </w:pPr>
  </w:style>
  <w:style w:type="character" w:customStyle="1" w:styleId="BodyTextChar">
    <w:name w:val="Body Text Char"/>
    <w:basedOn w:val="DefaultParagraphFont"/>
    <w:link w:val="BodyText"/>
    <w:uiPriority w:val="99"/>
    <w:semiHidden/>
    <w:locked/>
    <w:rsid w:val="00174D4D"/>
    <w:rPr>
      <w:rFonts w:cs="Times New Roman"/>
      <w:sz w:val="20"/>
      <w:szCs w:val="20"/>
      <w:lang w:eastAsia="en-US"/>
    </w:rPr>
  </w:style>
  <w:style w:type="paragraph" w:styleId="BalloonText">
    <w:name w:val="Balloon Text"/>
    <w:basedOn w:val="Normal"/>
    <w:link w:val="BalloonTextChar"/>
    <w:uiPriority w:val="99"/>
    <w:semiHidden/>
    <w:rsid w:val="009C09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4D4D"/>
    <w:rPr>
      <w:rFonts w:cs="Times New Roman"/>
      <w:sz w:val="2"/>
      <w:lang w:eastAsia="en-US"/>
    </w:rPr>
  </w:style>
  <w:style w:type="paragraph" w:styleId="NormalWeb">
    <w:name w:val="Normal (Web)"/>
    <w:basedOn w:val="Normal"/>
    <w:uiPriority w:val="99"/>
    <w:rsid w:val="00954BD7"/>
    <w:pPr>
      <w:spacing w:before="100" w:beforeAutospacing="1" w:after="100" w:afterAutospacing="1"/>
    </w:pPr>
    <w:rPr>
      <w:szCs w:val="24"/>
    </w:rPr>
  </w:style>
  <w:style w:type="character" w:styleId="Strong">
    <w:name w:val="Strong"/>
    <w:basedOn w:val="DefaultParagraphFont"/>
    <w:uiPriority w:val="99"/>
    <w:qFormat/>
    <w:rsid w:val="00954BD7"/>
    <w:rPr>
      <w:rFonts w:cs="Times New Roman"/>
      <w:b/>
      <w:bCs/>
    </w:rPr>
  </w:style>
  <w:style w:type="table" w:styleId="TableClassic4">
    <w:name w:val="Table Classic 4"/>
    <w:basedOn w:val="TableNormal"/>
    <w:uiPriority w:val="99"/>
    <w:rsid w:val="00954BD7"/>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4">
    <w:name w:val="Table Columns 4"/>
    <w:basedOn w:val="TableNormal"/>
    <w:uiPriority w:val="99"/>
    <w:rsid w:val="00386D07"/>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customStyle="1" w:styleId="Bullet1">
    <w:name w:val="Bullet1"/>
    <w:basedOn w:val="Normal"/>
    <w:uiPriority w:val="99"/>
    <w:rsid w:val="00803F59"/>
    <w:pPr>
      <w:numPr>
        <w:numId w:val="5"/>
      </w:numPr>
      <w:spacing w:after="120" w:line="260" w:lineRule="exact"/>
    </w:pPr>
    <w:rPr>
      <w:rFonts w:ascii="Times" w:hAnsi="Times"/>
      <w:sz w:val="22"/>
      <w:szCs w:val="22"/>
    </w:rPr>
  </w:style>
  <w:style w:type="paragraph" w:styleId="Header">
    <w:name w:val="header"/>
    <w:basedOn w:val="Normal"/>
    <w:link w:val="HeaderChar"/>
    <w:uiPriority w:val="99"/>
    <w:rsid w:val="0066475E"/>
    <w:pPr>
      <w:tabs>
        <w:tab w:val="center" w:pos="4320"/>
        <w:tab w:val="right" w:pos="8640"/>
      </w:tabs>
    </w:pPr>
  </w:style>
  <w:style w:type="character" w:customStyle="1" w:styleId="HeaderChar">
    <w:name w:val="Header Char"/>
    <w:basedOn w:val="DefaultParagraphFont"/>
    <w:link w:val="Header"/>
    <w:uiPriority w:val="99"/>
    <w:semiHidden/>
    <w:locked/>
    <w:rsid w:val="00174D4D"/>
    <w:rPr>
      <w:rFonts w:cs="Times New Roman"/>
      <w:sz w:val="20"/>
      <w:szCs w:val="20"/>
      <w:lang w:eastAsia="en-US"/>
    </w:rPr>
  </w:style>
  <w:style w:type="character" w:styleId="PageNumber">
    <w:name w:val="page number"/>
    <w:basedOn w:val="DefaultParagraphFont"/>
    <w:uiPriority w:val="99"/>
    <w:rsid w:val="0066475E"/>
    <w:rPr>
      <w:rFonts w:cs="Times New Roman"/>
    </w:rPr>
  </w:style>
  <w:style w:type="paragraph" w:styleId="Footer">
    <w:name w:val="footer"/>
    <w:basedOn w:val="Normal"/>
    <w:link w:val="FooterChar"/>
    <w:uiPriority w:val="99"/>
    <w:rsid w:val="0066475E"/>
    <w:pPr>
      <w:tabs>
        <w:tab w:val="center" w:pos="4320"/>
        <w:tab w:val="right" w:pos="8640"/>
      </w:tabs>
    </w:pPr>
  </w:style>
  <w:style w:type="character" w:customStyle="1" w:styleId="FooterChar">
    <w:name w:val="Footer Char"/>
    <w:basedOn w:val="DefaultParagraphFont"/>
    <w:link w:val="Footer"/>
    <w:uiPriority w:val="99"/>
    <w:semiHidden/>
    <w:locked/>
    <w:rsid w:val="00174D4D"/>
    <w:rPr>
      <w:rFonts w:cs="Times New Roman"/>
      <w:sz w:val="20"/>
      <w:szCs w:val="20"/>
      <w:lang w:eastAsia="en-US"/>
    </w:rPr>
  </w:style>
  <w:style w:type="paragraph" w:customStyle="1" w:styleId="Quick1">
    <w:name w:val="Quick 1."/>
    <w:basedOn w:val="Normal"/>
    <w:uiPriority w:val="99"/>
    <w:rsid w:val="009E29E2"/>
    <w:pPr>
      <w:widowControl w:val="0"/>
      <w:numPr>
        <w:numId w:val="6"/>
      </w:numPr>
      <w:tabs>
        <w:tab w:val="left" w:pos="720"/>
        <w:tab w:val="left" w:pos="880"/>
        <w:tab w:val="left" w:pos="1400"/>
        <w:tab w:val="left" w:pos="2880"/>
        <w:tab w:val="left" w:pos="3600"/>
        <w:tab w:val="center" w:pos="4320"/>
        <w:tab w:val="left" w:pos="5040"/>
        <w:tab w:val="left" w:pos="5760"/>
        <w:tab w:val="left" w:pos="6480"/>
        <w:tab w:val="center" w:pos="6840"/>
        <w:tab w:val="left" w:pos="7200"/>
        <w:tab w:val="left" w:pos="7920"/>
        <w:tab w:val="left" w:pos="8640"/>
      </w:tabs>
      <w:suppressAutoHyphens/>
      <w:spacing w:after="120" w:line="240" w:lineRule="atLeast"/>
      <w:ind w:left="720" w:hanging="720"/>
    </w:pPr>
    <w:rPr>
      <w:color w:val="000000"/>
      <w:spacing w:val="-2"/>
      <w:sz w:val="20"/>
    </w:rPr>
  </w:style>
  <w:style w:type="paragraph" w:styleId="BodyTextIndent">
    <w:name w:val="Body Text Indent"/>
    <w:basedOn w:val="Normal"/>
    <w:link w:val="BodyTextIndentChar"/>
    <w:uiPriority w:val="99"/>
    <w:rsid w:val="009E29E2"/>
    <w:pPr>
      <w:widowControl w:val="0"/>
      <w:tabs>
        <w:tab w:val="left" w:pos="360"/>
        <w:tab w:val="left" w:pos="720"/>
        <w:tab w:val="left" w:pos="880"/>
        <w:tab w:val="left" w:pos="1400"/>
        <w:tab w:val="left" w:pos="2880"/>
        <w:tab w:val="left" w:pos="3600"/>
        <w:tab w:val="center" w:pos="4320"/>
        <w:tab w:val="left" w:pos="5040"/>
        <w:tab w:val="left" w:pos="5760"/>
        <w:tab w:val="left" w:pos="6480"/>
        <w:tab w:val="center" w:pos="6840"/>
        <w:tab w:val="left" w:pos="7200"/>
        <w:tab w:val="left" w:pos="7920"/>
        <w:tab w:val="left" w:pos="8640"/>
      </w:tabs>
      <w:suppressAutoHyphens/>
      <w:spacing w:after="120" w:line="240" w:lineRule="atLeast"/>
      <w:ind w:left="360" w:hanging="360"/>
    </w:pPr>
    <w:rPr>
      <w:color w:val="000000"/>
      <w:spacing w:val="-2"/>
      <w:sz w:val="20"/>
    </w:rPr>
  </w:style>
  <w:style w:type="character" w:customStyle="1" w:styleId="BodyTextIndentChar">
    <w:name w:val="Body Text Indent Char"/>
    <w:basedOn w:val="DefaultParagraphFont"/>
    <w:link w:val="BodyTextIndent"/>
    <w:uiPriority w:val="99"/>
    <w:locked/>
    <w:rsid w:val="009E29E2"/>
    <w:rPr>
      <w:rFonts w:cs="Times New Roman"/>
      <w:snapToGrid w:val="0"/>
      <w:color w:val="000000"/>
      <w:spacing w:val="-2"/>
    </w:rPr>
  </w:style>
  <w:style w:type="paragraph" w:styleId="TOAHeading">
    <w:name w:val="toa heading"/>
    <w:basedOn w:val="Normal"/>
    <w:next w:val="Normal"/>
    <w:uiPriority w:val="99"/>
    <w:rsid w:val="009E29E2"/>
    <w:pPr>
      <w:widowControl w:val="0"/>
      <w:tabs>
        <w:tab w:val="left" w:pos="360"/>
        <w:tab w:val="left" w:pos="880"/>
        <w:tab w:val="left" w:pos="1400"/>
        <w:tab w:val="center" w:pos="6840"/>
        <w:tab w:val="right" w:pos="9360"/>
      </w:tabs>
      <w:suppressAutoHyphens/>
      <w:spacing w:line="240" w:lineRule="atLeast"/>
      <w:ind w:left="360"/>
    </w:pPr>
    <w:rPr>
      <w:color w:val="000000"/>
      <w:spacing w:val="-2"/>
      <w:sz w:val="20"/>
    </w:rPr>
  </w:style>
  <w:style w:type="paragraph" w:styleId="TOC8">
    <w:name w:val="toc 8"/>
    <w:basedOn w:val="Normal"/>
    <w:next w:val="Normal"/>
    <w:autoRedefine/>
    <w:uiPriority w:val="99"/>
    <w:semiHidden/>
    <w:rsid w:val="005A65D6"/>
    <w:pPr>
      <w:widowControl w:val="0"/>
      <w:suppressAutoHyphens/>
      <w:spacing w:line="240" w:lineRule="atLeast"/>
      <w:ind w:left="1400" w:hanging="360"/>
    </w:pPr>
    <w:rPr>
      <w:color w:val="000000"/>
      <w:spacing w:val="-2"/>
      <w:sz w:val="18"/>
    </w:rPr>
  </w:style>
  <w:style w:type="table" w:styleId="TableGrid">
    <w:name w:val="Table Grid"/>
    <w:basedOn w:val="TableNormal"/>
    <w:uiPriority w:val="99"/>
    <w:rsid w:val="003633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54D3"/>
    <w:rPr>
      <w:sz w:val="18"/>
      <w:szCs w:val="18"/>
    </w:rPr>
  </w:style>
  <w:style w:type="paragraph" w:styleId="CommentText">
    <w:name w:val="annotation text"/>
    <w:basedOn w:val="Normal"/>
    <w:link w:val="CommentTextChar"/>
    <w:uiPriority w:val="99"/>
    <w:semiHidden/>
    <w:unhideWhenUsed/>
    <w:rsid w:val="001D54D3"/>
    <w:rPr>
      <w:szCs w:val="24"/>
    </w:rPr>
  </w:style>
  <w:style w:type="character" w:customStyle="1" w:styleId="CommentTextChar">
    <w:name w:val="Comment Text Char"/>
    <w:basedOn w:val="DefaultParagraphFont"/>
    <w:link w:val="CommentText"/>
    <w:uiPriority w:val="99"/>
    <w:semiHidden/>
    <w:rsid w:val="001D54D3"/>
    <w:rPr>
      <w:sz w:val="24"/>
      <w:szCs w:val="24"/>
      <w:lang w:eastAsia="en-US"/>
    </w:rPr>
  </w:style>
  <w:style w:type="paragraph" w:styleId="CommentSubject">
    <w:name w:val="annotation subject"/>
    <w:basedOn w:val="CommentText"/>
    <w:next w:val="CommentText"/>
    <w:link w:val="CommentSubjectChar"/>
    <w:uiPriority w:val="99"/>
    <w:semiHidden/>
    <w:unhideWhenUsed/>
    <w:rsid w:val="001D54D3"/>
    <w:rPr>
      <w:b/>
      <w:bCs/>
      <w:sz w:val="20"/>
      <w:szCs w:val="20"/>
    </w:rPr>
  </w:style>
  <w:style w:type="character" w:customStyle="1" w:styleId="CommentSubjectChar">
    <w:name w:val="Comment Subject Char"/>
    <w:basedOn w:val="CommentTextChar"/>
    <w:link w:val="CommentSubject"/>
    <w:uiPriority w:val="99"/>
    <w:semiHidden/>
    <w:rsid w:val="001D54D3"/>
    <w:rPr>
      <w:b/>
      <w:bCs/>
      <w:sz w:val="20"/>
      <w:szCs w:val="20"/>
      <w:lang w:eastAsia="en-US"/>
    </w:rPr>
  </w:style>
  <w:style w:type="character" w:customStyle="1" w:styleId="UnresolvedMention1">
    <w:name w:val="Unresolved Mention1"/>
    <w:basedOn w:val="DefaultParagraphFont"/>
    <w:uiPriority w:val="99"/>
    <w:rsid w:val="009214B0"/>
    <w:rPr>
      <w:color w:val="605E5C"/>
      <w:shd w:val="clear" w:color="auto" w:fill="E1DFDD"/>
    </w:rPr>
  </w:style>
  <w:style w:type="paragraph" w:styleId="ListParagraph">
    <w:name w:val="List Paragraph"/>
    <w:basedOn w:val="Normal"/>
    <w:uiPriority w:val="34"/>
    <w:qFormat/>
    <w:rsid w:val="00C43754"/>
    <w:pPr>
      <w:spacing w:after="160" w:line="259" w:lineRule="auto"/>
      <w:ind w:left="720"/>
      <w:contextualSpacing/>
    </w:pPr>
    <w:rPr>
      <w:rFonts w:asciiTheme="minorHAnsi" w:eastAsiaTheme="minorHAnsi" w:hAnsiTheme="minorHAnsi" w:cstheme="minorBidi"/>
      <w:sz w:val="22"/>
      <w:szCs w:val="22"/>
    </w:rPr>
  </w:style>
  <w:style w:type="table" w:styleId="GridTable1Light-Accent1">
    <w:name w:val="Grid Table 1 Light Accent 1"/>
    <w:basedOn w:val="TableNormal"/>
    <w:uiPriority w:val="46"/>
    <w:rsid w:val="00DE09EA"/>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31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4931">
      <w:bodyDiv w:val="1"/>
      <w:marLeft w:val="0"/>
      <w:marRight w:val="0"/>
      <w:marTop w:val="0"/>
      <w:marBottom w:val="0"/>
      <w:divBdr>
        <w:top w:val="none" w:sz="0" w:space="0" w:color="auto"/>
        <w:left w:val="none" w:sz="0" w:space="0" w:color="auto"/>
        <w:bottom w:val="none" w:sz="0" w:space="0" w:color="auto"/>
        <w:right w:val="none" w:sz="0" w:space="0" w:color="auto"/>
      </w:divBdr>
    </w:div>
    <w:div w:id="242032729">
      <w:bodyDiv w:val="1"/>
      <w:marLeft w:val="0"/>
      <w:marRight w:val="0"/>
      <w:marTop w:val="0"/>
      <w:marBottom w:val="0"/>
      <w:divBdr>
        <w:top w:val="none" w:sz="0" w:space="0" w:color="auto"/>
        <w:left w:val="none" w:sz="0" w:space="0" w:color="auto"/>
        <w:bottom w:val="none" w:sz="0" w:space="0" w:color="auto"/>
        <w:right w:val="none" w:sz="0" w:space="0" w:color="auto"/>
      </w:divBdr>
    </w:div>
    <w:div w:id="258484474">
      <w:bodyDiv w:val="1"/>
      <w:marLeft w:val="0"/>
      <w:marRight w:val="0"/>
      <w:marTop w:val="0"/>
      <w:marBottom w:val="0"/>
      <w:divBdr>
        <w:top w:val="none" w:sz="0" w:space="0" w:color="auto"/>
        <w:left w:val="none" w:sz="0" w:space="0" w:color="auto"/>
        <w:bottom w:val="none" w:sz="0" w:space="0" w:color="auto"/>
        <w:right w:val="none" w:sz="0" w:space="0" w:color="auto"/>
      </w:divBdr>
    </w:div>
    <w:div w:id="290287069">
      <w:bodyDiv w:val="1"/>
      <w:marLeft w:val="0"/>
      <w:marRight w:val="0"/>
      <w:marTop w:val="0"/>
      <w:marBottom w:val="0"/>
      <w:divBdr>
        <w:top w:val="none" w:sz="0" w:space="0" w:color="auto"/>
        <w:left w:val="none" w:sz="0" w:space="0" w:color="auto"/>
        <w:bottom w:val="none" w:sz="0" w:space="0" w:color="auto"/>
        <w:right w:val="none" w:sz="0" w:space="0" w:color="auto"/>
      </w:divBdr>
    </w:div>
    <w:div w:id="300767522">
      <w:bodyDiv w:val="1"/>
      <w:marLeft w:val="0"/>
      <w:marRight w:val="0"/>
      <w:marTop w:val="0"/>
      <w:marBottom w:val="0"/>
      <w:divBdr>
        <w:top w:val="none" w:sz="0" w:space="0" w:color="auto"/>
        <w:left w:val="none" w:sz="0" w:space="0" w:color="auto"/>
        <w:bottom w:val="none" w:sz="0" w:space="0" w:color="auto"/>
        <w:right w:val="none" w:sz="0" w:space="0" w:color="auto"/>
      </w:divBdr>
      <w:divsChild>
        <w:div w:id="1861969504">
          <w:marLeft w:val="0"/>
          <w:marRight w:val="0"/>
          <w:marTop w:val="0"/>
          <w:marBottom w:val="0"/>
          <w:divBdr>
            <w:top w:val="none" w:sz="0" w:space="0" w:color="auto"/>
            <w:left w:val="none" w:sz="0" w:space="0" w:color="auto"/>
            <w:bottom w:val="none" w:sz="0" w:space="0" w:color="auto"/>
            <w:right w:val="none" w:sz="0" w:space="0" w:color="auto"/>
          </w:divBdr>
          <w:divsChild>
            <w:div w:id="1419792509">
              <w:marLeft w:val="0"/>
              <w:marRight w:val="0"/>
              <w:marTop w:val="0"/>
              <w:marBottom w:val="0"/>
              <w:divBdr>
                <w:top w:val="none" w:sz="0" w:space="0" w:color="auto"/>
                <w:left w:val="none" w:sz="0" w:space="0" w:color="auto"/>
                <w:bottom w:val="none" w:sz="0" w:space="0" w:color="auto"/>
                <w:right w:val="none" w:sz="0" w:space="0" w:color="auto"/>
              </w:divBdr>
              <w:divsChild>
                <w:div w:id="487405557">
                  <w:marLeft w:val="0"/>
                  <w:marRight w:val="0"/>
                  <w:marTop w:val="0"/>
                  <w:marBottom w:val="0"/>
                  <w:divBdr>
                    <w:top w:val="none" w:sz="0" w:space="0" w:color="auto"/>
                    <w:left w:val="none" w:sz="0" w:space="0" w:color="auto"/>
                    <w:bottom w:val="none" w:sz="0" w:space="0" w:color="auto"/>
                    <w:right w:val="none" w:sz="0" w:space="0" w:color="auto"/>
                  </w:divBdr>
                </w:div>
              </w:divsChild>
            </w:div>
            <w:div w:id="2139184153">
              <w:marLeft w:val="0"/>
              <w:marRight w:val="0"/>
              <w:marTop w:val="0"/>
              <w:marBottom w:val="0"/>
              <w:divBdr>
                <w:top w:val="none" w:sz="0" w:space="0" w:color="auto"/>
                <w:left w:val="none" w:sz="0" w:space="0" w:color="auto"/>
                <w:bottom w:val="none" w:sz="0" w:space="0" w:color="auto"/>
                <w:right w:val="none" w:sz="0" w:space="0" w:color="auto"/>
              </w:divBdr>
              <w:divsChild>
                <w:div w:id="1892958729">
                  <w:marLeft w:val="0"/>
                  <w:marRight w:val="0"/>
                  <w:marTop w:val="0"/>
                  <w:marBottom w:val="0"/>
                  <w:divBdr>
                    <w:top w:val="none" w:sz="0" w:space="0" w:color="auto"/>
                    <w:left w:val="none" w:sz="0" w:space="0" w:color="auto"/>
                    <w:bottom w:val="none" w:sz="0" w:space="0" w:color="auto"/>
                    <w:right w:val="none" w:sz="0" w:space="0" w:color="auto"/>
                  </w:divBdr>
                </w:div>
              </w:divsChild>
            </w:div>
            <w:div w:id="1824005622">
              <w:marLeft w:val="0"/>
              <w:marRight w:val="0"/>
              <w:marTop w:val="0"/>
              <w:marBottom w:val="0"/>
              <w:divBdr>
                <w:top w:val="none" w:sz="0" w:space="0" w:color="auto"/>
                <w:left w:val="none" w:sz="0" w:space="0" w:color="auto"/>
                <w:bottom w:val="none" w:sz="0" w:space="0" w:color="auto"/>
                <w:right w:val="none" w:sz="0" w:space="0" w:color="auto"/>
              </w:divBdr>
              <w:divsChild>
                <w:div w:id="1283996689">
                  <w:marLeft w:val="0"/>
                  <w:marRight w:val="0"/>
                  <w:marTop w:val="0"/>
                  <w:marBottom w:val="0"/>
                  <w:divBdr>
                    <w:top w:val="none" w:sz="0" w:space="0" w:color="auto"/>
                    <w:left w:val="none" w:sz="0" w:space="0" w:color="auto"/>
                    <w:bottom w:val="none" w:sz="0" w:space="0" w:color="auto"/>
                    <w:right w:val="none" w:sz="0" w:space="0" w:color="auto"/>
                  </w:divBdr>
                </w:div>
              </w:divsChild>
            </w:div>
            <w:div w:id="1142651139">
              <w:marLeft w:val="0"/>
              <w:marRight w:val="0"/>
              <w:marTop w:val="0"/>
              <w:marBottom w:val="0"/>
              <w:divBdr>
                <w:top w:val="none" w:sz="0" w:space="0" w:color="auto"/>
                <w:left w:val="none" w:sz="0" w:space="0" w:color="auto"/>
                <w:bottom w:val="none" w:sz="0" w:space="0" w:color="auto"/>
                <w:right w:val="none" w:sz="0" w:space="0" w:color="auto"/>
              </w:divBdr>
              <w:divsChild>
                <w:div w:id="1867862444">
                  <w:marLeft w:val="0"/>
                  <w:marRight w:val="0"/>
                  <w:marTop w:val="0"/>
                  <w:marBottom w:val="0"/>
                  <w:divBdr>
                    <w:top w:val="none" w:sz="0" w:space="0" w:color="auto"/>
                    <w:left w:val="none" w:sz="0" w:space="0" w:color="auto"/>
                    <w:bottom w:val="none" w:sz="0" w:space="0" w:color="auto"/>
                    <w:right w:val="none" w:sz="0" w:space="0" w:color="auto"/>
                  </w:divBdr>
                </w:div>
              </w:divsChild>
            </w:div>
            <w:div w:id="2099908366">
              <w:marLeft w:val="0"/>
              <w:marRight w:val="0"/>
              <w:marTop w:val="0"/>
              <w:marBottom w:val="0"/>
              <w:divBdr>
                <w:top w:val="none" w:sz="0" w:space="0" w:color="auto"/>
                <w:left w:val="none" w:sz="0" w:space="0" w:color="auto"/>
                <w:bottom w:val="none" w:sz="0" w:space="0" w:color="auto"/>
                <w:right w:val="none" w:sz="0" w:space="0" w:color="auto"/>
              </w:divBdr>
              <w:divsChild>
                <w:div w:id="479813672">
                  <w:marLeft w:val="0"/>
                  <w:marRight w:val="0"/>
                  <w:marTop w:val="0"/>
                  <w:marBottom w:val="0"/>
                  <w:divBdr>
                    <w:top w:val="none" w:sz="0" w:space="0" w:color="auto"/>
                    <w:left w:val="none" w:sz="0" w:space="0" w:color="auto"/>
                    <w:bottom w:val="none" w:sz="0" w:space="0" w:color="auto"/>
                    <w:right w:val="none" w:sz="0" w:space="0" w:color="auto"/>
                  </w:divBdr>
                </w:div>
              </w:divsChild>
            </w:div>
            <w:div w:id="453987842">
              <w:marLeft w:val="0"/>
              <w:marRight w:val="0"/>
              <w:marTop w:val="0"/>
              <w:marBottom w:val="0"/>
              <w:divBdr>
                <w:top w:val="none" w:sz="0" w:space="0" w:color="auto"/>
                <w:left w:val="none" w:sz="0" w:space="0" w:color="auto"/>
                <w:bottom w:val="none" w:sz="0" w:space="0" w:color="auto"/>
                <w:right w:val="none" w:sz="0" w:space="0" w:color="auto"/>
              </w:divBdr>
              <w:divsChild>
                <w:div w:id="580791787">
                  <w:marLeft w:val="0"/>
                  <w:marRight w:val="0"/>
                  <w:marTop w:val="0"/>
                  <w:marBottom w:val="0"/>
                  <w:divBdr>
                    <w:top w:val="none" w:sz="0" w:space="0" w:color="auto"/>
                    <w:left w:val="none" w:sz="0" w:space="0" w:color="auto"/>
                    <w:bottom w:val="none" w:sz="0" w:space="0" w:color="auto"/>
                    <w:right w:val="none" w:sz="0" w:space="0" w:color="auto"/>
                  </w:divBdr>
                </w:div>
              </w:divsChild>
            </w:div>
            <w:div w:id="1827932511">
              <w:marLeft w:val="0"/>
              <w:marRight w:val="0"/>
              <w:marTop w:val="0"/>
              <w:marBottom w:val="0"/>
              <w:divBdr>
                <w:top w:val="none" w:sz="0" w:space="0" w:color="auto"/>
                <w:left w:val="none" w:sz="0" w:space="0" w:color="auto"/>
                <w:bottom w:val="none" w:sz="0" w:space="0" w:color="auto"/>
                <w:right w:val="none" w:sz="0" w:space="0" w:color="auto"/>
              </w:divBdr>
              <w:divsChild>
                <w:div w:id="1303340392">
                  <w:marLeft w:val="0"/>
                  <w:marRight w:val="0"/>
                  <w:marTop w:val="0"/>
                  <w:marBottom w:val="0"/>
                  <w:divBdr>
                    <w:top w:val="none" w:sz="0" w:space="0" w:color="auto"/>
                    <w:left w:val="none" w:sz="0" w:space="0" w:color="auto"/>
                    <w:bottom w:val="none" w:sz="0" w:space="0" w:color="auto"/>
                    <w:right w:val="none" w:sz="0" w:space="0" w:color="auto"/>
                  </w:divBdr>
                </w:div>
              </w:divsChild>
            </w:div>
            <w:div w:id="1554392206">
              <w:marLeft w:val="0"/>
              <w:marRight w:val="0"/>
              <w:marTop w:val="0"/>
              <w:marBottom w:val="0"/>
              <w:divBdr>
                <w:top w:val="none" w:sz="0" w:space="0" w:color="auto"/>
                <w:left w:val="none" w:sz="0" w:space="0" w:color="auto"/>
                <w:bottom w:val="none" w:sz="0" w:space="0" w:color="auto"/>
                <w:right w:val="none" w:sz="0" w:space="0" w:color="auto"/>
              </w:divBdr>
              <w:divsChild>
                <w:div w:id="439879409">
                  <w:marLeft w:val="0"/>
                  <w:marRight w:val="0"/>
                  <w:marTop w:val="0"/>
                  <w:marBottom w:val="0"/>
                  <w:divBdr>
                    <w:top w:val="none" w:sz="0" w:space="0" w:color="auto"/>
                    <w:left w:val="none" w:sz="0" w:space="0" w:color="auto"/>
                    <w:bottom w:val="none" w:sz="0" w:space="0" w:color="auto"/>
                    <w:right w:val="none" w:sz="0" w:space="0" w:color="auto"/>
                  </w:divBdr>
                </w:div>
              </w:divsChild>
            </w:div>
            <w:div w:id="1688948043">
              <w:marLeft w:val="0"/>
              <w:marRight w:val="0"/>
              <w:marTop w:val="0"/>
              <w:marBottom w:val="0"/>
              <w:divBdr>
                <w:top w:val="none" w:sz="0" w:space="0" w:color="auto"/>
                <w:left w:val="none" w:sz="0" w:space="0" w:color="auto"/>
                <w:bottom w:val="none" w:sz="0" w:space="0" w:color="auto"/>
                <w:right w:val="none" w:sz="0" w:space="0" w:color="auto"/>
              </w:divBdr>
              <w:divsChild>
                <w:div w:id="1955285443">
                  <w:marLeft w:val="0"/>
                  <w:marRight w:val="0"/>
                  <w:marTop w:val="0"/>
                  <w:marBottom w:val="0"/>
                  <w:divBdr>
                    <w:top w:val="none" w:sz="0" w:space="0" w:color="auto"/>
                    <w:left w:val="none" w:sz="0" w:space="0" w:color="auto"/>
                    <w:bottom w:val="none" w:sz="0" w:space="0" w:color="auto"/>
                    <w:right w:val="none" w:sz="0" w:space="0" w:color="auto"/>
                  </w:divBdr>
                </w:div>
              </w:divsChild>
            </w:div>
            <w:div w:id="1103186433">
              <w:marLeft w:val="0"/>
              <w:marRight w:val="0"/>
              <w:marTop w:val="0"/>
              <w:marBottom w:val="0"/>
              <w:divBdr>
                <w:top w:val="none" w:sz="0" w:space="0" w:color="auto"/>
                <w:left w:val="none" w:sz="0" w:space="0" w:color="auto"/>
                <w:bottom w:val="none" w:sz="0" w:space="0" w:color="auto"/>
                <w:right w:val="none" w:sz="0" w:space="0" w:color="auto"/>
              </w:divBdr>
              <w:divsChild>
                <w:div w:id="1648362688">
                  <w:marLeft w:val="0"/>
                  <w:marRight w:val="0"/>
                  <w:marTop w:val="0"/>
                  <w:marBottom w:val="0"/>
                  <w:divBdr>
                    <w:top w:val="none" w:sz="0" w:space="0" w:color="auto"/>
                    <w:left w:val="none" w:sz="0" w:space="0" w:color="auto"/>
                    <w:bottom w:val="none" w:sz="0" w:space="0" w:color="auto"/>
                    <w:right w:val="none" w:sz="0" w:space="0" w:color="auto"/>
                  </w:divBdr>
                </w:div>
              </w:divsChild>
            </w:div>
            <w:div w:id="373115117">
              <w:marLeft w:val="0"/>
              <w:marRight w:val="0"/>
              <w:marTop w:val="0"/>
              <w:marBottom w:val="0"/>
              <w:divBdr>
                <w:top w:val="none" w:sz="0" w:space="0" w:color="auto"/>
                <w:left w:val="none" w:sz="0" w:space="0" w:color="auto"/>
                <w:bottom w:val="none" w:sz="0" w:space="0" w:color="auto"/>
                <w:right w:val="none" w:sz="0" w:space="0" w:color="auto"/>
              </w:divBdr>
              <w:divsChild>
                <w:div w:id="506331850">
                  <w:marLeft w:val="0"/>
                  <w:marRight w:val="0"/>
                  <w:marTop w:val="0"/>
                  <w:marBottom w:val="0"/>
                  <w:divBdr>
                    <w:top w:val="none" w:sz="0" w:space="0" w:color="auto"/>
                    <w:left w:val="none" w:sz="0" w:space="0" w:color="auto"/>
                    <w:bottom w:val="none" w:sz="0" w:space="0" w:color="auto"/>
                    <w:right w:val="none" w:sz="0" w:space="0" w:color="auto"/>
                  </w:divBdr>
                </w:div>
              </w:divsChild>
            </w:div>
            <w:div w:id="656960944">
              <w:marLeft w:val="0"/>
              <w:marRight w:val="0"/>
              <w:marTop w:val="0"/>
              <w:marBottom w:val="0"/>
              <w:divBdr>
                <w:top w:val="none" w:sz="0" w:space="0" w:color="auto"/>
                <w:left w:val="none" w:sz="0" w:space="0" w:color="auto"/>
                <w:bottom w:val="none" w:sz="0" w:space="0" w:color="auto"/>
                <w:right w:val="none" w:sz="0" w:space="0" w:color="auto"/>
              </w:divBdr>
              <w:divsChild>
                <w:div w:id="1389764291">
                  <w:marLeft w:val="0"/>
                  <w:marRight w:val="0"/>
                  <w:marTop w:val="0"/>
                  <w:marBottom w:val="0"/>
                  <w:divBdr>
                    <w:top w:val="none" w:sz="0" w:space="0" w:color="auto"/>
                    <w:left w:val="none" w:sz="0" w:space="0" w:color="auto"/>
                    <w:bottom w:val="none" w:sz="0" w:space="0" w:color="auto"/>
                    <w:right w:val="none" w:sz="0" w:space="0" w:color="auto"/>
                  </w:divBdr>
                </w:div>
              </w:divsChild>
            </w:div>
            <w:div w:id="1477643938">
              <w:marLeft w:val="0"/>
              <w:marRight w:val="0"/>
              <w:marTop w:val="0"/>
              <w:marBottom w:val="0"/>
              <w:divBdr>
                <w:top w:val="none" w:sz="0" w:space="0" w:color="auto"/>
                <w:left w:val="none" w:sz="0" w:space="0" w:color="auto"/>
                <w:bottom w:val="none" w:sz="0" w:space="0" w:color="auto"/>
                <w:right w:val="none" w:sz="0" w:space="0" w:color="auto"/>
              </w:divBdr>
              <w:divsChild>
                <w:div w:id="503974588">
                  <w:marLeft w:val="0"/>
                  <w:marRight w:val="0"/>
                  <w:marTop w:val="0"/>
                  <w:marBottom w:val="0"/>
                  <w:divBdr>
                    <w:top w:val="none" w:sz="0" w:space="0" w:color="auto"/>
                    <w:left w:val="none" w:sz="0" w:space="0" w:color="auto"/>
                    <w:bottom w:val="none" w:sz="0" w:space="0" w:color="auto"/>
                    <w:right w:val="none" w:sz="0" w:space="0" w:color="auto"/>
                  </w:divBdr>
                </w:div>
              </w:divsChild>
            </w:div>
            <w:div w:id="124781725">
              <w:marLeft w:val="0"/>
              <w:marRight w:val="0"/>
              <w:marTop w:val="0"/>
              <w:marBottom w:val="0"/>
              <w:divBdr>
                <w:top w:val="none" w:sz="0" w:space="0" w:color="auto"/>
                <w:left w:val="none" w:sz="0" w:space="0" w:color="auto"/>
                <w:bottom w:val="none" w:sz="0" w:space="0" w:color="auto"/>
                <w:right w:val="none" w:sz="0" w:space="0" w:color="auto"/>
              </w:divBdr>
              <w:divsChild>
                <w:div w:id="1708409480">
                  <w:marLeft w:val="0"/>
                  <w:marRight w:val="0"/>
                  <w:marTop w:val="0"/>
                  <w:marBottom w:val="0"/>
                  <w:divBdr>
                    <w:top w:val="none" w:sz="0" w:space="0" w:color="auto"/>
                    <w:left w:val="none" w:sz="0" w:space="0" w:color="auto"/>
                    <w:bottom w:val="none" w:sz="0" w:space="0" w:color="auto"/>
                    <w:right w:val="none" w:sz="0" w:space="0" w:color="auto"/>
                  </w:divBdr>
                </w:div>
              </w:divsChild>
            </w:div>
            <w:div w:id="1967157573">
              <w:marLeft w:val="0"/>
              <w:marRight w:val="0"/>
              <w:marTop w:val="0"/>
              <w:marBottom w:val="0"/>
              <w:divBdr>
                <w:top w:val="none" w:sz="0" w:space="0" w:color="auto"/>
                <w:left w:val="none" w:sz="0" w:space="0" w:color="auto"/>
                <w:bottom w:val="none" w:sz="0" w:space="0" w:color="auto"/>
                <w:right w:val="none" w:sz="0" w:space="0" w:color="auto"/>
              </w:divBdr>
              <w:divsChild>
                <w:div w:id="2100985417">
                  <w:marLeft w:val="0"/>
                  <w:marRight w:val="0"/>
                  <w:marTop w:val="0"/>
                  <w:marBottom w:val="0"/>
                  <w:divBdr>
                    <w:top w:val="none" w:sz="0" w:space="0" w:color="auto"/>
                    <w:left w:val="none" w:sz="0" w:space="0" w:color="auto"/>
                    <w:bottom w:val="none" w:sz="0" w:space="0" w:color="auto"/>
                    <w:right w:val="none" w:sz="0" w:space="0" w:color="auto"/>
                  </w:divBdr>
                </w:div>
              </w:divsChild>
            </w:div>
            <w:div w:id="1127352921">
              <w:marLeft w:val="0"/>
              <w:marRight w:val="0"/>
              <w:marTop w:val="0"/>
              <w:marBottom w:val="0"/>
              <w:divBdr>
                <w:top w:val="none" w:sz="0" w:space="0" w:color="auto"/>
                <w:left w:val="none" w:sz="0" w:space="0" w:color="auto"/>
                <w:bottom w:val="none" w:sz="0" w:space="0" w:color="auto"/>
                <w:right w:val="none" w:sz="0" w:space="0" w:color="auto"/>
              </w:divBdr>
              <w:divsChild>
                <w:div w:id="360906950">
                  <w:marLeft w:val="0"/>
                  <w:marRight w:val="0"/>
                  <w:marTop w:val="0"/>
                  <w:marBottom w:val="0"/>
                  <w:divBdr>
                    <w:top w:val="none" w:sz="0" w:space="0" w:color="auto"/>
                    <w:left w:val="none" w:sz="0" w:space="0" w:color="auto"/>
                    <w:bottom w:val="none" w:sz="0" w:space="0" w:color="auto"/>
                    <w:right w:val="none" w:sz="0" w:space="0" w:color="auto"/>
                  </w:divBdr>
                </w:div>
              </w:divsChild>
            </w:div>
            <w:div w:id="1025400628">
              <w:marLeft w:val="0"/>
              <w:marRight w:val="0"/>
              <w:marTop w:val="0"/>
              <w:marBottom w:val="0"/>
              <w:divBdr>
                <w:top w:val="none" w:sz="0" w:space="0" w:color="auto"/>
                <w:left w:val="none" w:sz="0" w:space="0" w:color="auto"/>
                <w:bottom w:val="none" w:sz="0" w:space="0" w:color="auto"/>
                <w:right w:val="none" w:sz="0" w:space="0" w:color="auto"/>
              </w:divBdr>
              <w:divsChild>
                <w:div w:id="358361186">
                  <w:marLeft w:val="0"/>
                  <w:marRight w:val="0"/>
                  <w:marTop w:val="0"/>
                  <w:marBottom w:val="0"/>
                  <w:divBdr>
                    <w:top w:val="none" w:sz="0" w:space="0" w:color="auto"/>
                    <w:left w:val="none" w:sz="0" w:space="0" w:color="auto"/>
                    <w:bottom w:val="none" w:sz="0" w:space="0" w:color="auto"/>
                    <w:right w:val="none" w:sz="0" w:space="0" w:color="auto"/>
                  </w:divBdr>
                </w:div>
              </w:divsChild>
            </w:div>
            <w:div w:id="1354838966">
              <w:marLeft w:val="0"/>
              <w:marRight w:val="0"/>
              <w:marTop w:val="0"/>
              <w:marBottom w:val="0"/>
              <w:divBdr>
                <w:top w:val="none" w:sz="0" w:space="0" w:color="auto"/>
                <w:left w:val="none" w:sz="0" w:space="0" w:color="auto"/>
                <w:bottom w:val="none" w:sz="0" w:space="0" w:color="auto"/>
                <w:right w:val="none" w:sz="0" w:space="0" w:color="auto"/>
              </w:divBdr>
              <w:divsChild>
                <w:div w:id="1923948288">
                  <w:marLeft w:val="0"/>
                  <w:marRight w:val="0"/>
                  <w:marTop w:val="0"/>
                  <w:marBottom w:val="0"/>
                  <w:divBdr>
                    <w:top w:val="none" w:sz="0" w:space="0" w:color="auto"/>
                    <w:left w:val="none" w:sz="0" w:space="0" w:color="auto"/>
                    <w:bottom w:val="none" w:sz="0" w:space="0" w:color="auto"/>
                    <w:right w:val="none" w:sz="0" w:space="0" w:color="auto"/>
                  </w:divBdr>
                </w:div>
              </w:divsChild>
            </w:div>
            <w:div w:id="590436620">
              <w:marLeft w:val="0"/>
              <w:marRight w:val="0"/>
              <w:marTop w:val="0"/>
              <w:marBottom w:val="0"/>
              <w:divBdr>
                <w:top w:val="none" w:sz="0" w:space="0" w:color="auto"/>
                <w:left w:val="none" w:sz="0" w:space="0" w:color="auto"/>
                <w:bottom w:val="none" w:sz="0" w:space="0" w:color="auto"/>
                <w:right w:val="none" w:sz="0" w:space="0" w:color="auto"/>
              </w:divBdr>
              <w:divsChild>
                <w:div w:id="1500851050">
                  <w:marLeft w:val="0"/>
                  <w:marRight w:val="0"/>
                  <w:marTop w:val="0"/>
                  <w:marBottom w:val="0"/>
                  <w:divBdr>
                    <w:top w:val="none" w:sz="0" w:space="0" w:color="auto"/>
                    <w:left w:val="none" w:sz="0" w:space="0" w:color="auto"/>
                    <w:bottom w:val="none" w:sz="0" w:space="0" w:color="auto"/>
                    <w:right w:val="none" w:sz="0" w:space="0" w:color="auto"/>
                  </w:divBdr>
                </w:div>
              </w:divsChild>
            </w:div>
            <w:div w:id="1172454451">
              <w:marLeft w:val="0"/>
              <w:marRight w:val="0"/>
              <w:marTop w:val="0"/>
              <w:marBottom w:val="0"/>
              <w:divBdr>
                <w:top w:val="none" w:sz="0" w:space="0" w:color="auto"/>
                <w:left w:val="none" w:sz="0" w:space="0" w:color="auto"/>
                <w:bottom w:val="none" w:sz="0" w:space="0" w:color="auto"/>
                <w:right w:val="none" w:sz="0" w:space="0" w:color="auto"/>
              </w:divBdr>
              <w:divsChild>
                <w:div w:id="1174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09275">
      <w:bodyDiv w:val="1"/>
      <w:marLeft w:val="0"/>
      <w:marRight w:val="0"/>
      <w:marTop w:val="0"/>
      <w:marBottom w:val="0"/>
      <w:divBdr>
        <w:top w:val="none" w:sz="0" w:space="0" w:color="auto"/>
        <w:left w:val="none" w:sz="0" w:space="0" w:color="auto"/>
        <w:bottom w:val="none" w:sz="0" w:space="0" w:color="auto"/>
        <w:right w:val="none" w:sz="0" w:space="0" w:color="auto"/>
      </w:divBdr>
    </w:div>
    <w:div w:id="470749400">
      <w:bodyDiv w:val="1"/>
      <w:marLeft w:val="0"/>
      <w:marRight w:val="0"/>
      <w:marTop w:val="0"/>
      <w:marBottom w:val="0"/>
      <w:divBdr>
        <w:top w:val="none" w:sz="0" w:space="0" w:color="auto"/>
        <w:left w:val="none" w:sz="0" w:space="0" w:color="auto"/>
        <w:bottom w:val="none" w:sz="0" w:space="0" w:color="auto"/>
        <w:right w:val="none" w:sz="0" w:space="0" w:color="auto"/>
      </w:divBdr>
    </w:div>
    <w:div w:id="570627470">
      <w:bodyDiv w:val="1"/>
      <w:marLeft w:val="0"/>
      <w:marRight w:val="0"/>
      <w:marTop w:val="0"/>
      <w:marBottom w:val="0"/>
      <w:divBdr>
        <w:top w:val="none" w:sz="0" w:space="0" w:color="auto"/>
        <w:left w:val="none" w:sz="0" w:space="0" w:color="auto"/>
        <w:bottom w:val="none" w:sz="0" w:space="0" w:color="auto"/>
        <w:right w:val="none" w:sz="0" w:space="0" w:color="auto"/>
      </w:divBdr>
    </w:div>
    <w:div w:id="711803319">
      <w:bodyDiv w:val="1"/>
      <w:marLeft w:val="0"/>
      <w:marRight w:val="0"/>
      <w:marTop w:val="0"/>
      <w:marBottom w:val="0"/>
      <w:divBdr>
        <w:top w:val="none" w:sz="0" w:space="0" w:color="auto"/>
        <w:left w:val="none" w:sz="0" w:space="0" w:color="auto"/>
        <w:bottom w:val="none" w:sz="0" w:space="0" w:color="auto"/>
        <w:right w:val="none" w:sz="0" w:space="0" w:color="auto"/>
      </w:divBdr>
    </w:div>
    <w:div w:id="794102926">
      <w:bodyDiv w:val="1"/>
      <w:marLeft w:val="0"/>
      <w:marRight w:val="0"/>
      <w:marTop w:val="0"/>
      <w:marBottom w:val="0"/>
      <w:divBdr>
        <w:top w:val="none" w:sz="0" w:space="0" w:color="auto"/>
        <w:left w:val="none" w:sz="0" w:space="0" w:color="auto"/>
        <w:bottom w:val="none" w:sz="0" w:space="0" w:color="auto"/>
        <w:right w:val="none" w:sz="0" w:space="0" w:color="auto"/>
      </w:divBdr>
    </w:div>
    <w:div w:id="1098908760">
      <w:bodyDiv w:val="1"/>
      <w:marLeft w:val="0"/>
      <w:marRight w:val="0"/>
      <w:marTop w:val="0"/>
      <w:marBottom w:val="0"/>
      <w:divBdr>
        <w:top w:val="none" w:sz="0" w:space="0" w:color="auto"/>
        <w:left w:val="none" w:sz="0" w:space="0" w:color="auto"/>
        <w:bottom w:val="none" w:sz="0" w:space="0" w:color="auto"/>
        <w:right w:val="none" w:sz="0" w:space="0" w:color="auto"/>
      </w:divBdr>
    </w:div>
    <w:div w:id="1198589637">
      <w:bodyDiv w:val="1"/>
      <w:marLeft w:val="0"/>
      <w:marRight w:val="0"/>
      <w:marTop w:val="0"/>
      <w:marBottom w:val="0"/>
      <w:divBdr>
        <w:top w:val="none" w:sz="0" w:space="0" w:color="auto"/>
        <w:left w:val="none" w:sz="0" w:space="0" w:color="auto"/>
        <w:bottom w:val="none" w:sz="0" w:space="0" w:color="auto"/>
        <w:right w:val="none" w:sz="0" w:space="0" w:color="auto"/>
      </w:divBdr>
    </w:div>
    <w:div w:id="1357274580">
      <w:bodyDiv w:val="1"/>
      <w:marLeft w:val="0"/>
      <w:marRight w:val="0"/>
      <w:marTop w:val="0"/>
      <w:marBottom w:val="0"/>
      <w:divBdr>
        <w:top w:val="none" w:sz="0" w:space="0" w:color="auto"/>
        <w:left w:val="none" w:sz="0" w:space="0" w:color="auto"/>
        <w:bottom w:val="none" w:sz="0" w:space="0" w:color="auto"/>
        <w:right w:val="none" w:sz="0" w:space="0" w:color="auto"/>
      </w:divBdr>
      <w:divsChild>
        <w:div w:id="334648208">
          <w:marLeft w:val="0"/>
          <w:marRight w:val="0"/>
          <w:marTop w:val="0"/>
          <w:marBottom w:val="0"/>
          <w:divBdr>
            <w:top w:val="none" w:sz="0" w:space="0" w:color="auto"/>
            <w:left w:val="none" w:sz="0" w:space="0" w:color="auto"/>
            <w:bottom w:val="none" w:sz="0" w:space="0" w:color="auto"/>
            <w:right w:val="none" w:sz="0" w:space="0" w:color="auto"/>
          </w:divBdr>
          <w:divsChild>
            <w:div w:id="1773626268">
              <w:marLeft w:val="0"/>
              <w:marRight w:val="0"/>
              <w:marTop w:val="0"/>
              <w:marBottom w:val="0"/>
              <w:divBdr>
                <w:top w:val="none" w:sz="0" w:space="0" w:color="auto"/>
                <w:left w:val="none" w:sz="0" w:space="0" w:color="auto"/>
                <w:bottom w:val="none" w:sz="0" w:space="0" w:color="auto"/>
                <w:right w:val="none" w:sz="0" w:space="0" w:color="auto"/>
              </w:divBdr>
              <w:divsChild>
                <w:div w:id="359550324">
                  <w:marLeft w:val="0"/>
                  <w:marRight w:val="0"/>
                  <w:marTop w:val="0"/>
                  <w:marBottom w:val="0"/>
                  <w:divBdr>
                    <w:top w:val="none" w:sz="0" w:space="0" w:color="auto"/>
                    <w:left w:val="none" w:sz="0" w:space="0" w:color="auto"/>
                    <w:bottom w:val="none" w:sz="0" w:space="0" w:color="auto"/>
                    <w:right w:val="none" w:sz="0" w:space="0" w:color="auto"/>
                  </w:divBdr>
                </w:div>
              </w:divsChild>
            </w:div>
            <w:div w:id="2043897888">
              <w:marLeft w:val="0"/>
              <w:marRight w:val="0"/>
              <w:marTop w:val="0"/>
              <w:marBottom w:val="0"/>
              <w:divBdr>
                <w:top w:val="none" w:sz="0" w:space="0" w:color="auto"/>
                <w:left w:val="none" w:sz="0" w:space="0" w:color="auto"/>
                <w:bottom w:val="none" w:sz="0" w:space="0" w:color="auto"/>
                <w:right w:val="none" w:sz="0" w:space="0" w:color="auto"/>
              </w:divBdr>
              <w:divsChild>
                <w:div w:id="1820997949">
                  <w:marLeft w:val="0"/>
                  <w:marRight w:val="0"/>
                  <w:marTop w:val="0"/>
                  <w:marBottom w:val="0"/>
                  <w:divBdr>
                    <w:top w:val="none" w:sz="0" w:space="0" w:color="auto"/>
                    <w:left w:val="none" w:sz="0" w:space="0" w:color="auto"/>
                    <w:bottom w:val="none" w:sz="0" w:space="0" w:color="auto"/>
                    <w:right w:val="none" w:sz="0" w:space="0" w:color="auto"/>
                  </w:divBdr>
                </w:div>
              </w:divsChild>
            </w:div>
            <w:div w:id="385765238">
              <w:marLeft w:val="0"/>
              <w:marRight w:val="0"/>
              <w:marTop w:val="0"/>
              <w:marBottom w:val="0"/>
              <w:divBdr>
                <w:top w:val="none" w:sz="0" w:space="0" w:color="auto"/>
                <w:left w:val="none" w:sz="0" w:space="0" w:color="auto"/>
                <w:bottom w:val="none" w:sz="0" w:space="0" w:color="auto"/>
                <w:right w:val="none" w:sz="0" w:space="0" w:color="auto"/>
              </w:divBdr>
              <w:divsChild>
                <w:div w:id="798576149">
                  <w:marLeft w:val="0"/>
                  <w:marRight w:val="0"/>
                  <w:marTop w:val="0"/>
                  <w:marBottom w:val="0"/>
                  <w:divBdr>
                    <w:top w:val="none" w:sz="0" w:space="0" w:color="auto"/>
                    <w:left w:val="none" w:sz="0" w:space="0" w:color="auto"/>
                    <w:bottom w:val="none" w:sz="0" w:space="0" w:color="auto"/>
                    <w:right w:val="none" w:sz="0" w:space="0" w:color="auto"/>
                  </w:divBdr>
                </w:div>
              </w:divsChild>
            </w:div>
            <w:div w:id="2006472414">
              <w:marLeft w:val="0"/>
              <w:marRight w:val="0"/>
              <w:marTop w:val="0"/>
              <w:marBottom w:val="0"/>
              <w:divBdr>
                <w:top w:val="none" w:sz="0" w:space="0" w:color="auto"/>
                <w:left w:val="none" w:sz="0" w:space="0" w:color="auto"/>
                <w:bottom w:val="none" w:sz="0" w:space="0" w:color="auto"/>
                <w:right w:val="none" w:sz="0" w:space="0" w:color="auto"/>
              </w:divBdr>
              <w:divsChild>
                <w:div w:id="313418518">
                  <w:marLeft w:val="0"/>
                  <w:marRight w:val="0"/>
                  <w:marTop w:val="0"/>
                  <w:marBottom w:val="0"/>
                  <w:divBdr>
                    <w:top w:val="none" w:sz="0" w:space="0" w:color="auto"/>
                    <w:left w:val="none" w:sz="0" w:space="0" w:color="auto"/>
                    <w:bottom w:val="none" w:sz="0" w:space="0" w:color="auto"/>
                    <w:right w:val="none" w:sz="0" w:space="0" w:color="auto"/>
                  </w:divBdr>
                </w:div>
              </w:divsChild>
            </w:div>
            <w:div w:id="1358920408">
              <w:marLeft w:val="0"/>
              <w:marRight w:val="0"/>
              <w:marTop w:val="0"/>
              <w:marBottom w:val="0"/>
              <w:divBdr>
                <w:top w:val="none" w:sz="0" w:space="0" w:color="auto"/>
                <w:left w:val="none" w:sz="0" w:space="0" w:color="auto"/>
                <w:bottom w:val="none" w:sz="0" w:space="0" w:color="auto"/>
                <w:right w:val="none" w:sz="0" w:space="0" w:color="auto"/>
              </w:divBdr>
              <w:divsChild>
                <w:div w:id="843279516">
                  <w:marLeft w:val="0"/>
                  <w:marRight w:val="0"/>
                  <w:marTop w:val="0"/>
                  <w:marBottom w:val="0"/>
                  <w:divBdr>
                    <w:top w:val="none" w:sz="0" w:space="0" w:color="auto"/>
                    <w:left w:val="none" w:sz="0" w:space="0" w:color="auto"/>
                    <w:bottom w:val="none" w:sz="0" w:space="0" w:color="auto"/>
                    <w:right w:val="none" w:sz="0" w:space="0" w:color="auto"/>
                  </w:divBdr>
                </w:div>
              </w:divsChild>
            </w:div>
            <w:div w:id="1965844813">
              <w:marLeft w:val="0"/>
              <w:marRight w:val="0"/>
              <w:marTop w:val="0"/>
              <w:marBottom w:val="0"/>
              <w:divBdr>
                <w:top w:val="none" w:sz="0" w:space="0" w:color="auto"/>
                <w:left w:val="none" w:sz="0" w:space="0" w:color="auto"/>
                <w:bottom w:val="none" w:sz="0" w:space="0" w:color="auto"/>
                <w:right w:val="none" w:sz="0" w:space="0" w:color="auto"/>
              </w:divBdr>
              <w:divsChild>
                <w:div w:id="1293754770">
                  <w:marLeft w:val="0"/>
                  <w:marRight w:val="0"/>
                  <w:marTop w:val="0"/>
                  <w:marBottom w:val="0"/>
                  <w:divBdr>
                    <w:top w:val="none" w:sz="0" w:space="0" w:color="auto"/>
                    <w:left w:val="none" w:sz="0" w:space="0" w:color="auto"/>
                    <w:bottom w:val="none" w:sz="0" w:space="0" w:color="auto"/>
                    <w:right w:val="none" w:sz="0" w:space="0" w:color="auto"/>
                  </w:divBdr>
                </w:div>
              </w:divsChild>
            </w:div>
            <w:div w:id="1306279992">
              <w:marLeft w:val="0"/>
              <w:marRight w:val="0"/>
              <w:marTop w:val="0"/>
              <w:marBottom w:val="0"/>
              <w:divBdr>
                <w:top w:val="none" w:sz="0" w:space="0" w:color="auto"/>
                <w:left w:val="none" w:sz="0" w:space="0" w:color="auto"/>
                <w:bottom w:val="none" w:sz="0" w:space="0" w:color="auto"/>
                <w:right w:val="none" w:sz="0" w:space="0" w:color="auto"/>
              </w:divBdr>
              <w:divsChild>
                <w:div w:id="1251348757">
                  <w:marLeft w:val="0"/>
                  <w:marRight w:val="0"/>
                  <w:marTop w:val="0"/>
                  <w:marBottom w:val="0"/>
                  <w:divBdr>
                    <w:top w:val="none" w:sz="0" w:space="0" w:color="auto"/>
                    <w:left w:val="none" w:sz="0" w:space="0" w:color="auto"/>
                    <w:bottom w:val="none" w:sz="0" w:space="0" w:color="auto"/>
                    <w:right w:val="none" w:sz="0" w:space="0" w:color="auto"/>
                  </w:divBdr>
                </w:div>
              </w:divsChild>
            </w:div>
            <w:div w:id="1124155217">
              <w:marLeft w:val="0"/>
              <w:marRight w:val="0"/>
              <w:marTop w:val="0"/>
              <w:marBottom w:val="0"/>
              <w:divBdr>
                <w:top w:val="none" w:sz="0" w:space="0" w:color="auto"/>
                <w:left w:val="none" w:sz="0" w:space="0" w:color="auto"/>
                <w:bottom w:val="none" w:sz="0" w:space="0" w:color="auto"/>
                <w:right w:val="none" w:sz="0" w:space="0" w:color="auto"/>
              </w:divBdr>
              <w:divsChild>
                <w:div w:id="1205211526">
                  <w:marLeft w:val="0"/>
                  <w:marRight w:val="0"/>
                  <w:marTop w:val="0"/>
                  <w:marBottom w:val="0"/>
                  <w:divBdr>
                    <w:top w:val="none" w:sz="0" w:space="0" w:color="auto"/>
                    <w:left w:val="none" w:sz="0" w:space="0" w:color="auto"/>
                    <w:bottom w:val="none" w:sz="0" w:space="0" w:color="auto"/>
                    <w:right w:val="none" w:sz="0" w:space="0" w:color="auto"/>
                  </w:divBdr>
                </w:div>
              </w:divsChild>
            </w:div>
            <w:div w:id="833687445">
              <w:marLeft w:val="0"/>
              <w:marRight w:val="0"/>
              <w:marTop w:val="0"/>
              <w:marBottom w:val="0"/>
              <w:divBdr>
                <w:top w:val="none" w:sz="0" w:space="0" w:color="auto"/>
                <w:left w:val="none" w:sz="0" w:space="0" w:color="auto"/>
                <w:bottom w:val="none" w:sz="0" w:space="0" w:color="auto"/>
                <w:right w:val="none" w:sz="0" w:space="0" w:color="auto"/>
              </w:divBdr>
              <w:divsChild>
                <w:div w:id="412168760">
                  <w:marLeft w:val="0"/>
                  <w:marRight w:val="0"/>
                  <w:marTop w:val="0"/>
                  <w:marBottom w:val="0"/>
                  <w:divBdr>
                    <w:top w:val="none" w:sz="0" w:space="0" w:color="auto"/>
                    <w:left w:val="none" w:sz="0" w:space="0" w:color="auto"/>
                    <w:bottom w:val="none" w:sz="0" w:space="0" w:color="auto"/>
                    <w:right w:val="none" w:sz="0" w:space="0" w:color="auto"/>
                  </w:divBdr>
                </w:div>
              </w:divsChild>
            </w:div>
            <w:div w:id="1511329260">
              <w:marLeft w:val="0"/>
              <w:marRight w:val="0"/>
              <w:marTop w:val="0"/>
              <w:marBottom w:val="0"/>
              <w:divBdr>
                <w:top w:val="none" w:sz="0" w:space="0" w:color="auto"/>
                <w:left w:val="none" w:sz="0" w:space="0" w:color="auto"/>
                <w:bottom w:val="none" w:sz="0" w:space="0" w:color="auto"/>
                <w:right w:val="none" w:sz="0" w:space="0" w:color="auto"/>
              </w:divBdr>
              <w:divsChild>
                <w:div w:id="1713917589">
                  <w:marLeft w:val="0"/>
                  <w:marRight w:val="0"/>
                  <w:marTop w:val="0"/>
                  <w:marBottom w:val="0"/>
                  <w:divBdr>
                    <w:top w:val="none" w:sz="0" w:space="0" w:color="auto"/>
                    <w:left w:val="none" w:sz="0" w:space="0" w:color="auto"/>
                    <w:bottom w:val="none" w:sz="0" w:space="0" w:color="auto"/>
                    <w:right w:val="none" w:sz="0" w:space="0" w:color="auto"/>
                  </w:divBdr>
                </w:div>
              </w:divsChild>
            </w:div>
            <w:div w:id="558202490">
              <w:marLeft w:val="0"/>
              <w:marRight w:val="0"/>
              <w:marTop w:val="0"/>
              <w:marBottom w:val="0"/>
              <w:divBdr>
                <w:top w:val="none" w:sz="0" w:space="0" w:color="auto"/>
                <w:left w:val="none" w:sz="0" w:space="0" w:color="auto"/>
                <w:bottom w:val="none" w:sz="0" w:space="0" w:color="auto"/>
                <w:right w:val="none" w:sz="0" w:space="0" w:color="auto"/>
              </w:divBdr>
              <w:divsChild>
                <w:div w:id="890767325">
                  <w:marLeft w:val="0"/>
                  <w:marRight w:val="0"/>
                  <w:marTop w:val="0"/>
                  <w:marBottom w:val="0"/>
                  <w:divBdr>
                    <w:top w:val="none" w:sz="0" w:space="0" w:color="auto"/>
                    <w:left w:val="none" w:sz="0" w:space="0" w:color="auto"/>
                    <w:bottom w:val="none" w:sz="0" w:space="0" w:color="auto"/>
                    <w:right w:val="none" w:sz="0" w:space="0" w:color="auto"/>
                  </w:divBdr>
                </w:div>
              </w:divsChild>
            </w:div>
            <w:div w:id="1459907219">
              <w:marLeft w:val="0"/>
              <w:marRight w:val="0"/>
              <w:marTop w:val="0"/>
              <w:marBottom w:val="0"/>
              <w:divBdr>
                <w:top w:val="none" w:sz="0" w:space="0" w:color="auto"/>
                <w:left w:val="none" w:sz="0" w:space="0" w:color="auto"/>
                <w:bottom w:val="none" w:sz="0" w:space="0" w:color="auto"/>
                <w:right w:val="none" w:sz="0" w:space="0" w:color="auto"/>
              </w:divBdr>
              <w:divsChild>
                <w:div w:id="811026159">
                  <w:marLeft w:val="0"/>
                  <w:marRight w:val="0"/>
                  <w:marTop w:val="0"/>
                  <w:marBottom w:val="0"/>
                  <w:divBdr>
                    <w:top w:val="none" w:sz="0" w:space="0" w:color="auto"/>
                    <w:left w:val="none" w:sz="0" w:space="0" w:color="auto"/>
                    <w:bottom w:val="none" w:sz="0" w:space="0" w:color="auto"/>
                    <w:right w:val="none" w:sz="0" w:space="0" w:color="auto"/>
                  </w:divBdr>
                </w:div>
              </w:divsChild>
            </w:div>
            <w:div w:id="2122645814">
              <w:marLeft w:val="0"/>
              <w:marRight w:val="0"/>
              <w:marTop w:val="0"/>
              <w:marBottom w:val="0"/>
              <w:divBdr>
                <w:top w:val="none" w:sz="0" w:space="0" w:color="auto"/>
                <w:left w:val="none" w:sz="0" w:space="0" w:color="auto"/>
                <w:bottom w:val="none" w:sz="0" w:space="0" w:color="auto"/>
                <w:right w:val="none" w:sz="0" w:space="0" w:color="auto"/>
              </w:divBdr>
              <w:divsChild>
                <w:div w:id="1061058792">
                  <w:marLeft w:val="0"/>
                  <w:marRight w:val="0"/>
                  <w:marTop w:val="0"/>
                  <w:marBottom w:val="0"/>
                  <w:divBdr>
                    <w:top w:val="none" w:sz="0" w:space="0" w:color="auto"/>
                    <w:left w:val="none" w:sz="0" w:space="0" w:color="auto"/>
                    <w:bottom w:val="none" w:sz="0" w:space="0" w:color="auto"/>
                    <w:right w:val="none" w:sz="0" w:space="0" w:color="auto"/>
                  </w:divBdr>
                </w:div>
              </w:divsChild>
            </w:div>
            <w:div w:id="630284503">
              <w:marLeft w:val="0"/>
              <w:marRight w:val="0"/>
              <w:marTop w:val="0"/>
              <w:marBottom w:val="0"/>
              <w:divBdr>
                <w:top w:val="none" w:sz="0" w:space="0" w:color="auto"/>
                <w:left w:val="none" w:sz="0" w:space="0" w:color="auto"/>
                <w:bottom w:val="none" w:sz="0" w:space="0" w:color="auto"/>
                <w:right w:val="none" w:sz="0" w:space="0" w:color="auto"/>
              </w:divBdr>
              <w:divsChild>
                <w:div w:id="207495868">
                  <w:marLeft w:val="0"/>
                  <w:marRight w:val="0"/>
                  <w:marTop w:val="0"/>
                  <w:marBottom w:val="0"/>
                  <w:divBdr>
                    <w:top w:val="none" w:sz="0" w:space="0" w:color="auto"/>
                    <w:left w:val="none" w:sz="0" w:space="0" w:color="auto"/>
                    <w:bottom w:val="none" w:sz="0" w:space="0" w:color="auto"/>
                    <w:right w:val="none" w:sz="0" w:space="0" w:color="auto"/>
                  </w:divBdr>
                </w:div>
              </w:divsChild>
            </w:div>
            <w:div w:id="2105489486">
              <w:marLeft w:val="0"/>
              <w:marRight w:val="0"/>
              <w:marTop w:val="0"/>
              <w:marBottom w:val="0"/>
              <w:divBdr>
                <w:top w:val="none" w:sz="0" w:space="0" w:color="auto"/>
                <w:left w:val="none" w:sz="0" w:space="0" w:color="auto"/>
                <w:bottom w:val="none" w:sz="0" w:space="0" w:color="auto"/>
                <w:right w:val="none" w:sz="0" w:space="0" w:color="auto"/>
              </w:divBdr>
              <w:divsChild>
                <w:div w:id="1132093994">
                  <w:marLeft w:val="0"/>
                  <w:marRight w:val="0"/>
                  <w:marTop w:val="0"/>
                  <w:marBottom w:val="0"/>
                  <w:divBdr>
                    <w:top w:val="none" w:sz="0" w:space="0" w:color="auto"/>
                    <w:left w:val="none" w:sz="0" w:space="0" w:color="auto"/>
                    <w:bottom w:val="none" w:sz="0" w:space="0" w:color="auto"/>
                    <w:right w:val="none" w:sz="0" w:space="0" w:color="auto"/>
                  </w:divBdr>
                </w:div>
              </w:divsChild>
            </w:div>
            <w:div w:id="1593661887">
              <w:marLeft w:val="0"/>
              <w:marRight w:val="0"/>
              <w:marTop w:val="0"/>
              <w:marBottom w:val="0"/>
              <w:divBdr>
                <w:top w:val="none" w:sz="0" w:space="0" w:color="auto"/>
                <w:left w:val="none" w:sz="0" w:space="0" w:color="auto"/>
                <w:bottom w:val="none" w:sz="0" w:space="0" w:color="auto"/>
                <w:right w:val="none" w:sz="0" w:space="0" w:color="auto"/>
              </w:divBdr>
              <w:divsChild>
                <w:div w:id="332804696">
                  <w:marLeft w:val="0"/>
                  <w:marRight w:val="0"/>
                  <w:marTop w:val="0"/>
                  <w:marBottom w:val="0"/>
                  <w:divBdr>
                    <w:top w:val="none" w:sz="0" w:space="0" w:color="auto"/>
                    <w:left w:val="none" w:sz="0" w:space="0" w:color="auto"/>
                    <w:bottom w:val="none" w:sz="0" w:space="0" w:color="auto"/>
                    <w:right w:val="none" w:sz="0" w:space="0" w:color="auto"/>
                  </w:divBdr>
                </w:div>
              </w:divsChild>
            </w:div>
            <w:div w:id="1203404707">
              <w:marLeft w:val="0"/>
              <w:marRight w:val="0"/>
              <w:marTop w:val="0"/>
              <w:marBottom w:val="0"/>
              <w:divBdr>
                <w:top w:val="none" w:sz="0" w:space="0" w:color="auto"/>
                <w:left w:val="none" w:sz="0" w:space="0" w:color="auto"/>
                <w:bottom w:val="none" w:sz="0" w:space="0" w:color="auto"/>
                <w:right w:val="none" w:sz="0" w:space="0" w:color="auto"/>
              </w:divBdr>
              <w:divsChild>
                <w:div w:id="176315710">
                  <w:marLeft w:val="0"/>
                  <w:marRight w:val="0"/>
                  <w:marTop w:val="0"/>
                  <w:marBottom w:val="0"/>
                  <w:divBdr>
                    <w:top w:val="none" w:sz="0" w:space="0" w:color="auto"/>
                    <w:left w:val="none" w:sz="0" w:space="0" w:color="auto"/>
                    <w:bottom w:val="none" w:sz="0" w:space="0" w:color="auto"/>
                    <w:right w:val="none" w:sz="0" w:space="0" w:color="auto"/>
                  </w:divBdr>
                </w:div>
              </w:divsChild>
            </w:div>
            <w:div w:id="636181848">
              <w:marLeft w:val="0"/>
              <w:marRight w:val="0"/>
              <w:marTop w:val="0"/>
              <w:marBottom w:val="0"/>
              <w:divBdr>
                <w:top w:val="none" w:sz="0" w:space="0" w:color="auto"/>
                <w:left w:val="none" w:sz="0" w:space="0" w:color="auto"/>
                <w:bottom w:val="none" w:sz="0" w:space="0" w:color="auto"/>
                <w:right w:val="none" w:sz="0" w:space="0" w:color="auto"/>
              </w:divBdr>
              <w:divsChild>
                <w:div w:id="1091896565">
                  <w:marLeft w:val="0"/>
                  <w:marRight w:val="0"/>
                  <w:marTop w:val="0"/>
                  <w:marBottom w:val="0"/>
                  <w:divBdr>
                    <w:top w:val="none" w:sz="0" w:space="0" w:color="auto"/>
                    <w:left w:val="none" w:sz="0" w:space="0" w:color="auto"/>
                    <w:bottom w:val="none" w:sz="0" w:space="0" w:color="auto"/>
                    <w:right w:val="none" w:sz="0" w:space="0" w:color="auto"/>
                  </w:divBdr>
                </w:div>
              </w:divsChild>
            </w:div>
            <w:div w:id="1872186302">
              <w:marLeft w:val="0"/>
              <w:marRight w:val="0"/>
              <w:marTop w:val="0"/>
              <w:marBottom w:val="0"/>
              <w:divBdr>
                <w:top w:val="none" w:sz="0" w:space="0" w:color="auto"/>
                <w:left w:val="none" w:sz="0" w:space="0" w:color="auto"/>
                <w:bottom w:val="none" w:sz="0" w:space="0" w:color="auto"/>
                <w:right w:val="none" w:sz="0" w:space="0" w:color="auto"/>
              </w:divBdr>
              <w:divsChild>
                <w:div w:id="551500877">
                  <w:marLeft w:val="0"/>
                  <w:marRight w:val="0"/>
                  <w:marTop w:val="0"/>
                  <w:marBottom w:val="0"/>
                  <w:divBdr>
                    <w:top w:val="none" w:sz="0" w:space="0" w:color="auto"/>
                    <w:left w:val="none" w:sz="0" w:space="0" w:color="auto"/>
                    <w:bottom w:val="none" w:sz="0" w:space="0" w:color="auto"/>
                    <w:right w:val="none" w:sz="0" w:space="0" w:color="auto"/>
                  </w:divBdr>
                </w:div>
              </w:divsChild>
            </w:div>
            <w:div w:id="2097170">
              <w:marLeft w:val="0"/>
              <w:marRight w:val="0"/>
              <w:marTop w:val="0"/>
              <w:marBottom w:val="0"/>
              <w:divBdr>
                <w:top w:val="none" w:sz="0" w:space="0" w:color="auto"/>
                <w:left w:val="none" w:sz="0" w:space="0" w:color="auto"/>
                <w:bottom w:val="none" w:sz="0" w:space="0" w:color="auto"/>
                <w:right w:val="none" w:sz="0" w:space="0" w:color="auto"/>
              </w:divBdr>
              <w:divsChild>
                <w:div w:id="13558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42979">
      <w:bodyDiv w:val="1"/>
      <w:marLeft w:val="0"/>
      <w:marRight w:val="0"/>
      <w:marTop w:val="0"/>
      <w:marBottom w:val="0"/>
      <w:divBdr>
        <w:top w:val="none" w:sz="0" w:space="0" w:color="auto"/>
        <w:left w:val="none" w:sz="0" w:space="0" w:color="auto"/>
        <w:bottom w:val="none" w:sz="0" w:space="0" w:color="auto"/>
        <w:right w:val="none" w:sz="0" w:space="0" w:color="auto"/>
      </w:divBdr>
    </w:div>
    <w:div w:id="1509980301">
      <w:bodyDiv w:val="1"/>
      <w:marLeft w:val="0"/>
      <w:marRight w:val="0"/>
      <w:marTop w:val="0"/>
      <w:marBottom w:val="0"/>
      <w:divBdr>
        <w:top w:val="none" w:sz="0" w:space="0" w:color="auto"/>
        <w:left w:val="none" w:sz="0" w:space="0" w:color="auto"/>
        <w:bottom w:val="none" w:sz="0" w:space="0" w:color="auto"/>
        <w:right w:val="none" w:sz="0" w:space="0" w:color="auto"/>
      </w:divBdr>
    </w:div>
    <w:div w:id="1662267628">
      <w:bodyDiv w:val="1"/>
      <w:marLeft w:val="0"/>
      <w:marRight w:val="0"/>
      <w:marTop w:val="0"/>
      <w:marBottom w:val="0"/>
      <w:divBdr>
        <w:top w:val="none" w:sz="0" w:space="0" w:color="auto"/>
        <w:left w:val="none" w:sz="0" w:space="0" w:color="auto"/>
        <w:bottom w:val="none" w:sz="0" w:space="0" w:color="auto"/>
        <w:right w:val="none" w:sz="0" w:space="0" w:color="auto"/>
      </w:divBdr>
      <w:divsChild>
        <w:div w:id="675575759">
          <w:marLeft w:val="0"/>
          <w:marRight w:val="0"/>
          <w:marTop w:val="0"/>
          <w:marBottom w:val="0"/>
          <w:divBdr>
            <w:top w:val="none" w:sz="0" w:space="0" w:color="auto"/>
            <w:left w:val="none" w:sz="0" w:space="0" w:color="auto"/>
            <w:bottom w:val="none" w:sz="0" w:space="0" w:color="auto"/>
            <w:right w:val="none" w:sz="0" w:space="0" w:color="auto"/>
          </w:divBdr>
          <w:divsChild>
            <w:div w:id="410615281">
              <w:marLeft w:val="0"/>
              <w:marRight w:val="0"/>
              <w:marTop w:val="0"/>
              <w:marBottom w:val="0"/>
              <w:divBdr>
                <w:top w:val="none" w:sz="0" w:space="0" w:color="auto"/>
                <w:left w:val="none" w:sz="0" w:space="0" w:color="auto"/>
                <w:bottom w:val="none" w:sz="0" w:space="0" w:color="auto"/>
                <w:right w:val="none" w:sz="0" w:space="0" w:color="auto"/>
              </w:divBdr>
              <w:divsChild>
                <w:div w:id="1724670877">
                  <w:marLeft w:val="0"/>
                  <w:marRight w:val="0"/>
                  <w:marTop w:val="0"/>
                  <w:marBottom w:val="0"/>
                  <w:divBdr>
                    <w:top w:val="none" w:sz="0" w:space="0" w:color="auto"/>
                    <w:left w:val="none" w:sz="0" w:space="0" w:color="auto"/>
                    <w:bottom w:val="none" w:sz="0" w:space="0" w:color="auto"/>
                    <w:right w:val="none" w:sz="0" w:space="0" w:color="auto"/>
                  </w:divBdr>
                </w:div>
              </w:divsChild>
            </w:div>
            <w:div w:id="26487578">
              <w:marLeft w:val="0"/>
              <w:marRight w:val="0"/>
              <w:marTop w:val="0"/>
              <w:marBottom w:val="0"/>
              <w:divBdr>
                <w:top w:val="none" w:sz="0" w:space="0" w:color="auto"/>
                <w:left w:val="none" w:sz="0" w:space="0" w:color="auto"/>
                <w:bottom w:val="none" w:sz="0" w:space="0" w:color="auto"/>
                <w:right w:val="none" w:sz="0" w:space="0" w:color="auto"/>
              </w:divBdr>
              <w:divsChild>
                <w:div w:id="1089615369">
                  <w:marLeft w:val="0"/>
                  <w:marRight w:val="0"/>
                  <w:marTop w:val="0"/>
                  <w:marBottom w:val="0"/>
                  <w:divBdr>
                    <w:top w:val="none" w:sz="0" w:space="0" w:color="auto"/>
                    <w:left w:val="none" w:sz="0" w:space="0" w:color="auto"/>
                    <w:bottom w:val="none" w:sz="0" w:space="0" w:color="auto"/>
                    <w:right w:val="none" w:sz="0" w:space="0" w:color="auto"/>
                  </w:divBdr>
                </w:div>
              </w:divsChild>
            </w:div>
            <w:div w:id="819274782">
              <w:marLeft w:val="0"/>
              <w:marRight w:val="0"/>
              <w:marTop w:val="0"/>
              <w:marBottom w:val="0"/>
              <w:divBdr>
                <w:top w:val="none" w:sz="0" w:space="0" w:color="auto"/>
                <w:left w:val="none" w:sz="0" w:space="0" w:color="auto"/>
                <w:bottom w:val="none" w:sz="0" w:space="0" w:color="auto"/>
                <w:right w:val="none" w:sz="0" w:space="0" w:color="auto"/>
              </w:divBdr>
              <w:divsChild>
                <w:div w:id="603071735">
                  <w:marLeft w:val="0"/>
                  <w:marRight w:val="0"/>
                  <w:marTop w:val="0"/>
                  <w:marBottom w:val="0"/>
                  <w:divBdr>
                    <w:top w:val="none" w:sz="0" w:space="0" w:color="auto"/>
                    <w:left w:val="none" w:sz="0" w:space="0" w:color="auto"/>
                    <w:bottom w:val="none" w:sz="0" w:space="0" w:color="auto"/>
                    <w:right w:val="none" w:sz="0" w:space="0" w:color="auto"/>
                  </w:divBdr>
                </w:div>
              </w:divsChild>
            </w:div>
            <w:div w:id="1827159591">
              <w:marLeft w:val="0"/>
              <w:marRight w:val="0"/>
              <w:marTop w:val="0"/>
              <w:marBottom w:val="0"/>
              <w:divBdr>
                <w:top w:val="none" w:sz="0" w:space="0" w:color="auto"/>
                <w:left w:val="none" w:sz="0" w:space="0" w:color="auto"/>
                <w:bottom w:val="none" w:sz="0" w:space="0" w:color="auto"/>
                <w:right w:val="none" w:sz="0" w:space="0" w:color="auto"/>
              </w:divBdr>
              <w:divsChild>
                <w:div w:id="459765491">
                  <w:marLeft w:val="0"/>
                  <w:marRight w:val="0"/>
                  <w:marTop w:val="0"/>
                  <w:marBottom w:val="0"/>
                  <w:divBdr>
                    <w:top w:val="none" w:sz="0" w:space="0" w:color="auto"/>
                    <w:left w:val="none" w:sz="0" w:space="0" w:color="auto"/>
                    <w:bottom w:val="none" w:sz="0" w:space="0" w:color="auto"/>
                    <w:right w:val="none" w:sz="0" w:space="0" w:color="auto"/>
                  </w:divBdr>
                </w:div>
              </w:divsChild>
            </w:div>
            <w:div w:id="484854378">
              <w:marLeft w:val="0"/>
              <w:marRight w:val="0"/>
              <w:marTop w:val="0"/>
              <w:marBottom w:val="0"/>
              <w:divBdr>
                <w:top w:val="none" w:sz="0" w:space="0" w:color="auto"/>
                <w:left w:val="none" w:sz="0" w:space="0" w:color="auto"/>
                <w:bottom w:val="none" w:sz="0" w:space="0" w:color="auto"/>
                <w:right w:val="none" w:sz="0" w:space="0" w:color="auto"/>
              </w:divBdr>
              <w:divsChild>
                <w:div w:id="2093772802">
                  <w:marLeft w:val="0"/>
                  <w:marRight w:val="0"/>
                  <w:marTop w:val="0"/>
                  <w:marBottom w:val="0"/>
                  <w:divBdr>
                    <w:top w:val="none" w:sz="0" w:space="0" w:color="auto"/>
                    <w:left w:val="none" w:sz="0" w:space="0" w:color="auto"/>
                    <w:bottom w:val="none" w:sz="0" w:space="0" w:color="auto"/>
                    <w:right w:val="none" w:sz="0" w:space="0" w:color="auto"/>
                  </w:divBdr>
                </w:div>
              </w:divsChild>
            </w:div>
            <w:div w:id="509369620">
              <w:marLeft w:val="0"/>
              <w:marRight w:val="0"/>
              <w:marTop w:val="0"/>
              <w:marBottom w:val="0"/>
              <w:divBdr>
                <w:top w:val="none" w:sz="0" w:space="0" w:color="auto"/>
                <w:left w:val="none" w:sz="0" w:space="0" w:color="auto"/>
                <w:bottom w:val="none" w:sz="0" w:space="0" w:color="auto"/>
                <w:right w:val="none" w:sz="0" w:space="0" w:color="auto"/>
              </w:divBdr>
              <w:divsChild>
                <w:div w:id="1475757098">
                  <w:marLeft w:val="0"/>
                  <w:marRight w:val="0"/>
                  <w:marTop w:val="0"/>
                  <w:marBottom w:val="0"/>
                  <w:divBdr>
                    <w:top w:val="none" w:sz="0" w:space="0" w:color="auto"/>
                    <w:left w:val="none" w:sz="0" w:space="0" w:color="auto"/>
                    <w:bottom w:val="none" w:sz="0" w:space="0" w:color="auto"/>
                    <w:right w:val="none" w:sz="0" w:space="0" w:color="auto"/>
                  </w:divBdr>
                </w:div>
              </w:divsChild>
            </w:div>
            <w:div w:id="222644185">
              <w:marLeft w:val="0"/>
              <w:marRight w:val="0"/>
              <w:marTop w:val="0"/>
              <w:marBottom w:val="0"/>
              <w:divBdr>
                <w:top w:val="none" w:sz="0" w:space="0" w:color="auto"/>
                <w:left w:val="none" w:sz="0" w:space="0" w:color="auto"/>
                <w:bottom w:val="none" w:sz="0" w:space="0" w:color="auto"/>
                <w:right w:val="none" w:sz="0" w:space="0" w:color="auto"/>
              </w:divBdr>
              <w:divsChild>
                <w:div w:id="1855150413">
                  <w:marLeft w:val="0"/>
                  <w:marRight w:val="0"/>
                  <w:marTop w:val="0"/>
                  <w:marBottom w:val="0"/>
                  <w:divBdr>
                    <w:top w:val="none" w:sz="0" w:space="0" w:color="auto"/>
                    <w:left w:val="none" w:sz="0" w:space="0" w:color="auto"/>
                    <w:bottom w:val="none" w:sz="0" w:space="0" w:color="auto"/>
                    <w:right w:val="none" w:sz="0" w:space="0" w:color="auto"/>
                  </w:divBdr>
                </w:div>
              </w:divsChild>
            </w:div>
            <w:div w:id="1429078161">
              <w:marLeft w:val="0"/>
              <w:marRight w:val="0"/>
              <w:marTop w:val="0"/>
              <w:marBottom w:val="0"/>
              <w:divBdr>
                <w:top w:val="none" w:sz="0" w:space="0" w:color="auto"/>
                <w:left w:val="none" w:sz="0" w:space="0" w:color="auto"/>
                <w:bottom w:val="none" w:sz="0" w:space="0" w:color="auto"/>
                <w:right w:val="none" w:sz="0" w:space="0" w:color="auto"/>
              </w:divBdr>
              <w:divsChild>
                <w:div w:id="1851943982">
                  <w:marLeft w:val="0"/>
                  <w:marRight w:val="0"/>
                  <w:marTop w:val="0"/>
                  <w:marBottom w:val="0"/>
                  <w:divBdr>
                    <w:top w:val="none" w:sz="0" w:space="0" w:color="auto"/>
                    <w:left w:val="none" w:sz="0" w:space="0" w:color="auto"/>
                    <w:bottom w:val="none" w:sz="0" w:space="0" w:color="auto"/>
                    <w:right w:val="none" w:sz="0" w:space="0" w:color="auto"/>
                  </w:divBdr>
                </w:div>
              </w:divsChild>
            </w:div>
            <w:div w:id="796335590">
              <w:marLeft w:val="0"/>
              <w:marRight w:val="0"/>
              <w:marTop w:val="0"/>
              <w:marBottom w:val="0"/>
              <w:divBdr>
                <w:top w:val="none" w:sz="0" w:space="0" w:color="auto"/>
                <w:left w:val="none" w:sz="0" w:space="0" w:color="auto"/>
                <w:bottom w:val="none" w:sz="0" w:space="0" w:color="auto"/>
                <w:right w:val="none" w:sz="0" w:space="0" w:color="auto"/>
              </w:divBdr>
              <w:divsChild>
                <w:div w:id="878855194">
                  <w:marLeft w:val="0"/>
                  <w:marRight w:val="0"/>
                  <w:marTop w:val="0"/>
                  <w:marBottom w:val="0"/>
                  <w:divBdr>
                    <w:top w:val="none" w:sz="0" w:space="0" w:color="auto"/>
                    <w:left w:val="none" w:sz="0" w:space="0" w:color="auto"/>
                    <w:bottom w:val="none" w:sz="0" w:space="0" w:color="auto"/>
                    <w:right w:val="none" w:sz="0" w:space="0" w:color="auto"/>
                  </w:divBdr>
                </w:div>
              </w:divsChild>
            </w:div>
            <w:div w:id="1774787517">
              <w:marLeft w:val="0"/>
              <w:marRight w:val="0"/>
              <w:marTop w:val="0"/>
              <w:marBottom w:val="0"/>
              <w:divBdr>
                <w:top w:val="none" w:sz="0" w:space="0" w:color="auto"/>
                <w:left w:val="none" w:sz="0" w:space="0" w:color="auto"/>
                <w:bottom w:val="none" w:sz="0" w:space="0" w:color="auto"/>
                <w:right w:val="none" w:sz="0" w:space="0" w:color="auto"/>
              </w:divBdr>
              <w:divsChild>
                <w:div w:id="260188642">
                  <w:marLeft w:val="0"/>
                  <w:marRight w:val="0"/>
                  <w:marTop w:val="0"/>
                  <w:marBottom w:val="0"/>
                  <w:divBdr>
                    <w:top w:val="none" w:sz="0" w:space="0" w:color="auto"/>
                    <w:left w:val="none" w:sz="0" w:space="0" w:color="auto"/>
                    <w:bottom w:val="none" w:sz="0" w:space="0" w:color="auto"/>
                    <w:right w:val="none" w:sz="0" w:space="0" w:color="auto"/>
                  </w:divBdr>
                </w:div>
              </w:divsChild>
            </w:div>
            <w:div w:id="278489079">
              <w:marLeft w:val="0"/>
              <w:marRight w:val="0"/>
              <w:marTop w:val="0"/>
              <w:marBottom w:val="0"/>
              <w:divBdr>
                <w:top w:val="none" w:sz="0" w:space="0" w:color="auto"/>
                <w:left w:val="none" w:sz="0" w:space="0" w:color="auto"/>
                <w:bottom w:val="none" w:sz="0" w:space="0" w:color="auto"/>
                <w:right w:val="none" w:sz="0" w:space="0" w:color="auto"/>
              </w:divBdr>
              <w:divsChild>
                <w:div w:id="612707441">
                  <w:marLeft w:val="0"/>
                  <w:marRight w:val="0"/>
                  <w:marTop w:val="0"/>
                  <w:marBottom w:val="0"/>
                  <w:divBdr>
                    <w:top w:val="none" w:sz="0" w:space="0" w:color="auto"/>
                    <w:left w:val="none" w:sz="0" w:space="0" w:color="auto"/>
                    <w:bottom w:val="none" w:sz="0" w:space="0" w:color="auto"/>
                    <w:right w:val="none" w:sz="0" w:space="0" w:color="auto"/>
                  </w:divBdr>
                </w:div>
              </w:divsChild>
            </w:div>
            <w:div w:id="216549729">
              <w:marLeft w:val="0"/>
              <w:marRight w:val="0"/>
              <w:marTop w:val="0"/>
              <w:marBottom w:val="0"/>
              <w:divBdr>
                <w:top w:val="none" w:sz="0" w:space="0" w:color="auto"/>
                <w:left w:val="none" w:sz="0" w:space="0" w:color="auto"/>
                <w:bottom w:val="none" w:sz="0" w:space="0" w:color="auto"/>
                <w:right w:val="none" w:sz="0" w:space="0" w:color="auto"/>
              </w:divBdr>
              <w:divsChild>
                <w:div w:id="275868083">
                  <w:marLeft w:val="0"/>
                  <w:marRight w:val="0"/>
                  <w:marTop w:val="0"/>
                  <w:marBottom w:val="0"/>
                  <w:divBdr>
                    <w:top w:val="none" w:sz="0" w:space="0" w:color="auto"/>
                    <w:left w:val="none" w:sz="0" w:space="0" w:color="auto"/>
                    <w:bottom w:val="none" w:sz="0" w:space="0" w:color="auto"/>
                    <w:right w:val="none" w:sz="0" w:space="0" w:color="auto"/>
                  </w:divBdr>
                </w:div>
              </w:divsChild>
            </w:div>
            <w:div w:id="130945360">
              <w:marLeft w:val="0"/>
              <w:marRight w:val="0"/>
              <w:marTop w:val="0"/>
              <w:marBottom w:val="0"/>
              <w:divBdr>
                <w:top w:val="none" w:sz="0" w:space="0" w:color="auto"/>
                <w:left w:val="none" w:sz="0" w:space="0" w:color="auto"/>
                <w:bottom w:val="none" w:sz="0" w:space="0" w:color="auto"/>
                <w:right w:val="none" w:sz="0" w:space="0" w:color="auto"/>
              </w:divBdr>
              <w:divsChild>
                <w:div w:id="1048843095">
                  <w:marLeft w:val="0"/>
                  <w:marRight w:val="0"/>
                  <w:marTop w:val="0"/>
                  <w:marBottom w:val="0"/>
                  <w:divBdr>
                    <w:top w:val="none" w:sz="0" w:space="0" w:color="auto"/>
                    <w:left w:val="none" w:sz="0" w:space="0" w:color="auto"/>
                    <w:bottom w:val="none" w:sz="0" w:space="0" w:color="auto"/>
                    <w:right w:val="none" w:sz="0" w:space="0" w:color="auto"/>
                  </w:divBdr>
                </w:div>
              </w:divsChild>
            </w:div>
            <w:div w:id="201524653">
              <w:marLeft w:val="0"/>
              <w:marRight w:val="0"/>
              <w:marTop w:val="0"/>
              <w:marBottom w:val="0"/>
              <w:divBdr>
                <w:top w:val="none" w:sz="0" w:space="0" w:color="auto"/>
                <w:left w:val="none" w:sz="0" w:space="0" w:color="auto"/>
                <w:bottom w:val="none" w:sz="0" w:space="0" w:color="auto"/>
                <w:right w:val="none" w:sz="0" w:space="0" w:color="auto"/>
              </w:divBdr>
              <w:divsChild>
                <w:div w:id="1085612772">
                  <w:marLeft w:val="0"/>
                  <w:marRight w:val="0"/>
                  <w:marTop w:val="0"/>
                  <w:marBottom w:val="0"/>
                  <w:divBdr>
                    <w:top w:val="none" w:sz="0" w:space="0" w:color="auto"/>
                    <w:left w:val="none" w:sz="0" w:space="0" w:color="auto"/>
                    <w:bottom w:val="none" w:sz="0" w:space="0" w:color="auto"/>
                    <w:right w:val="none" w:sz="0" w:space="0" w:color="auto"/>
                  </w:divBdr>
                </w:div>
              </w:divsChild>
            </w:div>
            <w:div w:id="842161644">
              <w:marLeft w:val="0"/>
              <w:marRight w:val="0"/>
              <w:marTop w:val="0"/>
              <w:marBottom w:val="0"/>
              <w:divBdr>
                <w:top w:val="none" w:sz="0" w:space="0" w:color="auto"/>
                <w:left w:val="none" w:sz="0" w:space="0" w:color="auto"/>
                <w:bottom w:val="none" w:sz="0" w:space="0" w:color="auto"/>
                <w:right w:val="none" w:sz="0" w:space="0" w:color="auto"/>
              </w:divBdr>
              <w:divsChild>
                <w:div w:id="1032078032">
                  <w:marLeft w:val="0"/>
                  <w:marRight w:val="0"/>
                  <w:marTop w:val="0"/>
                  <w:marBottom w:val="0"/>
                  <w:divBdr>
                    <w:top w:val="none" w:sz="0" w:space="0" w:color="auto"/>
                    <w:left w:val="none" w:sz="0" w:space="0" w:color="auto"/>
                    <w:bottom w:val="none" w:sz="0" w:space="0" w:color="auto"/>
                    <w:right w:val="none" w:sz="0" w:space="0" w:color="auto"/>
                  </w:divBdr>
                </w:div>
              </w:divsChild>
            </w:div>
            <w:div w:id="1221675088">
              <w:marLeft w:val="0"/>
              <w:marRight w:val="0"/>
              <w:marTop w:val="0"/>
              <w:marBottom w:val="0"/>
              <w:divBdr>
                <w:top w:val="none" w:sz="0" w:space="0" w:color="auto"/>
                <w:left w:val="none" w:sz="0" w:space="0" w:color="auto"/>
                <w:bottom w:val="none" w:sz="0" w:space="0" w:color="auto"/>
                <w:right w:val="none" w:sz="0" w:space="0" w:color="auto"/>
              </w:divBdr>
              <w:divsChild>
                <w:div w:id="1142238820">
                  <w:marLeft w:val="0"/>
                  <w:marRight w:val="0"/>
                  <w:marTop w:val="0"/>
                  <w:marBottom w:val="0"/>
                  <w:divBdr>
                    <w:top w:val="none" w:sz="0" w:space="0" w:color="auto"/>
                    <w:left w:val="none" w:sz="0" w:space="0" w:color="auto"/>
                    <w:bottom w:val="none" w:sz="0" w:space="0" w:color="auto"/>
                    <w:right w:val="none" w:sz="0" w:space="0" w:color="auto"/>
                  </w:divBdr>
                </w:div>
              </w:divsChild>
            </w:div>
            <w:div w:id="1383479920">
              <w:marLeft w:val="0"/>
              <w:marRight w:val="0"/>
              <w:marTop w:val="0"/>
              <w:marBottom w:val="0"/>
              <w:divBdr>
                <w:top w:val="none" w:sz="0" w:space="0" w:color="auto"/>
                <w:left w:val="none" w:sz="0" w:space="0" w:color="auto"/>
                <w:bottom w:val="none" w:sz="0" w:space="0" w:color="auto"/>
                <w:right w:val="none" w:sz="0" w:space="0" w:color="auto"/>
              </w:divBdr>
              <w:divsChild>
                <w:div w:id="924847187">
                  <w:marLeft w:val="0"/>
                  <w:marRight w:val="0"/>
                  <w:marTop w:val="0"/>
                  <w:marBottom w:val="0"/>
                  <w:divBdr>
                    <w:top w:val="none" w:sz="0" w:space="0" w:color="auto"/>
                    <w:left w:val="none" w:sz="0" w:space="0" w:color="auto"/>
                    <w:bottom w:val="none" w:sz="0" w:space="0" w:color="auto"/>
                    <w:right w:val="none" w:sz="0" w:space="0" w:color="auto"/>
                  </w:divBdr>
                </w:div>
              </w:divsChild>
            </w:div>
            <w:div w:id="966856633">
              <w:marLeft w:val="0"/>
              <w:marRight w:val="0"/>
              <w:marTop w:val="0"/>
              <w:marBottom w:val="0"/>
              <w:divBdr>
                <w:top w:val="none" w:sz="0" w:space="0" w:color="auto"/>
                <w:left w:val="none" w:sz="0" w:space="0" w:color="auto"/>
                <w:bottom w:val="none" w:sz="0" w:space="0" w:color="auto"/>
                <w:right w:val="none" w:sz="0" w:space="0" w:color="auto"/>
              </w:divBdr>
              <w:divsChild>
                <w:div w:id="1920555673">
                  <w:marLeft w:val="0"/>
                  <w:marRight w:val="0"/>
                  <w:marTop w:val="0"/>
                  <w:marBottom w:val="0"/>
                  <w:divBdr>
                    <w:top w:val="none" w:sz="0" w:space="0" w:color="auto"/>
                    <w:left w:val="none" w:sz="0" w:space="0" w:color="auto"/>
                    <w:bottom w:val="none" w:sz="0" w:space="0" w:color="auto"/>
                    <w:right w:val="none" w:sz="0" w:space="0" w:color="auto"/>
                  </w:divBdr>
                </w:div>
              </w:divsChild>
            </w:div>
            <w:div w:id="1463306772">
              <w:marLeft w:val="0"/>
              <w:marRight w:val="0"/>
              <w:marTop w:val="0"/>
              <w:marBottom w:val="0"/>
              <w:divBdr>
                <w:top w:val="none" w:sz="0" w:space="0" w:color="auto"/>
                <w:left w:val="none" w:sz="0" w:space="0" w:color="auto"/>
                <w:bottom w:val="none" w:sz="0" w:space="0" w:color="auto"/>
                <w:right w:val="none" w:sz="0" w:space="0" w:color="auto"/>
              </w:divBdr>
              <w:divsChild>
                <w:div w:id="738989790">
                  <w:marLeft w:val="0"/>
                  <w:marRight w:val="0"/>
                  <w:marTop w:val="0"/>
                  <w:marBottom w:val="0"/>
                  <w:divBdr>
                    <w:top w:val="none" w:sz="0" w:space="0" w:color="auto"/>
                    <w:left w:val="none" w:sz="0" w:space="0" w:color="auto"/>
                    <w:bottom w:val="none" w:sz="0" w:space="0" w:color="auto"/>
                    <w:right w:val="none" w:sz="0" w:space="0" w:color="auto"/>
                  </w:divBdr>
                </w:div>
              </w:divsChild>
            </w:div>
            <w:div w:id="16010411">
              <w:marLeft w:val="0"/>
              <w:marRight w:val="0"/>
              <w:marTop w:val="0"/>
              <w:marBottom w:val="0"/>
              <w:divBdr>
                <w:top w:val="none" w:sz="0" w:space="0" w:color="auto"/>
                <w:left w:val="none" w:sz="0" w:space="0" w:color="auto"/>
                <w:bottom w:val="none" w:sz="0" w:space="0" w:color="auto"/>
                <w:right w:val="none" w:sz="0" w:space="0" w:color="auto"/>
              </w:divBdr>
              <w:divsChild>
                <w:div w:id="20172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2070">
      <w:bodyDiv w:val="1"/>
      <w:marLeft w:val="0"/>
      <w:marRight w:val="0"/>
      <w:marTop w:val="0"/>
      <w:marBottom w:val="0"/>
      <w:divBdr>
        <w:top w:val="none" w:sz="0" w:space="0" w:color="auto"/>
        <w:left w:val="none" w:sz="0" w:space="0" w:color="auto"/>
        <w:bottom w:val="none" w:sz="0" w:space="0" w:color="auto"/>
        <w:right w:val="none" w:sz="0" w:space="0" w:color="auto"/>
      </w:divBdr>
    </w:div>
    <w:div w:id="1831865316">
      <w:bodyDiv w:val="1"/>
      <w:marLeft w:val="0"/>
      <w:marRight w:val="0"/>
      <w:marTop w:val="0"/>
      <w:marBottom w:val="0"/>
      <w:divBdr>
        <w:top w:val="none" w:sz="0" w:space="0" w:color="auto"/>
        <w:left w:val="none" w:sz="0" w:space="0" w:color="auto"/>
        <w:bottom w:val="none" w:sz="0" w:space="0" w:color="auto"/>
        <w:right w:val="none" w:sz="0" w:space="0" w:color="auto"/>
      </w:divBdr>
    </w:div>
    <w:div w:id="1833254598">
      <w:bodyDiv w:val="1"/>
      <w:marLeft w:val="0"/>
      <w:marRight w:val="0"/>
      <w:marTop w:val="0"/>
      <w:marBottom w:val="0"/>
      <w:divBdr>
        <w:top w:val="none" w:sz="0" w:space="0" w:color="auto"/>
        <w:left w:val="none" w:sz="0" w:space="0" w:color="auto"/>
        <w:bottom w:val="none" w:sz="0" w:space="0" w:color="auto"/>
        <w:right w:val="none" w:sz="0" w:space="0" w:color="auto"/>
      </w:divBdr>
    </w:div>
    <w:div w:id="1914006551">
      <w:bodyDiv w:val="1"/>
      <w:marLeft w:val="0"/>
      <w:marRight w:val="0"/>
      <w:marTop w:val="0"/>
      <w:marBottom w:val="0"/>
      <w:divBdr>
        <w:top w:val="none" w:sz="0" w:space="0" w:color="auto"/>
        <w:left w:val="none" w:sz="0" w:space="0" w:color="auto"/>
        <w:bottom w:val="none" w:sz="0" w:space="0" w:color="auto"/>
        <w:right w:val="none" w:sz="0" w:space="0" w:color="auto"/>
      </w:divBdr>
    </w:div>
    <w:div w:id="1958756125">
      <w:bodyDiv w:val="1"/>
      <w:marLeft w:val="0"/>
      <w:marRight w:val="0"/>
      <w:marTop w:val="0"/>
      <w:marBottom w:val="0"/>
      <w:divBdr>
        <w:top w:val="none" w:sz="0" w:space="0" w:color="auto"/>
        <w:left w:val="none" w:sz="0" w:space="0" w:color="auto"/>
        <w:bottom w:val="none" w:sz="0" w:space="0" w:color="auto"/>
        <w:right w:val="none" w:sz="0" w:space="0" w:color="auto"/>
      </w:divBdr>
    </w:div>
    <w:div w:id="19918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app.rutgers.edu/about/academic-administrative-calend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liance.rutgers.edu/resources/resources-for-facultystaf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ps.rutgers.edu/student-ods/forms/registratio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ebapps.rutgers.edu/student-ods/forms/registration" TargetMode="External"/><Relationship Id="rId4" Type="http://schemas.openxmlformats.org/officeDocument/2006/relationships/settings" Target="settings.xml"/><Relationship Id="rId9" Type="http://schemas.openxmlformats.org/officeDocument/2006/relationships/hyperlink" Target="https://ods.rutgers.edu/students/documentation-guidelin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ABA5C-CE3A-5A48-8AA8-139BDADC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3226</TotalTime>
  <Pages>14</Pages>
  <Words>4804</Words>
  <Characters>30434</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Family systems theory for organizational psychologists Fall 2021</vt:lpstr>
    </vt:vector>
  </TitlesOfParts>
  <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systems theory for organizational psychologists Fall 2021</dc:title>
  <dc:creator>katherine fackina</dc:creator>
  <cp:lastModifiedBy>katherine fackina</cp:lastModifiedBy>
  <cp:revision>41</cp:revision>
  <cp:lastPrinted>2021-01-23T00:17:00Z</cp:lastPrinted>
  <dcterms:created xsi:type="dcterms:W3CDTF">2021-08-27T19:40:00Z</dcterms:created>
  <dcterms:modified xsi:type="dcterms:W3CDTF">2022-08-23T16:44:00Z</dcterms:modified>
</cp:coreProperties>
</file>