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E8D6" w14:textId="48DA2EDC" w:rsidR="00F1244F" w:rsidRDefault="00F1244F" w:rsidP="002B09AE">
      <w:pPr>
        <w:rPr>
          <w:rFonts w:asciiTheme="majorHAnsi" w:hAnsiTheme="majorHAnsi"/>
          <w:szCs w:val="24"/>
        </w:rPr>
      </w:pPr>
    </w:p>
    <w:p w14:paraId="686CC0D2" w14:textId="7FC2D1D5" w:rsidR="00786095" w:rsidRPr="000B7CF4" w:rsidRDefault="00786095" w:rsidP="00FF36BC">
      <w:pPr>
        <w:jc w:val="center"/>
        <w:rPr>
          <w:rFonts w:asciiTheme="majorHAnsi" w:hAnsiTheme="majorHAnsi"/>
          <w:szCs w:val="24"/>
        </w:rPr>
      </w:pPr>
    </w:p>
    <w:p w14:paraId="2F2E15BA" w14:textId="59746296" w:rsidR="00786095" w:rsidRPr="000B7CF4" w:rsidRDefault="00A569CE" w:rsidP="00FF36BC">
      <w:pPr>
        <w:jc w:val="center"/>
        <w:rPr>
          <w:rFonts w:asciiTheme="majorHAnsi" w:hAnsiTheme="majorHAnsi"/>
          <w:szCs w:val="24"/>
        </w:rPr>
      </w:pPr>
      <w:r w:rsidRPr="000B7CF4">
        <w:rPr>
          <w:rFonts w:asciiTheme="majorHAnsi" w:hAnsiTheme="majorHAnsi"/>
          <w:szCs w:val="24"/>
        </w:rPr>
        <w:t>Master of Applied Psychology</w:t>
      </w:r>
      <w:r w:rsidR="007D017D" w:rsidRPr="000B7CF4">
        <w:rPr>
          <w:rFonts w:asciiTheme="majorHAnsi" w:hAnsiTheme="majorHAnsi"/>
          <w:szCs w:val="24"/>
        </w:rPr>
        <w:t xml:space="preserve"> (MAP)</w:t>
      </w:r>
    </w:p>
    <w:p w14:paraId="16044775" w14:textId="6BAC0347" w:rsidR="00786095" w:rsidRPr="000B7CF4" w:rsidRDefault="00A569CE" w:rsidP="00FF36BC">
      <w:pPr>
        <w:jc w:val="center"/>
        <w:rPr>
          <w:rFonts w:asciiTheme="majorHAnsi" w:hAnsiTheme="majorHAnsi"/>
          <w:szCs w:val="24"/>
        </w:rPr>
      </w:pPr>
      <w:r w:rsidRPr="000B7CF4">
        <w:rPr>
          <w:rFonts w:asciiTheme="majorHAnsi" w:hAnsiTheme="majorHAnsi"/>
          <w:szCs w:val="24"/>
        </w:rPr>
        <w:t>Graduate School of Applied and Professional Psychology (GSAPP)</w:t>
      </w:r>
    </w:p>
    <w:p w14:paraId="178BDD0D" w14:textId="4106A68A" w:rsidR="00A569CE" w:rsidRPr="000B7CF4" w:rsidRDefault="00A569CE" w:rsidP="00FF36BC">
      <w:pPr>
        <w:jc w:val="center"/>
        <w:rPr>
          <w:rFonts w:asciiTheme="majorHAnsi" w:hAnsiTheme="majorHAnsi"/>
          <w:szCs w:val="24"/>
        </w:rPr>
      </w:pPr>
      <w:r w:rsidRPr="000B7CF4">
        <w:rPr>
          <w:rFonts w:asciiTheme="majorHAnsi" w:hAnsiTheme="majorHAnsi"/>
          <w:szCs w:val="24"/>
        </w:rPr>
        <w:t>Rutgers University</w:t>
      </w:r>
    </w:p>
    <w:p w14:paraId="3D360089" w14:textId="425B75AE" w:rsidR="00786095" w:rsidRPr="000B7CF4" w:rsidRDefault="00A569CE" w:rsidP="00FF36BC">
      <w:pPr>
        <w:jc w:val="center"/>
        <w:rPr>
          <w:rFonts w:asciiTheme="majorHAnsi" w:hAnsiTheme="majorHAnsi"/>
          <w:szCs w:val="24"/>
        </w:rPr>
      </w:pPr>
      <w:r w:rsidRPr="000B7CF4">
        <w:rPr>
          <w:rFonts w:asciiTheme="majorHAnsi" w:hAnsiTheme="majorHAnsi"/>
          <w:szCs w:val="24"/>
        </w:rPr>
        <w:t>New Brunswick</w:t>
      </w:r>
      <w:r w:rsidR="00786095" w:rsidRPr="000B7CF4">
        <w:rPr>
          <w:rFonts w:asciiTheme="majorHAnsi" w:hAnsiTheme="majorHAnsi"/>
          <w:szCs w:val="24"/>
        </w:rPr>
        <w:t>, New Jersey</w:t>
      </w:r>
    </w:p>
    <w:p w14:paraId="5BBF67FA" w14:textId="3B6BEE8D" w:rsidR="00786095" w:rsidRPr="000B7CF4" w:rsidRDefault="00C60878" w:rsidP="00FF36BC">
      <w:pPr>
        <w:jc w:val="center"/>
        <w:rPr>
          <w:rFonts w:asciiTheme="majorHAnsi" w:hAnsiTheme="majorHAnsi"/>
          <w:szCs w:val="24"/>
        </w:rPr>
      </w:pPr>
      <w:r>
        <w:rPr>
          <w:rFonts w:asciiTheme="majorHAnsi" w:hAnsiTheme="majorHAnsi"/>
          <w:szCs w:val="24"/>
        </w:rPr>
        <w:t>S</w:t>
      </w:r>
      <w:r w:rsidR="002004BF">
        <w:rPr>
          <w:rFonts w:asciiTheme="majorHAnsi" w:hAnsiTheme="majorHAnsi"/>
          <w:szCs w:val="24"/>
        </w:rPr>
        <w:t>pring</w:t>
      </w:r>
      <w:r w:rsidR="00613C6D" w:rsidRPr="000B7CF4">
        <w:rPr>
          <w:rFonts w:asciiTheme="majorHAnsi" w:hAnsiTheme="majorHAnsi"/>
          <w:szCs w:val="24"/>
        </w:rPr>
        <w:t xml:space="preserve"> </w:t>
      </w:r>
      <w:r w:rsidR="002B09AE">
        <w:rPr>
          <w:rFonts w:asciiTheme="majorHAnsi" w:hAnsiTheme="majorHAnsi"/>
          <w:szCs w:val="24"/>
        </w:rPr>
        <w:t>202</w:t>
      </w:r>
      <w:r w:rsidR="00577186">
        <w:rPr>
          <w:rFonts w:asciiTheme="majorHAnsi" w:hAnsiTheme="majorHAnsi"/>
          <w:szCs w:val="24"/>
        </w:rPr>
        <w:t>5</w:t>
      </w:r>
    </w:p>
    <w:p w14:paraId="5904C45A" w14:textId="77777777" w:rsidR="00786095" w:rsidRPr="000B7CF4" w:rsidRDefault="00786095" w:rsidP="00FF36BC">
      <w:pPr>
        <w:jc w:val="center"/>
        <w:rPr>
          <w:rFonts w:asciiTheme="majorHAnsi" w:hAnsiTheme="majorHAnsi"/>
          <w:szCs w:val="24"/>
        </w:rPr>
      </w:pPr>
    </w:p>
    <w:p w14:paraId="118C0A95" w14:textId="77777777" w:rsidR="00C60878" w:rsidRPr="00C60878" w:rsidRDefault="00C60878" w:rsidP="00C60878">
      <w:pPr>
        <w:jc w:val="center"/>
        <w:rPr>
          <w:rFonts w:ascii="Cambria" w:hAnsi="Cambria"/>
          <w:szCs w:val="24"/>
        </w:rPr>
      </w:pPr>
      <w:r w:rsidRPr="00C60878">
        <w:rPr>
          <w:rFonts w:ascii="Cambria" w:hAnsi="Cambria"/>
          <w:szCs w:val="24"/>
        </w:rPr>
        <w:t>Ethics for Behavior Analysts</w:t>
      </w:r>
    </w:p>
    <w:p w14:paraId="447EA961" w14:textId="77777777" w:rsidR="00C60878" w:rsidRPr="00C60878" w:rsidRDefault="00C60878" w:rsidP="00C60878">
      <w:pPr>
        <w:jc w:val="center"/>
        <w:rPr>
          <w:rFonts w:ascii="Cambria" w:hAnsi="Cambria"/>
          <w:szCs w:val="24"/>
        </w:rPr>
      </w:pPr>
      <w:r w:rsidRPr="00C60878">
        <w:rPr>
          <w:rFonts w:ascii="Cambria" w:hAnsi="Cambria"/>
          <w:szCs w:val="24"/>
        </w:rPr>
        <w:t>18:820:521</w:t>
      </w:r>
    </w:p>
    <w:p w14:paraId="0116A4E3" w14:textId="49697A05" w:rsidR="00786095" w:rsidRPr="000B7CF4" w:rsidRDefault="00786095" w:rsidP="00FF36BC">
      <w:pPr>
        <w:jc w:val="center"/>
        <w:rPr>
          <w:rFonts w:asciiTheme="majorHAnsi" w:hAnsiTheme="majorHAnsi"/>
          <w:szCs w:val="24"/>
        </w:rPr>
      </w:pPr>
      <w:r w:rsidRPr="000B7CF4">
        <w:rPr>
          <w:rFonts w:asciiTheme="majorHAnsi" w:hAnsiTheme="majorHAnsi"/>
          <w:szCs w:val="24"/>
        </w:rPr>
        <w:t>Credits: 3</w:t>
      </w:r>
    </w:p>
    <w:p w14:paraId="5CC0456C" w14:textId="77777777" w:rsidR="00786095" w:rsidRPr="000B7CF4" w:rsidRDefault="00786095" w:rsidP="00FF36BC">
      <w:pPr>
        <w:jc w:val="center"/>
        <w:rPr>
          <w:rFonts w:asciiTheme="majorHAnsi" w:hAnsiTheme="majorHAnsi"/>
          <w:szCs w:val="24"/>
        </w:rPr>
      </w:pPr>
      <w:r w:rsidRPr="000B7CF4">
        <w:rPr>
          <w:rFonts w:asciiTheme="majorHAnsi" w:hAnsiTheme="majorHAnsi"/>
          <w:szCs w:val="24"/>
        </w:rPr>
        <w:t>Level: Graduate</w:t>
      </w:r>
    </w:p>
    <w:p w14:paraId="57341979" w14:textId="45E40C7C" w:rsidR="00786095" w:rsidRPr="002B3B1F" w:rsidRDefault="002004BF" w:rsidP="00FF36BC">
      <w:pPr>
        <w:jc w:val="center"/>
        <w:rPr>
          <w:rFonts w:ascii="Cambria" w:hAnsi="Cambria"/>
          <w:szCs w:val="24"/>
        </w:rPr>
      </w:pPr>
      <w:r>
        <w:rPr>
          <w:rFonts w:ascii="Cambria" w:hAnsi="Cambria"/>
          <w:szCs w:val="24"/>
        </w:rPr>
        <w:t>Tues</w:t>
      </w:r>
      <w:r w:rsidR="00C60878" w:rsidRPr="002B3B1F">
        <w:rPr>
          <w:rFonts w:ascii="Cambria" w:hAnsi="Cambria"/>
          <w:szCs w:val="24"/>
        </w:rPr>
        <w:t xml:space="preserve">days </w:t>
      </w:r>
      <w:r w:rsidR="00093023">
        <w:rPr>
          <w:rFonts w:ascii="Cambria" w:hAnsi="Cambria"/>
          <w:szCs w:val="24"/>
        </w:rPr>
        <w:t>3</w:t>
      </w:r>
      <w:r w:rsidR="00577186">
        <w:rPr>
          <w:rFonts w:ascii="Cambria" w:hAnsi="Cambria"/>
          <w:szCs w:val="24"/>
        </w:rPr>
        <w:t>:35</w:t>
      </w:r>
      <w:r w:rsidR="00C60878" w:rsidRPr="002B3B1F">
        <w:rPr>
          <w:rFonts w:ascii="Cambria" w:hAnsi="Cambria"/>
          <w:szCs w:val="24"/>
        </w:rPr>
        <w:t xml:space="preserve"> pm to </w:t>
      </w:r>
      <w:r w:rsidR="00577186">
        <w:rPr>
          <w:rFonts w:ascii="Cambria" w:hAnsi="Cambria"/>
          <w:szCs w:val="24"/>
        </w:rPr>
        <w:t>6:05</w:t>
      </w:r>
      <w:r w:rsidR="00706D37" w:rsidRPr="002B3B1F">
        <w:rPr>
          <w:rFonts w:ascii="Cambria" w:hAnsi="Cambria"/>
          <w:szCs w:val="24"/>
        </w:rPr>
        <w:t xml:space="preserve"> pm</w:t>
      </w:r>
    </w:p>
    <w:p w14:paraId="27AE89E2" w14:textId="4F058507" w:rsidR="00786095" w:rsidRPr="002B3B1F" w:rsidRDefault="00577186" w:rsidP="00FF36BC">
      <w:pPr>
        <w:jc w:val="center"/>
        <w:rPr>
          <w:rFonts w:ascii="Cambria" w:hAnsi="Cambria"/>
          <w:szCs w:val="24"/>
        </w:rPr>
      </w:pPr>
      <w:r>
        <w:rPr>
          <w:rFonts w:ascii="Cambria" w:hAnsi="Cambria"/>
          <w:szCs w:val="24"/>
        </w:rPr>
        <w:t>Nelson D340</w:t>
      </w:r>
    </w:p>
    <w:p w14:paraId="21B2A839" w14:textId="77777777" w:rsidR="00BD32FB" w:rsidRPr="002B3B1F" w:rsidRDefault="00BD32FB" w:rsidP="00FF36BC">
      <w:pPr>
        <w:jc w:val="center"/>
        <w:rPr>
          <w:rFonts w:ascii="Cambria" w:hAnsi="Cambria"/>
          <w:szCs w:val="24"/>
        </w:rPr>
      </w:pPr>
    </w:p>
    <w:p w14:paraId="6DEC5D9E" w14:textId="17D3662F" w:rsidR="00786095" w:rsidRPr="002B3B1F" w:rsidRDefault="00786095" w:rsidP="00FF36BC">
      <w:pPr>
        <w:rPr>
          <w:rFonts w:ascii="Cambria" w:hAnsi="Cambria"/>
          <w:szCs w:val="24"/>
        </w:rPr>
      </w:pPr>
      <w:r w:rsidRPr="002B3B1F">
        <w:rPr>
          <w:rFonts w:ascii="Cambria" w:hAnsi="Cambria"/>
          <w:szCs w:val="24"/>
        </w:rPr>
        <w:t xml:space="preserve">Instructor: </w:t>
      </w:r>
      <w:r w:rsidR="00613C6D" w:rsidRPr="002B3B1F">
        <w:rPr>
          <w:rFonts w:ascii="Cambria" w:hAnsi="Cambria"/>
          <w:szCs w:val="24"/>
        </w:rPr>
        <w:t xml:space="preserve">Robert H. LaRue, Ph.D. </w:t>
      </w:r>
    </w:p>
    <w:p w14:paraId="1FD07148" w14:textId="10D906D7" w:rsidR="00786095" w:rsidRPr="002B3B1F" w:rsidRDefault="00786095" w:rsidP="00FF36BC">
      <w:pPr>
        <w:rPr>
          <w:rFonts w:ascii="Cambria" w:hAnsi="Cambria"/>
          <w:szCs w:val="24"/>
        </w:rPr>
      </w:pPr>
      <w:r w:rsidRPr="002B3B1F">
        <w:rPr>
          <w:rFonts w:ascii="Cambria" w:hAnsi="Cambria"/>
          <w:szCs w:val="24"/>
        </w:rPr>
        <w:t xml:space="preserve">Office: </w:t>
      </w:r>
      <w:r w:rsidR="00C60878" w:rsidRPr="002B3B1F">
        <w:rPr>
          <w:rFonts w:ascii="Cambria" w:hAnsi="Cambria"/>
          <w:szCs w:val="24"/>
        </w:rPr>
        <w:t>DDDC/Ryders Lane</w:t>
      </w:r>
    </w:p>
    <w:p w14:paraId="1A96ACCD" w14:textId="0EA0B3CB" w:rsidR="00786095" w:rsidRPr="002B3B1F" w:rsidRDefault="00786095" w:rsidP="00FF36BC">
      <w:pPr>
        <w:rPr>
          <w:rFonts w:ascii="Cambria" w:hAnsi="Cambria"/>
          <w:szCs w:val="24"/>
        </w:rPr>
      </w:pPr>
      <w:r w:rsidRPr="002B3B1F">
        <w:rPr>
          <w:rFonts w:ascii="Cambria" w:hAnsi="Cambria"/>
          <w:szCs w:val="24"/>
        </w:rPr>
        <w:t>Phone:</w:t>
      </w:r>
      <w:r w:rsidRPr="002B3B1F">
        <w:rPr>
          <w:rFonts w:ascii="Cambria" w:hAnsi="Cambria"/>
          <w:szCs w:val="24"/>
        </w:rPr>
        <w:tab/>
      </w:r>
      <w:r w:rsidR="00613C6D" w:rsidRPr="002B3B1F">
        <w:rPr>
          <w:rFonts w:ascii="Cambria" w:hAnsi="Cambria"/>
          <w:szCs w:val="24"/>
        </w:rPr>
        <w:t>(848) 932-4500</w:t>
      </w:r>
      <w:r w:rsidRPr="002B3B1F">
        <w:rPr>
          <w:rFonts w:ascii="Cambria" w:hAnsi="Cambria"/>
          <w:szCs w:val="24"/>
        </w:rPr>
        <w:tab/>
      </w:r>
      <w:r w:rsidRPr="002B3B1F">
        <w:rPr>
          <w:rFonts w:ascii="Cambria" w:hAnsi="Cambria"/>
          <w:szCs w:val="24"/>
        </w:rPr>
        <w:tab/>
        <w:t xml:space="preserve"> </w:t>
      </w:r>
    </w:p>
    <w:p w14:paraId="216FFF8E" w14:textId="2403D1F2" w:rsidR="00786095" w:rsidRPr="002B3B1F" w:rsidRDefault="00786095" w:rsidP="00FF36BC">
      <w:pPr>
        <w:rPr>
          <w:rFonts w:ascii="Cambria" w:hAnsi="Cambria"/>
          <w:szCs w:val="24"/>
        </w:rPr>
      </w:pPr>
      <w:r w:rsidRPr="002B3B1F">
        <w:rPr>
          <w:rFonts w:ascii="Cambria" w:hAnsi="Cambria"/>
          <w:szCs w:val="24"/>
        </w:rPr>
        <w:t>E-mail:</w:t>
      </w:r>
      <w:r w:rsidR="00613C6D" w:rsidRPr="002B3B1F">
        <w:rPr>
          <w:rFonts w:ascii="Cambria" w:hAnsi="Cambria"/>
          <w:szCs w:val="24"/>
        </w:rPr>
        <w:t xml:space="preserve"> larue@rutgers.edu</w:t>
      </w:r>
    </w:p>
    <w:p w14:paraId="60AB9E36" w14:textId="47DD02F4" w:rsidR="00786095" w:rsidRPr="002B3B1F" w:rsidRDefault="00786095" w:rsidP="00FF36BC">
      <w:pPr>
        <w:rPr>
          <w:rFonts w:ascii="Cambria" w:hAnsi="Cambria"/>
          <w:szCs w:val="24"/>
        </w:rPr>
      </w:pPr>
      <w:r w:rsidRPr="002B3B1F">
        <w:rPr>
          <w:rFonts w:ascii="Cambria" w:hAnsi="Cambria"/>
          <w:szCs w:val="24"/>
        </w:rPr>
        <w:t xml:space="preserve">Office Hours: </w:t>
      </w:r>
      <w:r w:rsidR="00613C6D" w:rsidRPr="002B3B1F">
        <w:rPr>
          <w:rFonts w:ascii="Cambria" w:hAnsi="Cambria"/>
          <w:szCs w:val="24"/>
        </w:rPr>
        <w:t>By appointment</w:t>
      </w:r>
    </w:p>
    <w:p w14:paraId="32E15D3A" w14:textId="350A7138" w:rsidR="00786095" w:rsidRPr="002B3B1F" w:rsidRDefault="00786095" w:rsidP="00FF36BC">
      <w:pPr>
        <w:rPr>
          <w:rFonts w:ascii="Cambria" w:hAnsi="Cambria"/>
          <w:szCs w:val="24"/>
        </w:rPr>
      </w:pPr>
      <w:r w:rsidRPr="002B3B1F">
        <w:rPr>
          <w:rFonts w:ascii="Cambria" w:hAnsi="Cambria"/>
          <w:szCs w:val="24"/>
        </w:rPr>
        <w:t>The instructor will make every reasonable effort to meet with students whenever necessary.</w:t>
      </w:r>
    </w:p>
    <w:p w14:paraId="6CA6354D" w14:textId="77777777" w:rsidR="00706D37" w:rsidRPr="002B3B1F" w:rsidRDefault="00706D37" w:rsidP="00FF36BC">
      <w:pPr>
        <w:rPr>
          <w:rFonts w:ascii="Cambria" w:hAnsi="Cambria"/>
          <w:szCs w:val="24"/>
        </w:rPr>
      </w:pPr>
    </w:p>
    <w:p w14:paraId="0AC24B39" w14:textId="77777777" w:rsidR="00786095" w:rsidRPr="002B3B1F" w:rsidRDefault="00786095" w:rsidP="00FF36BC">
      <w:pPr>
        <w:rPr>
          <w:rFonts w:ascii="Cambria" w:hAnsi="Cambria"/>
          <w:szCs w:val="24"/>
        </w:rPr>
      </w:pPr>
      <w:r w:rsidRPr="002B3B1F">
        <w:rPr>
          <w:rFonts w:ascii="Cambria" w:hAnsi="Cambria"/>
          <w:szCs w:val="24"/>
        </w:rPr>
        <w:t>______________________________________________________________________________</w:t>
      </w:r>
    </w:p>
    <w:p w14:paraId="0E2361BC" w14:textId="227A8D6A" w:rsidR="00493B4C" w:rsidRPr="002B3B1F" w:rsidRDefault="00F85144" w:rsidP="00493B4C">
      <w:pPr>
        <w:rPr>
          <w:rFonts w:ascii="Cambria" w:hAnsi="Cambria"/>
          <w:bCs/>
          <w:iCs/>
          <w:szCs w:val="24"/>
        </w:rPr>
      </w:pPr>
      <w:r w:rsidRPr="002B3B1F">
        <w:rPr>
          <w:rFonts w:ascii="Cambria" w:hAnsi="Cambria"/>
          <w:b/>
          <w:bCs/>
          <w:iCs/>
          <w:szCs w:val="24"/>
        </w:rPr>
        <w:t>Rutgers</w:t>
      </w:r>
      <w:r w:rsidR="00885B4F" w:rsidRPr="002B3B1F">
        <w:rPr>
          <w:rFonts w:ascii="Cambria" w:hAnsi="Cambria"/>
          <w:b/>
          <w:bCs/>
          <w:iCs/>
          <w:szCs w:val="24"/>
        </w:rPr>
        <w:t xml:space="preserve"> University Mission: </w:t>
      </w:r>
      <w:r w:rsidR="00493B4C" w:rsidRPr="002B3B1F">
        <w:rPr>
          <w:rFonts w:ascii="Cambria" w:hAnsi="Cambria"/>
          <w:bCs/>
          <w:iCs/>
          <w:szCs w:val="24"/>
        </w:rPr>
        <w:t>As the premier comprehensive public research university in the state’s system of higher education, Rutgers, The State University of New Jersey, has the threefold mission of</w:t>
      </w:r>
    </w:p>
    <w:p w14:paraId="7E691C05" w14:textId="77777777" w:rsidR="00493B4C" w:rsidRPr="002B3B1F" w:rsidRDefault="00493B4C" w:rsidP="00493B4C">
      <w:pPr>
        <w:numPr>
          <w:ilvl w:val="0"/>
          <w:numId w:val="14"/>
        </w:numPr>
        <w:rPr>
          <w:rFonts w:ascii="Cambria" w:hAnsi="Cambria"/>
          <w:bCs/>
          <w:iCs/>
          <w:szCs w:val="24"/>
        </w:rPr>
      </w:pPr>
      <w:r w:rsidRPr="002B3B1F">
        <w:rPr>
          <w:rFonts w:ascii="Cambria" w:hAnsi="Cambria"/>
          <w:bCs/>
          <w:iCs/>
          <w:szCs w:val="24"/>
        </w:rPr>
        <w:t>providing for the instructional needs of New Jersey’s citizens through its undergraduate, graduate, and continuing education programs;</w:t>
      </w:r>
    </w:p>
    <w:p w14:paraId="2164EAE6" w14:textId="77777777" w:rsidR="00493B4C" w:rsidRPr="002B3B1F" w:rsidRDefault="00493B4C" w:rsidP="00493B4C">
      <w:pPr>
        <w:numPr>
          <w:ilvl w:val="0"/>
          <w:numId w:val="14"/>
        </w:numPr>
        <w:rPr>
          <w:rFonts w:ascii="Cambria" w:hAnsi="Cambria"/>
          <w:bCs/>
          <w:iCs/>
          <w:szCs w:val="24"/>
        </w:rPr>
      </w:pPr>
      <w:r w:rsidRPr="002B3B1F">
        <w:rPr>
          <w:rFonts w:ascii="Cambria" w:hAnsi="Cambria"/>
          <w:bCs/>
          <w:iCs/>
          <w:szCs w:val="24"/>
        </w:rPr>
        <w:t>conducting the cutting-edge research that contributes to the medical, environmental, social, and cultural well-being of the state, as well as aiding the economy and the state’s businesses and industries; and</w:t>
      </w:r>
    </w:p>
    <w:p w14:paraId="37942F6E" w14:textId="77777777" w:rsidR="00493B4C" w:rsidRPr="002B3B1F" w:rsidRDefault="00493B4C" w:rsidP="00493B4C">
      <w:pPr>
        <w:numPr>
          <w:ilvl w:val="0"/>
          <w:numId w:val="14"/>
        </w:numPr>
        <w:rPr>
          <w:rFonts w:ascii="Cambria" w:hAnsi="Cambria"/>
          <w:bCs/>
          <w:iCs/>
          <w:szCs w:val="24"/>
        </w:rPr>
      </w:pPr>
      <w:r w:rsidRPr="002B3B1F">
        <w:rPr>
          <w:rFonts w:ascii="Cambria" w:hAnsi="Cambria"/>
          <w:bCs/>
          <w:iCs/>
          <w:szCs w:val="24"/>
        </w:rPr>
        <w:t>performing public service in support of the needs of the citizens of the state and its local, county, and state governments.</w:t>
      </w:r>
    </w:p>
    <w:p w14:paraId="4AEC5970" w14:textId="77777777" w:rsidR="00493B4C" w:rsidRPr="002B3B1F" w:rsidRDefault="00493B4C" w:rsidP="00493B4C">
      <w:pPr>
        <w:rPr>
          <w:rFonts w:ascii="Cambria" w:hAnsi="Cambria"/>
          <w:bCs/>
          <w:iCs/>
          <w:szCs w:val="24"/>
        </w:rPr>
      </w:pPr>
      <w:r w:rsidRPr="002B3B1F">
        <w:rPr>
          <w:rFonts w:ascii="Cambria" w:hAnsi="Cambria"/>
          <w:bCs/>
          <w:iCs/>
          <w:szCs w:val="24"/>
        </w:rPr>
        <w:t>Each component of the university’s mission reinforces and supports the other two.</w:t>
      </w:r>
    </w:p>
    <w:p w14:paraId="5ACC7251" w14:textId="528FDFFE" w:rsidR="00885B4F" w:rsidRPr="002B3B1F" w:rsidRDefault="00493B4C" w:rsidP="00885B4F">
      <w:pPr>
        <w:rPr>
          <w:rFonts w:ascii="Cambria" w:hAnsi="Cambria"/>
          <w:bCs/>
          <w:iCs/>
          <w:szCs w:val="24"/>
        </w:rPr>
      </w:pPr>
      <w:r w:rsidRPr="002B3B1F">
        <w:rPr>
          <w:rFonts w:ascii="Cambria" w:hAnsi="Cambria"/>
          <w:bCs/>
          <w:iCs/>
          <w:szCs w:val="24"/>
        </w:rPr>
        <w:t>As the University of New Jersey®, Rutgers is dedicated to teaching that meets the highest standards of excellence, to conducting research that breaks new ground, and to providing services, solutions, and clinical care that help individuals and the local, national, and global communities where they live.</w:t>
      </w:r>
    </w:p>
    <w:p w14:paraId="704A787F" w14:textId="77777777" w:rsidR="00885B4F" w:rsidRPr="002B3B1F" w:rsidRDefault="00885B4F" w:rsidP="00885B4F">
      <w:pPr>
        <w:rPr>
          <w:rFonts w:ascii="Cambria" w:hAnsi="Cambria"/>
          <w:szCs w:val="24"/>
        </w:rPr>
      </w:pPr>
      <w:r w:rsidRPr="002B3B1F">
        <w:rPr>
          <w:rFonts w:ascii="Cambria" w:hAnsi="Cambria"/>
          <w:iCs/>
          <w:szCs w:val="24"/>
        </w:rPr>
        <w:t> </w:t>
      </w:r>
    </w:p>
    <w:p w14:paraId="1C321C1D" w14:textId="77777777" w:rsidR="00850849" w:rsidRPr="002B3B1F" w:rsidRDefault="00F85144" w:rsidP="00850849">
      <w:pPr>
        <w:rPr>
          <w:rFonts w:ascii="Cambria" w:hAnsi="Cambria"/>
          <w:iCs/>
          <w:color w:val="000000"/>
          <w:szCs w:val="24"/>
        </w:rPr>
      </w:pPr>
      <w:r w:rsidRPr="002B3B1F">
        <w:rPr>
          <w:rFonts w:ascii="Cambria" w:hAnsi="Cambria"/>
          <w:b/>
          <w:bCs/>
          <w:iCs/>
          <w:color w:val="000000"/>
          <w:szCs w:val="24"/>
        </w:rPr>
        <w:t>GSAPP</w:t>
      </w:r>
      <w:r w:rsidR="00885B4F" w:rsidRPr="002B3B1F">
        <w:rPr>
          <w:rFonts w:ascii="Cambria" w:hAnsi="Cambria"/>
          <w:b/>
          <w:bCs/>
          <w:iCs/>
          <w:color w:val="000000"/>
          <w:szCs w:val="24"/>
        </w:rPr>
        <w:t xml:space="preserve"> Mission</w:t>
      </w:r>
      <w:r w:rsidR="00885B4F" w:rsidRPr="002B3B1F">
        <w:rPr>
          <w:rFonts w:ascii="Cambria" w:hAnsi="Cambria"/>
          <w:iCs/>
          <w:color w:val="000000"/>
          <w:szCs w:val="24"/>
        </w:rPr>
        <w:t xml:space="preserve">: </w:t>
      </w:r>
      <w:r w:rsidR="00850849" w:rsidRPr="002B3B1F">
        <w:rPr>
          <w:rFonts w:ascii="Cambria" w:hAnsi="Cambria"/>
          <w:iCs/>
          <w:color w:val="000000"/>
          <w:szCs w:val="24"/>
        </w:rPr>
        <w:t xml:space="preserve">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organizations. Professionals receiving a doctoral degree in psychology should be capable of </w:t>
      </w:r>
      <w:r w:rsidR="00850849" w:rsidRPr="002B3B1F">
        <w:rPr>
          <w:rFonts w:ascii="Cambria" w:hAnsi="Cambria"/>
          <w:iCs/>
          <w:color w:val="000000"/>
          <w:szCs w:val="24"/>
        </w:rPr>
        <w:lastRenderedPageBreak/>
        <w:t>extending psychological knowledge and exhibiting the high level of analytic skills and theoretical understanding needed to use existing and emerging psychological knowledge.</w:t>
      </w:r>
    </w:p>
    <w:p w14:paraId="496D44C0" w14:textId="77777777" w:rsidR="00850849" w:rsidRPr="002B3B1F" w:rsidRDefault="00850849" w:rsidP="00850849">
      <w:pPr>
        <w:rPr>
          <w:rFonts w:ascii="Cambria" w:hAnsi="Cambria"/>
          <w:iCs/>
          <w:color w:val="000000"/>
          <w:szCs w:val="24"/>
        </w:rPr>
      </w:pPr>
      <w:r w:rsidRPr="002B3B1F">
        <w:rPr>
          <w:rFonts w:ascii="Cambria" w:hAnsi="Cambria"/>
          <w:iCs/>
          <w:color w:val="000000"/>
          <w:szCs w:val="24"/>
        </w:rPr>
        <w:t>Core Values. We are guided by four core values that are apparent in our learning environment, centers, and clinics: </w:t>
      </w:r>
    </w:p>
    <w:p w14:paraId="7FF346C6" w14:textId="77777777" w:rsidR="00850849" w:rsidRPr="002B3B1F" w:rsidRDefault="00850849" w:rsidP="00850849">
      <w:pPr>
        <w:numPr>
          <w:ilvl w:val="0"/>
          <w:numId w:val="15"/>
        </w:numPr>
        <w:rPr>
          <w:rFonts w:ascii="Cambria" w:hAnsi="Cambria"/>
          <w:iCs/>
          <w:color w:val="000000"/>
          <w:szCs w:val="24"/>
        </w:rPr>
      </w:pPr>
      <w:r w:rsidRPr="002B3B1F">
        <w:rPr>
          <w:rFonts w:ascii="Cambria" w:hAnsi="Cambria"/>
          <w:b/>
          <w:bCs/>
          <w:iCs/>
          <w:color w:val="000000"/>
          <w:szCs w:val="24"/>
        </w:rPr>
        <w:t>Academic excellence</w:t>
      </w:r>
      <w:r w:rsidRPr="002B3B1F">
        <w:rPr>
          <w:rFonts w:ascii="Cambria" w:hAnsi="Cambria"/>
          <w:iCs/>
          <w:color w:val="000000"/>
          <w:szCs w:val="24"/>
        </w:rPr>
        <w:t> in preparing students for careers in clinical and school psychology. </w:t>
      </w:r>
    </w:p>
    <w:p w14:paraId="32EF0FA5" w14:textId="77777777" w:rsidR="00850849" w:rsidRPr="002B3B1F" w:rsidRDefault="00850849" w:rsidP="00850849">
      <w:pPr>
        <w:numPr>
          <w:ilvl w:val="0"/>
          <w:numId w:val="15"/>
        </w:numPr>
        <w:rPr>
          <w:rFonts w:ascii="Cambria" w:hAnsi="Cambria"/>
          <w:iCs/>
          <w:color w:val="000000"/>
          <w:szCs w:val="24"/>
        </w:rPr>
      </w:pPr>
      <w:r w:rsidRPr="002B3B1F">
        <w:rPr>
          <w:rFonts w:ascii="Cambria" w:hAnsi="Cambria"/>
          <w:iCs/>
          <w:color w:val="000000"/>
          <w:szCs w:val="24"/>
        </w:rPr>
        <w:t>Commitment to </w:t>
      </w:r>
      <w:r w:rsidRPr="002B3B1F">
        <w:rPr>
          <w:rFonts w:ascii="Cambria" w:hAnsi="Cambria"/>
          <w:b/>
          <w:bCs/>
          <w:iCs/>
          <w:color w:val="000000"/>
          <w:szCs w:val="24"/>
        </w:rPr>
        <w:t>social justice</w:t>
      </w:r>
      <w:r w:rsidRPr="002B3B1F">
        <w:rPr>
          <w:rFonts w:ascii="Cambria" w:hAnsi="Cambria"/>
          <w:iCs/>
          <w:color w:val="000000"/>
          <w:szCs w:val="24"/>
        </w:rPr>
        <w:t> and helping </w:t>
      </w:r>
      <w:r w:rsidRPr="002B3B1F">
        <w:rPr>
          <w:rFonts w:ascii="Cambria" w:hAnsi="Cambria"/>
          <w:b/>
          <w:bCs/>
          <w:iCs/>
          <w:color w:val="000000"/>
          <w:szCs w:val="24"/>
        </w:rPr>
        <w:t>underserved populations</w:t>
      </w:r>
      <w:r w:rsidRPr="002B3B1F">
        <w:rPr>
          <w:rFonts w:ascii="Cambria" w:hAnsi="Cambria"/>
          <w:iCs/>
          <w:color w:val="000000"/>
          <w:szCs w:val="24"/>
        </w:rPr>
        <w:t>.</w:t>
      </w:r>
    </w:p>
    <w:p w14:paraId="1837EE35" w14:textId="77777777" w:rsidR="00850849" w:rsidRPr="002B3B1F" w:rsidRDefault="00850849" w:rsidP="00850849">
      <w:pPr>
        <w:numPr>
          <w:ilvl w:val="0"/>
          <w:numId w:val="15"/>
        </w:numPr>
        <w:rPr>
          <w:rFonts w:ascii="Cambria" w:hAnsi="Cambria"/>
          <w:iCs/>
          <w:color w:val="000000"/>
          <w:szCs w:val="24"/>
        </w:rPr>
      </w:pPr>
      <w:r w:rsidRPr="002B3B1F">
        <w:rPr>
          <w:rFonts w:ascii="Cambria" w:hAnsi="Cambria"/>
          <w:b/>
          <w:bCs/>
          <w:iCs/>
          <w:color w:val="000000"/>
          <w:szCs w:val="24"/>
        </w:rPr>
        <w:t>Diversity</w:t>
      </w:r>
      <w:r w:rsidRPr="002B3B1F">
        <w:rPr>
          <w:rFonts w:ascii="Cambria" w:hAnsi="Cambria"/>
          <w:iCs/>
          <w:color w:val="000000"/>
          <w:szCs w:val="24"/>
        </w:rPr>
        <w:t> of students trained, approaches used, theoretical orientations followed, and populations served.</w:t>
      </w:r>
    </w:p>
    <w:p w14:paraId="73FD8FA1" w14:textId="53B018BF" w:rsidR="00885B4F" w:rsidRPr="002B3B1F" w:rsidRDefault="00850849" w:rsidP="00885B4F">
      <w:pPr>
        <w:numPr>
          <w:ilvl w:val="0"/>
          <w:numId w:val="15"/>
        </w:numPr>
        <w:rPr>
          <w:rFonts w:ascii="Cambria" w:hAnsi="Cambria"/>
          <w:iCs/>
          <w:color w:val="000000"/>
          <w:szCs w:val="24"/>
        </w:rPr>
      </w:pPr>
      <w:r w:rsidRPr="002B3B1F">
        <w:rPr>
          <w:rFonts w:ascii="Cambria" w:hAnsi="Cambria"/>
          <w:b/>
          <w:bCs/>
          <w:iCs/>
          <w:color w:val="000000"/>
          <w:szCs w:val="24"/>
        </w:rPr>
        <w:t>Knowledge generation and dissemination</w:t>
      </w:r>
      <w:r w:rsidRPr="002B3B1F">
        <w:rPr>
          <w:rFonts w:ascii="Cambria" w:hAnsi="Cambria"/>
          <w:iCs/>
          <w:color w:val="000000"/>
          <w:szCs w:val="24"/>
        </w:rPr>
        <w:t> using contemporary research approaches. </w:t>
      </w:r>
    </w:p>
    <w:p w14:paraId="617BF81E" w14:textId="77777777" w:rsidR="00A01EF3" w:rsidRPr="002B3B1F" w:rsidRDefault="00A01EF3" w:rsidP="00FF36BC">
      <w:pPr>
        <w:rPr>
          <w:rFonts w:ascii="Cambria" w:hAnsi="Cambria"/>
          <w:szCs w:val="24"/>
        </w:rPr>
      </w:pPr>
    </w:p>
    <w:p w14:paraId="09DD12EB" w14:textId="06E815BE" w:rsidR="00850849" w:rsidRPr="002B3B1F" w:rsidRDefault="00F85144" w:rsidP="00850849">
      <w:pPr>
        <w:rPr>
          <w:rFonts w:ascii="Cambria" w:hAnsi="Cambria"/>
          <w:szCs w:val="24"/>
        </w:rPr>
      </w:pPr>
      <w:r w:rsidRPr="002B3B1F">
        <w:rPr>
          <w:rFonts w:ascii="Cambria" w:eastAsia="SimSun" w:hAnsi="Cambria"/>
          <w:b/>
          <w:szCs w:val="24"/>
          <w:lang w:eastAsia="zh-CN"/>
        </w:rPr>
        <w:t>MAP</w:t>
      </w:r>
      <w:r w:rsidR="00324718" w:rsidRPr="002B3B1F">
        <w:rPr>
          <w:rFonts w:ascii="Cambria" w:eastAsia="SimSun" w:hAnsi="Cambria"/>
          <w:b/>
          <w:szCs w:val="24"/>
          <w:lang w:eastAsia="zh-CN"/>
        </w:rPr>
        <w:t xml:space="preserve"> Statement:</w:t>
      </w:r>
      <w:r w:rsidR="00273AAF" w:rsidRPr="002B3B1F">
        <w:rPr>
          <w:rFonts w:ascii="Cambria" w:hAnsi="Cambria"/>
          <w:szCs w:val="24"/>
        </w:rPr>
        <w:t xml:space="preserve"> </w:t>
      </w:r>
      <w:r w:rsidR="00850849" w:rsidRPr="002B3B1F">
        <w:rPr>
          <w:rFonts w:ascii="Cambria" w:hAnsi="Cambria"/>
          <w:szCs w:val="24"/>
        </w:rPr>
        <w:t>The program embraces the mission of the school by offering instruction that has an emphasis on civic and global citizenship, social justice and cultural diversity. This course of study provides students with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w:t>
      </w:r>
    </w:p>
    <w:p w14:paraId="09A07BE1" w14:textId="77777777" w:rsidR="00850849" w:rsidRPr="002B3B1F" w:rsidRDefault="00850849" w:rsidP="00850849">
      <w:pPr>
        <w:rPr>
          <w:rFonts w:ascii="Cambria" w:hAnsi="Cambria"/>
          <w:szCs w:val="24"/>
        </w:rPr>
      </w:pPr>
    </w:p>
    <w:p w14:paraId="1BA357F5" w14:textId="586D2C31" w:rsidR="00273AAF" w:rsidRPr="002B3B1F" w:rsidRDefault="00850849" w:rsidP="00273AAF">
      <w:pPr>
        <w:rPr>
          <w:rFonts w:ascii="Cambria" w:hAnsi="Cambria"/>
          <w:szCs w:val="24"/>
        </w:rPr>
      </w:pPr>
      <w:r w:rsidRPr="002B3B1F">
        <w:rPr>
          <w:rFonts w:ascii="Cambria" w:hAnsi="Cambria"/>
          <w:szCs w:val="24"/>
        </w:rPr>
        <w:t>The MAP degree will prepare students with the requisite theoretical knowledge; critical thinking and problem</w:t>
      </w:r>
      <w:r w:rsidR="00C04BEB">
        <w:rPr>
          <w:rFonts w:ascii="Cambria" w:hAnsi="Cambria"/>
          <w:szCs w:val="24"/>
        </w:rPr>
        <w:t>-</w:t>
      </w:r>
      <w:r w:rsidRPr="002B3B1F">
        <w:rPr>
          <w:rFonts w:ascii="Cambria" w:hAnsi="Cambria"/>
          <w:szCs w:val="24"/>
        </w:rPr>
        <w:t>solving skills needed to successfully participate in employment or scholastic activities. Students will have opportunities to pursue scholarly activities that prepares them to successfully compete for admissions into doctoral level psychology and related academic programs, and pursue Master’s level career pathways through available concentration and certificate programs (see examples of concentration areas listed below).  In addition to completing the required coursework (36 credits), completion of the MAP degree will be marked by a culminating academic experience—Capstone project (either a research project/presentation (3 credits) and experiential learning activity (6-credit practicum training).  In general, students will acquire a knowledge base grounded in psychological theory and experiential learning (research or practicum) designed to further advance their personal and professional career development. </w:t>
      </w:r>
    </w:p>
    <w:p w14:paraId="0549115C" w14:textId="77777777" w:rsidR="003F5039" w:rsidRPr="002B3B1F" w:rsidRDefault="003F5039" w:rsidP="00324718">
      <w:pPr>
        <w:rPr>
          <w:rFonts w:ascii="Cambria" w:eastAsia="SimSun" w:hAnsi="Cambria"/>
          <w:b/>
          <w:szCs w:val="24"/>
          <w:lang w:eastAsia="zh-CN"/>
        </w:rPr>
      </w:pPr>
    </w:p>
    <w:p w14:paraId="5F2BA972" w14:textId="3E84F712" w:rsidR="00786095" w:rsidRPr="002B3B1F" w:rsidRDefault="00786095" w:rsidP="00FC06A9">
      <w:pPr>
        <w:pStyle w:val="BodyText"/>
        <w:tabs>
          <w:tab w:val="left" w:pos="720"/>
        </w:tabs>
        <w:rPr>
          <w:rFonts w:ascii="Cambria" w:hAnsi="Cambria"/>
          <w:b/>
          <w:szCs w:val="24"/>
        </w:rPr>
      </w:pPr>
      <w:r w:rsidRPr="002B3B1F">
        <w:rPr>
          <w:rFonts w:ascii="Cambria" w:hAnsi="Cambria"/>
          <w:b/>
          <w:szCs w:val="24"/>
        </w:rPr>
        <w:t>Course Description</w:t>
      </w:r>
      <w:r w:rsidR="00CE245B" w:rsidRPr="002B3B1F">
        <w:rPr>
          <w:rFonts w:ascii="Cambria" w:hAnsi="Cambria"/>
          <w:b/>
          <w:szCs w:val="24"/>
        </w:rPr>
        <w:t>/Overview:</w:t>
      </w:r>
    </w:p>
    <w:p w14:paraId="0395C20E" w14:textId="4BC9A031" w:rsidR="002B3B1F" w:rsidRPr="002B3B1F" w:rsidRDefault="002B3B1F" w:rsidP="002B3B1F">
      <w:pPr>
        <w:rPr>
          <w:rFonts w:ascii="Cambria" w:hAnsi="Cambria" w:cs="Arial"/>
          <w:szCs w:val="24"/>
        </w:rPr>
      </w:pPr>
      <w:r w:rsidRPr="002B3B1F">
        <w:rPr>
          <w:rFonts w:ascii="Cambria" w:hAnsi="Cambria" w:cs="Arial"/>
          <w:szCs w:val="24"/>
        </w:rPr>
        <w:t>This course will familiarize the student with ethical issues and responsibilities of special educators and behavior analysts in the fields of education and mental health.  Informed consent, due process, protection of confidentiality, and selection of least intrusive, least restrictive behavior change procedures will be presented and discussed within the context of case method. Ethical decision</w:t>
      </w:r>
      <w:r w:rsidR="00C04BEB">
        <w:rPr>
          <w:rFonts w:ascii="Cambria" w:hAnsi="Cambria" w:cs="Arial"/>
          <w:szCs w:val="24"/>
        </w:rPr>
        <w:t>-</w:t>
      </w:r>
      <w:r w:rsidRPr="002B3B1F">
        <w:rPr>
          <w:rFonts w:ascii="Cambria" w:hAnsi="Cambria" w:cs="Arial"/>
          <w:szCs w:val="24"/>
        </w:rPr>
        <w:t>making processes will be emphasized, and the relationship between ethics and law will be explored.</w:t>
      </w:r>
    </w:p>
    <w:p w14:paraId="24A77FDB" w14:textId="77777777" w:rsidR="00706D37" w:rsidRPr="002B3B1F" w:rsidRDefault="00706D37" w:rsidP="00FC06A9">
      <w:pPr>
        <w:pStyle w:val="BodyText"/>
        <w:tabs>
          <w:tab w:val="left" w:pos="720"/>
        </w:tabs>
        <w:rPr>
          <w:rFonts w:ascii="Cambria" w:hAnsi="Cambria"/>
          <w:b/>
          <w:szCs w:val="24"/>
        </w:rPr>
      </w:pPr>
    </w:p>
    <w:p w14:paraId="6ECEC51A" w14:textId="77777777" w:rsidR="00706D37" w:rsidRPr="002B3B1F" w:rsidRDefault="00706D37" w:rsidP="00FC06A9">
      <w:pPr>
        <w:pStyle w:val="BodyText"/>
        <w:tabs>
          <w:tab w:val="left" w:pos="720"/>
        </w:tabs>
        <w:rPr>
          <w:rFonts w:ascii="Cambria" w:hAnsi="Cambria"/>
          <w:b/>
          <w:szCs w:val="24"/>
        </w:rPr>
      </w:pPr>
    </w:p>
    <w:p w14:paraId="1228117A" w14:textId="77777777" w:rsidR="00706D37" w:rsidRPr="002B3B1F" w:rsidRDefault="00706D37" w:rsidP="00FC06A9">
      <w:pPr>
        <w:pStyle w:val="BodyText"/>
        <w:tabs>
          <w:tab w:val="left" w:pos="720"/>
        </w:tabs>
        <w:rPr>
          <w:rFonts w:ascii="Cambria" w:hAnsi="Cambria"/>
          <w:b/>
          <w:szCs w:val="24"/>
        </w:rPr>
      </w:pPr>
    </w:p>
    <w:p w14:paraId="129A1854" w14:textId="77777777" w:rsidR="00706D37" w:rsidRPr="002B3B1F" w:rsidRDefault="00706D37" w:rsidP="00FC06A9">
      <w:pPr>
        <w:pStyle w:val="BodyText"/>
        <w:tabs>
          <w:tab w:val="left" w:pos="720"/>
        </w:tabs>
        <w:rPr>
          <w:rFonts w:ascii="Cambria" w:hAnsi="Cambria"/>
          <w:b/>
          <w:szCs w:val="24"/>
        </w:rPr>
      </w:pPr>
    </w:p>
    <w:p w14:paraId="7D4603EA" w14:textId="77777777" w:rsidR="00706D37" w:rsidRPr="002B3B1F" w:rsidRDefault="00706D37" w:rsidP="00FC06A9">
      <w:pPr>
        <w:pStyle w:val="BodyText"/>
        <w:tabs>
          <w:tab w:val="left" w:pos="720"/>
        </w:tabs>
        <w:rPr>
          <w:rFonts w:ascii="Cambria" w:hAnsi="Cambria"/>
          <w:b/>
          <w:szCs w:val="24"/>
        </w:rPr>
      </w:pPr>
    </w:p>
    <w:p w14:paraId="7C508167" w14:textId="3CA411A7" w:rsidR="00786095" w:rsidRPr="002B3B1F" w:rsidRDefault="00786095" w:rsidP="00FC06A9">
      <w:pPr>
        <w:pStyle w:val="BodyText"/>
        <w:tabs>
          <w:tab w:val="left" w:pos="720"/>
        </w:tabs>
        <w:rPr>
          <w:rFonts w:ascii="Cambria" w:hAnsi="Cambria"/>
          <w:szCs w:val="24"/>
        </w:rPr>
      </w:pPr>
      <w:r w:rsidRPr="002B3B1F">
        <w:rPr>
          <w:rFonts w:ascii="Cambria" w:hAnsi="Cambria"/>
          <w:b/>
          <w:szCs w:val="24"/>
        </w:rPr>
        <w:lastRenderedPageBreak/>
        <w:t>Objectives for the course</w:t>
      </w:r>
      <w:r w:rsidRPr="002B3B1F">
        <w:rPr>
          <w:rFonts w:ascii="Cambria" w:hAnsi="Cambria"/>
          <w:szCs w:val="24"/>
        </w:rPr>
        <w:t>:</w:t>
      </w:r>
    </w:p>
    <w:p w14:paraId="604DA307" w14:textId="77777777" w:rsidR="00CE245B" w:rsidRPr="002B3B1F" w:rsidRDefault="00CE245B" w:rsidP="00CE245B">
      <w:pPr>
        <w:pStyle w:val="NormalWeb"/>
        <w:rPr>
          <w:rFonts w:ascii="Cambria" w:hAnsi="Cambria" w:cs="Arial"/>
        </w:rPr>
      </w:pPr>
      <w:r w:rsidRPr="002B3B1F">
        <w:rPr>
          <w:rFonts w:ascii="Cambria" w:hAnsi="Cambria" w:cs="Arial"/>
        </w:rPr>
        <w:t>The student will be able to:</w:t>
      </w:r>
    </w:p>
    <w:p w14:paraId="7F4131C4" w14:textId="77777777" w:rsidR="00C60878" w:rsidRPr="00C60878" w:rsidRDefault="00C60878" w:rsidP="00C60878">
      <w:pPr>
        <w:numPr>
          <w:ilvl w:val="0"/>
          <w:numId w:val="21"/>
        </w:numPr>
        <w:rPr>
          <w:rFonts w:ascii="Cambria" w:hAnsi="Cambria"/>
          <w:szCs w:val="24"/>
        </w:rPr>
      </w:pPr>
      <w:r w:rsidRPr="00C60878">
        <w:rPr>
          <w:rFonts w:ascii="Cambria" w:hAnsi="Cambria"/>
          <w:szCs w:val="24"/>
        </w:rPr>
        <w:t>Know the core principles of ethical conduct</w:t>
      </w:r>
    </w:p>
    <w:p w14:paraId="031F3626"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how these principles apply to ABA</w:t>
      </w:r>
    </w:p>
    <w:p w14:paraId="5F6D12B7"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frequent ethical problems encountered by behavior analysts</w:t>
      </w:r>
    </w:p>
    <w:p w14:paraId="7673D830"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responsible conduct of a behavior analyst</w:t>
      </w:r>
    </w:p>
    <w:p w14:paraId="553994E2"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their ethical responsibility to clients</w:t>
      </w:r>
    </w:p>
    <w:p w14:paraId="1D118E3A"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how to ethically assess behavior</w:t>
      </w:r>
    </w:p>
    <w:p w14:paraId="4589FEAB"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the application of ethical principles to individual behavior change programs</w:t>
      </w:r>
    </w:p>
    <w:p w14:paraId="59FBB76B"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their ethical responsibilities as a teacher, supervisor, and co-worker</w:t>
      </w:r>
    </w:p>
    <w:p w14:paraId="28B860C9" w14:textId="77777777" w:rsidR="00C60878" w:rsidRPr="00C60878" w:rsidRDefault="00C60878" w:rsidP="00C60878">
      <w:pPr>
        <w:numPr>
          <w:ilvl w:val="0"/>
          <w:numId w:val="21"/>
        </w:numPr>
        <w:rPr>
          <w:rFonts w:ascii="Cambria" w:hAnsi="Cambria"/>
          <w:szCs w:val="24"/>
        </w:rPr>
      </w:pPr>
      <w:r w:rsidRPr="00C60878">
        <w:rPr>
          <w:rFonts w:ascii="Cambria" w:hAnsi="Cambria"/>
          <w:szCs w:val="24"/>
        </w:rPr>
        <w:t xml:space="preserve">Understand their ethical responsibility for the field of behavior analysis, their colleagues, and to society. </w:t>
      </w:r>
    </w:p>
    <w:p w14:paraId="4465BB7D" w14:textId="77777777" w:rsidR="00C60878" w:rsidRPr="00C60878" w:rsidRDefault="00C60878" w:rsidP="00C60878">
      <w:pPr>
        <w:numPr>
          <w:ilvl w:val="0"/>
          <w:numId w:val="21"/>
        </w:numPr>
        <w:rPr>
          <w:rFonts w:ascii="Cambria" w:hAnsi="Cambria"/>
          <w:szCs w:val="24"/>
        </w:rPr>
      </w:pPr>
      <w:r w:rsidRPr="00C60878">
        <w:rPr>
          <w:rFonts w:ascii="Cambria" w:hAnsi="Cambria"/>
          <w:szCs w:val="24"/>
        </w:rPr>
        <w:t xml:space="preserve"> Understand the ethics of conducting research</w:t>
      </w:r>
    </w:p>
    <w:p w14:paraId="0DD6744B" w14:textId="77777777" w:rsidR="00C60878" w:rsidRPr="00C60878" w:rsidRDefault="00C60878" w:rsidP="00C60878">
      <w:pPr>
        <w:numPr>
          <w:ilvl w:val="0"/>
          <w:numId w:val="21"/>
        </w:numPr>
        <w:rPr>
          <w:rFonts w:ascii="Cambria" w:hAnsi="Cambria"/>
          <w:szCs w:val="24"/>
        </w:rPr>
      </w:pPr>
      <w:r w:rsidRPr="00C60878">
        <w:rPr>
          <w:rFonts w:ascii="Cambria" w:hAnsi="Cambria"/>
          <w:szCs w:val="24"/>
        </w:rPr>
        <w:t>Understand risk-benefit analyses</w:t>
      </w:r>
    </w:p>
    <w:p w14:paraId="42F6F517" w14:textId="77777777" w:rsidR="00786095" w:rsidRPr="002B3B1F" w:rsidRDefault="00786095" w:rsidP="00954BD7">
      <w:pPr>
        <w:rPr>
          <w:rFonts w:ascii="Cambria" w:hAnsi="Cambria"/>
          <w:b/>
          <w:szCs w:val="24"/>
        </w:rPr>
      </w:pPr>
    </w:p>
    <w:p w14:paraId="172538F7" w14:textId="77777777" w:rsidR="00786095" w:rsidRPr="002B3B1F" w:rsidRDefault="00786095" w:rsidP="003F5039">
      <w:pPr>
        <w:rPr>
          <w:rFonts w:ascii="Cambria" w:hAnsi="Cambria"/>
          <w:b/>
          <w:szCs w:val="24"/>
        </w:rPr>
      </w:pPr>
      <w:r w:rsidRPr="002B3B1F">
        <w:rPr>
          <w:rFonts w:ascii="Cambria" w:hAnsi="Cambria"/>
          <w:b/>
          <w:szCs w:val="24"/>
        </w:rPr>
        <w:t xml:space="preserve">Assignments and Evaluation Method: </w:t>
      </w:r>
    </w:p>
    <w:p w14:paraId="073CA009" w14:textId="424D5F3B" w:rsidR="00CE245B" w:rsidRPr="002B3B1F" w:rsidRDefault="00CE245B" w:rsidP="00CE245B">
      <w:pPr>
        <w:tabs>
          <w:tab w:val="left" w:pos="3825"/>
          <w:tab w:val="left" w:pos="4215"/>
        </w:tabs>
        <w:rPr>
          <w:rFonts w:ascii="Cambria" w:hAnsi="Cambria"/>
          <w:szCs w:val="24"/>
        </w:rPr>
      </w:pPr>
    </w:p>
    <w:p w14:paraId="1C7DB956" w14:textId="7C3535AB" w:rsidR="00C60878" w:rsidRPr="00C60878" w:rsidRDefault="00C60878" w:rsidP="00C60878">
      <w:pPr>
        <w:rPr>
          <w:rFonts w:ascii="Cambria" w:hAnsi="Cambria" w:cs="Arial"/>
          <w:szCs w:val="24"/>
        </w:rPr>
      </w:pPr>
      <w:r w:rsidRPr="00C60878">
        <w:rPr>
          <w:rFonts w:ascii="Cambria" w:hAnsi="Cambria" w:cs="Arial"/>
          <w:szCs w:val="24"/>
        </w:rPr>
        <w:t>Mid</w:t>
      </w:r>
      <w:r w:rsidR="00315512">
        <w:rPr>
          <w:rFonts w:ascii="Cambria" w:hAnsi="Cambria" w:cs="Arial"/>
          <w:szCs w:val="24"/>
        </w:rPr>
        <w:t>t</w:t>
      </w:r>
      <w:r w:rsidRPr="00C60878">
        <w:rPr>
          <w:rFonts w:ascii="Cambria" w:hAnsi="Cambria" w:cs="Arial"/>
          <w:szCs w:val="24"/>
        </w:rPr>
        <w:t>erm Exam</w:t>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t>30%</w:t>
      </w:r>
    </w:p>
    <w:p w14:paraId="1E3BD157" w14:textId="77777777" w:rsidR="00C60878" w:rsidRPr="00C60878" w:rsidRDefault="00C60878" w:rsidP="00C60878">
      <w:pPr>
        <w:rPr>
          <w:rFonts w:ascii="Cambria" w:hAnsi="Cambria" w:cs="Arial"/>
          <w:szCs w:val="24"/>
        </w:rPr>
      </w:pPr>
      <w:r w:rsidRPr="00C60878">
        <w:rPr>
          <w:rFonts w:ascii="Cambria" w:hAnsi="Cambria" w:cs="Arial"/>
          <w:szCs w:val="24"/>
        </w:rPr>
        <w:t>Final Exam (cumulative)</w:t>
      </w:r>
      <w:r w:rsidRPr="00C60878">
        <w:rPr>
          <w:rFonts w:ascii="Cambria" w:hAnsi="Cambria" w:cs="Arial"/>
          <w:szCs w:val="24"/>
        </w:rPr>
        <w:tab/>
      </w:r>
      <w:r w:rsidRPr="00C60878">
        <w:rPr>
          <w:rFonts w:ascii="Cambria" w:hAnsi="Cambria" w:cs="Arial"/>
          <w:szCs w:val="24"/>
        </w:rPr>
        <w:tab/>
        <w:t>40%</w:t>
      </w:r>
    </w:p>
    <w:p w14:paraId="77DAB9D0" w14:textId="77777777" w:rsidR="00C60878" w:rsidRPr="00C60878" w:rsidRDefault="00C60878" w:rsidP="00C60878">
      <w:pPr>
        <w:rPr>
          <w:rFonts w:ascii="Cambria" w:hAnsi="Cambria" w:cs="Arial"/>
          <w:szCs w:val="24"/>
        </w:rPr>
      </w:pPr>
      <w:r w:rsidRPr="00C60878">
        <w:rPr>
          <w:rFonts w:ascii="Cambria" w:hAnsi="Cambria" w:cs="Arial"/>
          <w:szCs w:val="24"/>
        </w:rPr>
        <w:t>Paper</w:t>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r>
      <w:r w:rsidRPr="00C60878">
        <w:rPr>
          <w:rFonts w:ascii="Cambria" w:hAnsi="Cambria" w:cs="Arial"/>
          <w:szCs w:val="24"/>
        </w:rPr>
        <w:tab/>
        <w:t>20%</w:t>
      </w:r>
    </w:p>
    <w:p w14:paraId="1D175E25" w14:textId="623BC097" w:rsidR="00C60878" w:rsidRPr="00C60878" w:rsidRDefault="00C60878" w:rsidP="00C60878">
      <w:pPr>
        <w:rPr>
          <w:rFonts w:ascii="Cambria" w:hAnsi="Cambria" w:cs="Arial"/>
          <w:szCs w:val="24"/>
        </w:rPr>
      </w:pPr>
      <w:r w:rsidRPr="00C60878">
        <w:rPr>
          <w:rFonts w:ascii="Cambria" w:hAnsi="Cambria" w:cs="Arial"/>
          <w:szCs w:val="24"/>
        </w:rPr>
        <w:t>Attendance</w:t>
      </w:r>
      <w:r w:rsidRPr="002B3B1F">
        <w:rPr>
          <w:rFonts w:ascii="Cambria" w:hAnsi="Cambria" w:cs="Arial"/>
          <w:szCs w:val="24"/>
        </w:rPr>
        <w:t>/Homework</w:t>
      </w:r>
      <w:r w:rsidRPr="00C60878">
        <w:rPr>
          <w:rFonts w:ascii="Cambria" w:hAnsi="Cambria" w:cs="Arial"/>
          <w:szCs w:val="24"/>
        </w:rPr>
        <w:tab/>
      </w:r>
      <w:r w:rsidRPr="00C60878">
        <w:rPr>
          <w:rFonts w:ascii="Cambria" w:hAnsi="Cambria" w:cs="Arial"/>
          <w:szCs w:val="24"/>
        </w:rPr>
        <w:tab/>
        <w:t>10%</w:t>
      </w:r>
    </w:p>
    <w:p w14:paraId="75437A2C" w14:textId="77777777" w:rsidR="00CE245B" w:rsidRPr="00932B52" w:rsidRDefault="00CE245B" w:rsidP="00CE245B">
      <w:pPr>
        <w:rPr>
          <w:rFonts w:asciiTheme="majorHAnsi" w:hAnsiTheme="majorHAnsi" w:cs="Arial"/>
          <w:szCs w:val="24"/>
        </w:rPr>
      </w:pPr>
    </w:p>
    <w:p w14:paraId="38B2D7FB" w14:textId="77777777" w:rsidR="00CE245B" w:rsidRPr="00932B52" w:rsidRDefault="00CE245B" w:rsidP="00CE245B">
      <w:pPr>
        <w:rPr>
          <w:rFonts w:asciiTheme="majorHAnsi" w:hAnsiTheme="majorHAnsi" w:cs="Arial"/>
          <w:b/>
          <w:szCs w:val="24"/>
        </w:rPr>
      </w:pPr>
      <w:r w:rsidRPr="00932B52">
        <w:rPr>
          <w:rFonts w:asciiTheme="majorHAnsi" w:hAnsiTheme="majorHAnsi" w:cs="Arial"/>
          <w:b/>
          <w:szCs w:val="24"/>
        </w:rPr>
        <w:t>Homework:</w:t>
      </w:r>
    </w:p>
    <w:p w14:paraId="40148489" w14:textId="77777777" w:rsidR="00CE245B" w:rsidRPr="00932B52" w:rsidRDefault="00CE245B" w:rsidP="00CE245B">
      <w:pPr>
        <w:rPr>
          <w:rFonts w:asciiTheme="majorHAnsi" w:hAnsiTheme="majorHAnsi" w:cs="Arial"/>
          <w:b/>
          <w:szCs w:val="24"/>
        </w:rPr>
      </w:pPr>
    </w:p>
    <w:p w14:paraId="6E2D5921" w14:textId="77777777" w:rsidR="00CE245B" w:rsidRPr="00932B52" w:rsidRDefault="00CE245B" w:rsidP="00CE245B">
      <w:pPr>
        <w:rPr>
          <w:rFonts w:asciiTheme="majorHAnsi" w:hAnsiTheme="majorHAnsi" w:cs="Arial"/>
          <w:szCs w:val="24"/>
        </w:rPr>
      </w:pPr>
      <w:r w:rsidRPr="00932B52">
        <w:rPr>
          <w:rFonts w:asciiTheme="majorHAnsi" w:hAnsiTheme="majorHAnsi" w:cs="Arial"/>
          <w:szCs w:val="24"/>
        </w:rPr>
        <w:t xml:space="preserve">Rather than submitting a homework question each week prior to class, you will complete homework questions assigned by the instructor. These questions are based on the readings assigned for the upcoming class. Students can bring hard copies of their questions to class or email them to me. </w:t>
      </w:r>
    </w:p>
    <w:p w14:paraId="7CD39ADF" w14:textId="77777777" w:rsidR="00A01EF3" w:rsidRPr="00932B52" w:rsidRDefault="00A01EF3" w:rsidP="00803F59">
      <w:pPr>
        <w:rPr>
          <w:rFonts w:asciiTheme="majorHAnsi" w:hAnsiTheme="majorHAnsi"/>
          <w:b/>
          <w:bCs/>
          <w:szCs w:val="24"/>
        </w:rPr>
      </w:pPr>
    </w:p>
    <w:p w14:paraId="5CE95439" w14:textId="77777777" w:rsidR="00786095" w:rsidRPr="00932B52" w:rsidRDefault="00786095" w:rsidP="00803F59">
      <w:pPr>
        <w:rPr>
          <w:rFonts w:asciiTheme="majorHAnsi" w:hAnsiTheme="majorHAnsi"/>
          <w:b/>
          <w:bCs/>
          <w:szCs w:val="24"/>
        </w:rPr>
      </w:pPr>
      <w:r w:rsidRPr="00932B52">
        <w:rPr>
          <w:rFonts w:asciiTheme="majorHAnsi" w:hAnsiTheme="majorHAnsi"/>
          <w:b/>
          <w:bCs/>
          <w:szCs w:val="24"/>
        </w:rPr>
        <w:t xml:space="preserve">Grades and Grading Policy </w:t>
      </w:r>
    </w:p>
    <w:p w14:paraId="7E50E83E" w14:textId="57F7DB53" w:rsidR="00786095" w:rsidRPr="00932B52" w:rsidRDefault="00786095" w:rsidP="00803F59">
      <w:pPr>
        <w:rPr>
          <w:rFonts w:asciiTheme="majorHAnsi" w:hAnsiTheme="majorHAnsi"/>
          <w:szCs w:val="24"/>
        </w:rPr>
      </w:pPr>
      <w:r w:rsidRPr="00932B52">
        <w:rPr>
          <w:rFonts w:asciiTheme="majorHAnsi" w:hAnsiTheme="majorHAnsi"/>
          <w:szCs w:val="24"/>
        </w:rPr>
        <w:t xml:space="preserve">Grade </w:t>
      </w:r>
      <w:r w:rsidRPr="00932B52">
        <w:rPr>
          <w:rFonts w:asciiTheme="majorHAnsi" w:hAnsiTheme="majorHAnsi"/>
          <w:szCs w:val="24"/>
        </w:rPr>
        <w:tab/>
        <w:t xml:space="preserve">Description </w:t>
      </w:r>
      <w:r w:rsidRPr="00932B52">
        <w:rPr>
          <w:rFonts w:asciiTheme="majorHAnsi" w:hAnsiTheme="majorHAnsi"/>
          <w:szCs w:val="24"/>
        </w:rPr>
        <w:tab/>
      </w:r>
      <w:r w:rsidRPr="00932B52">
        <w:rPr>
          <w:rFonts w:asciiTheme="majorHAnsi" w:hAnsiTheme="majorHAnsi"/>
          <w:szCs w:val="24"/>
        </w:rPr>
        <w:tab/>
        <w:t xml:space="preserve">Numerical Equivalent </w:t>
      </w:r>
      <w:r w:rsidRPr="00932B52">
        <w:rPr>
          <w:rFonts w:asciiTheme="majorHAnsi" w:hAnsiTheme="majorHAnsi"/>
          <w:szCs w:val="24"/>
        </w:rPr>
        <w:tab/>
        <w:t xml:space="preserve"> </w:t>
      </w:r>
    </w:p>
    <w:p w14:paraId="4264D762" w14:textId="1B41466F" w:rsidR="00786095" w:rsidRPr="00932B52" w:rsidRDefault="00057B2B" w:rsidP="00803F59">
      <w:pPr>
        <w:rPr>
          <w:rFonts w:asciiTheme="majorHAnsi" w:hAnsiTheme="majorHAnsi"/>
          <w:szCs w:val="24"/>
        </w:rPr>
      </w:pPr>
      <w:r w:rsidRPr="00932B52">
        <w:rPr>
          <w:rFonts w:asciiTheme="majorHAnsi" w:hAnsiTheme="majorHAnsi"/>
          <w:szCs w:val="24"/>
        </w:rPr>
        <w:t xml:space="preserve">A </w:t>
      </w:r>
      <w:r w:rsidRPr="00932B52">
        <w:rPr>
          <w:rFonts w:asciiTheme="majorHAnsi" w:hAnsiTheme="majorHAnsi"/>
          <w:szCs w:val="24"/>
        </w:rPr>
        <w:tab/>
        <w:t xml:space="preserve">Outstanding </w:t>
      </w:r>
      <w:r w:rsidRPr="00932B52">
        <w:rPr>
          <w:rFonts w:asciiTheme="majorHAnsi" w:hAnsiTheme="majorHAnsi"/>
          <w:szCs w:val="24"/>
        </w:rPr>
        <w:tab/>
      </w:r>
      <w:r w:rsidRPr="00932B52">
        <w:rPr>
          <w:rFonts w:asciiTheme="majorHAnsi" w:hAnsiTheme="majorHAnsi"/>
          <w:szCs w:val="24"/>
        </w:rPr>
        <w:tab/>
        <w:t>90</w:t>
      </w:r>
      <w:r w:rsidR="00786095" w:rsidRPr="00932B52">
        <w:rPr>
          <w:rFonts w:asciiTheme="majorHAnsi" w:hAnsiTheme="majorHAnsi"/>
          <w:szCs w:val="24"/>
        </w:rPr>
        <w:t xml:space="preserve">-100 </w:t>
      </w:r>
      <w:r w:rsidRPr="00932B52">
        <w:rPr>
          <w:rFonts w:asciiTheme="majorHAnsi" w:hAnsiTheme="majorHAnsi"/>
          <w:szCs w:val="24"/>
        </w:rPr>
        <w:t>(4.0)</w:t>
      </w:r>
      <w:r w:rsidR="00786095" w:rsidRPr="00932B52">
        <w:rPr>
          <w:rFonts w:asciiTheme="majorHAnsi" w:hAnsiTheme="majorHAnsi"/>
          <w:szCs w:val="24"/>
        </w:rPr>
        <w:tab/>
      </w:r>
      <w:r w:rsidR="00786095" w:rsidRPr="00932B52">
        <w:rPr>
          <w:rFonts w:asciiTheme="majorHAnsi" w:hAnsiTheme="majorHAnsi"/>
          <w:szCs w:val="24"/>
        </w:rPr>
        <w:tab/>
      </w:r>
      <w:r w:rsidR="00786095" w:rsidRPr="00932B52">
        <w:rPr>
          <w:rFonts w:asciiTheme="majorHAnsi" w:hAnsiTheme="majorHAnsi"/>
          <w:szCs w:val="24"/>
        </w:rPr>
        <w:tab/>
        <w:t xml:space="preserve"> </w:t>
      </w:r>
      <w:r w:rsidR="00786095" w:rsidRPr="00932B52">
        <w:rPr>
          <w:rFonts w:asciiTheme="majorHAnsi" w:hAnsiTheme="majorHAnsi"/>
          <w:szCs w:val="24"/>
        </w:rPr>
        <w:tab/>
      </w:r>
      <w:r w:rsidR="00786095" w:rsidRPr="00932B52">
        <w:rPr>
          <w:rFonts w:asciiTheme="majorHAnsi" w:hAnsiTheme="majorHAnsi"/>
          <w:szCs w:val="24"/>
        </w:rPr>
        <w:tab/>
      </w:r>
      <w:r w:rsidR="00786095" w:rsidRPr="00932B52">
        <w:rPr>
          <w:rFonts w:asciiTheme="majorHAnsi" w:hAnsiTheme="majorHAnsi"/>
          <w:szCs w:val="24"/>
        </w:rPr>
        <w:tab/>
      </w:r>
      <w:r w:rsidR="00786095" w:rsidRPr="00932B52">
        <w:rPr>
          <w:rFonts w:asciiTheme="majorHAnsi" w:hAnsiTheme="majorHAnsi"/>
          <w:szCs w:val="24"/>
        </w:rPr>
        <w:tab/>
        <w:t xml:space="preserve"> </w:t>
      </w:r>
    </w:p>
    <w:p w14:paraId="31A7A544" w14:textId="29EC1AC9" w:rsidR="00786095" w:rsidRPr="00932B52" w:rsidRDefault="00786095" w:rsidP="00803F59">
      <w:pPr>
        <w:rPr>
          <w:rFonts w:asciiTheme="majorHAnsi" w:hAnsiTheme="majorHAnsi"/>
          <w:szCs w:val="24"/>
        </w:rPr>
      </w:pPr>
      <w:r w:rsidRPr="00932B52">
        <w:rPr>
          <w:rFonts w:asciiTheme="majorHAnsi" w:hAnsiTheme="majorHAnsi"/>
          <w:szCs w:val="24"/>
        </w:rPr>
        <w:t xml:space="preserve">B+ </w:t>
      </w:r>
      <w:r w:rsidRPr="00932B52">
        <w:rPr>
          <w:rFonts w:asciiTheme="majorHAnsi" w:hAnsiTheme="majorHAnsi"/>
          <w:szCs w:val="24"/>
        </w:rPr>
        <w:tab/>
      </w:r>
      <w:r w:rsidR="00057B2B" w:rsidRPr="00932B52">
        <w:rPr>
          <w:rFonts w:asciiTheme="majorHAnsi" w:hAnsiTheme="majorHAnsi"/>
          <w:szCs w:val="24"/>
        </w:rPr>
        <w:t xml:space="preserve">Intermediate Grade </w:t>
      </w:r>
      <w:r w:rsidR="00057B2B" w:rsidRPr="00932B52">
        <w:rPr>
          <w:rFonts w:asciiTheme="majorHAnsi" w:hAnsiTheme="majorHAnsi"/>
          <w:szCs w:val="24"/>
        </w:rPr>
        <w:tab/>
      </w:r>
      <w:r w:rsidRPr="00932B52">
        <w:rPr>
          <w:rFonts w:asciiTheme="majorHAnsi" w:hAnsiTheme="majorHAnsi"/>
          <w:szCs w:val="24"/>
        </w:rPr>
        <w:t>8</w:t>
      </w:r>
      <w:r w:rsidR="007E1C66">
        <w:rPr>
          <w:rFonts w:asciiTheme="majorHAnsi" w:hAnsiTheme="majorHAnsi"/>
          <w:szCs w:val="24"/>
        </w:rPr>
        <w:t>5</w:t>
      </w:r>
      <w:r w:rsidRPr="00932B52">
        <w:rPr>
          <w:rFonts w:asciiTheme="majorHAnsi" w:hAnsiTheme="majorHAnsi"/>
          <w:szCs w:val="24"/>
        </w:rPr>
        <w:t xml:space="preserve">-89 </w:t>
      </w:r>
      <w:r w:rsidRPr="00932B52">
        <w:rPr>
          <w:rFonts w:asciiTheme="majorHAnsi" w:hAnsiTheme="majorHAnsi"/>
          <w:szCs w:val="24"/>
        </w:rPr>
        <w:tab/>
      </w:r>
      <w:r w:rsidR="00057B2B" w:rsidRPr="00932B52">
        <w:rPr>
          <w:rFonts w:asciiTheme="majorHAnsi" w:hAnsiTheme="majorHAnsi"/>
          <w:szCs w:val="24"/>
        </w:rPr>
        <w:t>(3.5)</w:t>
      </w:r>
      <w:r w:rsidRPr="00932B52">
        <w:rPr>
          <w:rFonts w:asciiTheme="majorHAnsi" w:hAnsiTheme="majorHAnsi"/>
          <w:szCs w:val="24"/>
        </w:rPr>
        <w:tab/>
      </w:r>
      <w:r w:rsidRPr="00932B52">
        <w:rPr>
          <w:rFonts w:asciiTheme="majorHAnsi" w:hAnsiTheme="majorHAnsi"/>
          <w:szCs w:val="24"/>
        </w:rPr>
        <w:tab/>
      </w:r>
      <w:r w:rsidRPr="00932B52">
        <w:rPr>
          <w:rFonts w:asciiTheme="majorHAnsi" w:hAnsiTheme="majorHAnsi"/>
          <w:szCs w:val="24"/>
        </w:rPr>
        <w:tab/>
        <w:t xml:space="preserve"> </w:t>
      </w:r>
    </w:p>
    <w:p w14:paraId="3AE96F9C" w14:textId="7771CB04" w:rsidR="00786095" w:rsidRPr="00932B52" w:rsidRDefault="00057B2B" w:rsidP="00803F59">
      <w:pPr>
        <w:rPr>
          <w:rFonts w:asciiTheme="majorHAnsi" w:hAnsiTheme="majorHAnsi"/>
          <w:szCs w:val="24"/>
        </w:rPr>
      </w:pPr>
      <w:r w:rsidRPr="00932B52">
        <w:rPr>
          <w:rFonts w:asciiTheme="majorHAnsi" w:hAnsiTheme="majorHAnsi"/>
          <w:szCs w:val="24"/>
        </w:rPr>
        <w:t xml:space="preserve">B </w:t>
      </w:r>
      <w:r w:rsidRPr="00932B52">
        <w:rPr>
          <w:rFonts w:asciiTheme="majorHAnsi" w:hAnsiTheme="majorHAnsi"/>
          <w:szCs w:val="24"/>
        </w:rPr>
        <w:tab/>
        <w:t xml:space="preserve">Good </w:t>
      </w:r>
      <w:r w:rsidRPr="00932B52">
        <w:rPr>
          <w:rFonts w:asciiTheme="majorHAnsi" w:hAnsiTheme="majorHAnsi"/>
          <w:szCs w:val="24"/>
        </w:rPr>
        <w:tab/>
      </w:r>
      <w:r w:rsidRPr="00932B52">
        <w:rPr>
          <w:rFonts w:asciiTheme="majorHAnsi" w:hAnsiTheme="majorHAnsi"/>
          <w:szCs w:val="24"/>
        </w:rPr>
        <w:tab/>
      </w:r>
      <w:r w:rsidRPr="00932B52">
        <w:rPr>
          <w:rFonts w:asciiTheme="majorHAnsi" w:hAnsiTheme="majorHAnsi"/>
          <w:szCs w:val="24"/>
        </w:rPr>
        <w:tab/>
        <w:t>80-8</w:t>
      </w:r>
      <w:r w:rsidR="007E1C66">
        <w:rPr>
          <w:rFonts w:asciiTheme="majorHAnsi" w:hAnsiTheme="majorHAnsi"/>
          <w:szCs w:val="24"/>
        </w:rPr>
        <w:t>4</w:t>
      </w:r>
      <w:r w:rsidRPr="00932B52">
        <w:rPr>
          <w:rFonts w:asciiTheme="majorHAnsi" w:hAnsiTheme="majorHAnsi"/>
          <w:szCs w:val="24"/>
        </w:rPr>
        <w:tab/>
        <w:t>(3.0)</w:t>
      </w:r>
    </w:p>
    <w:p w14:paraId="7AA5C50B" w14:textId="22DC3A29" w:rsidR="00786095" w:rsidRPr="00932B52" w:rsidRDefault="00057B2B" w:rsidP="00803F59">
      <w:pPr>
        <w:rPr>
          <w:rFonts w:asciiTheme="majorHAnsi" w:hAnsiTheme="majorHAnsi"/>
          <w:szCs w:val="24"/>
        </w:rPr>
      </w:pPr>
      <w:r w:rsidRPr="00932B52">
        <w:rPr>
          <w:rFonts w:asciiTheme="majorHAnsi" w:hAnsiTheme="majorHAnsi"/>
          <w:szCs w:val="24"/>
        </w:rPr>
        <w:t xml:space="preserve">C </w:t>
      </w:r>
      <w:r w:rsidRPr="00932B52">
        <w:rPr>
          <w:rFonts w:asciiTheme="majorHAnsi" w:hAnsiTheme="majorHAnsi"/>
          <w:szCs w:val="24"/>
        </w:rPr>
        <w:tab/>
        <w:t xml:space="preserve">Average </w:t>
      </w:r>
      <w:r w:rsidRPr="00932B52">
        <w:rPr>
          <w:rFonts w:asciiTheme="majorHAnsi" w:hAnsiTheme="majorHAnsi"/>
          <w:szCs w:val="24"/>
        </w:rPr>
        <w:tab/>
      </w:r>
      <w:r w:rsidRPr="00932B52">
        <w:rPr>
          <w:rFonts w:asciiTheme="majorHAnsi" w:hAnsiTheme="majorHAnsi"/>
          <w:szCs w:val="24"/>
        </w:rPr>
        <w:tab/>
        <w:t>70</w:t>
      </w:r>
      <w:r w:rsidR="00786095" w:rsidRPr="00932B52">
        <w:rPr>
          <w:rFonts w:asciiTheme="majorHAnsi" w:hAnsiTheme="majorHAnsi"/>
          <w:szCs w:val="24"/>
        </w:rPr>
        <w:t xml:space="preserve">-79 </w:t>
      </w:r>
      <w:r w:rsidRPr="00932B52">
        <w:rPr>
          <w:rFonts w:asciiTheme="majorHAnsi" w:hAnsiTheme="majorHAnsi"/>
          <w:szCs w:val="24"/>
        </w:rPr>
        <w:tab/>
        <w:t>(2.0)</w:t>
      </w:r>
      <w:r w:rsidRPr="00932B52">
        <w:rPr>
          <w:rFonts w:asciiTheme="majorHAnsi" w:hAnsiTheme="majorHAnsi"/>
          <w:szCs w:val="24"/>
        </w:rPr>
        <w:tab/>
        <w:t>Grades of C do not count toward graduation</w:t>
      </w:r>
      <w:r w:rsidRPr="00932B52">
        <w:rPr>
          <w:rFonts w:asciiTheme="majorHAnsi" w:hAnsiTheme="majorHAnsi"/>
          <w:szCs w:val="24"/>
        </w:rPr>
        <w:tab/>
      </w:r>
    </w:p>
    <w:p w14:paraId="2FCE7F76" w14:textId="75B003D8" w:rsidR="00057B2B" w:rsidRPr="00932B52" w:rsidRDefault="00057B2B" w:rsidP="00803F59">
      <w:pPr>
        <w:rPr>
          <w:rFonts w:asciiTheme="majorHAnsi" w:hAnsiTheme="majorHAnsi"/>
          <w:szCs w:val="24"/>
        </w:rPr>
      </w:pPr>
      <w:r w:rsidRPr="00932B52">
        <w:rPr>
          <w:rFonts w:asciiTheme="majorHAnsi" w:hAnsiTheme="majorHAnsi"/>
          <w:szCs w:val="24"/>
        </w:rPr>
        <w:t xml:space="preserve">F </w:t>
      </w:r>
      <w:r w:rsidRPr="00932B52">
        <w:rPr>
          <w:rFonts w:asciiTheme="majorHAnsi" w:hAnsiTheme="majorHAnsi"/>
          <w:szCs w:val="24"/>
        </w:rPr>
        <w:tab/>
        <w:t xml:space="preserve">Failure </w:t>
      </w:r>
      <w:r w:rsidRPr="00932B52">
        <w:rPr>
          <w:rFonts w:asciiTheme="majorHAnsi" w:hAnsiTheme="majorHAnsi"/>
          <w:szCs w:val="24"/>
        </w:rPr>
        <w:tab/>
      </w:r>
      <w:r w:rsidRPr="00932B52">
        <w:rPr>
          <w:rFonts w:asciiTheme="majorHAnsi" w:hAnsiTheme="majorHAnsi"/>
          <w:szCs w:val="24"/>
        </w:rPr>
        <w:tab/>
        <w:t>69</w:t>
      </w:r>
      <w:r w:rsidR="00786095" w:rsidRPr="00932B52">
        <w:rPr>
          <w:rFonts w:asciiTheme="majorHAnsi" w:hAnsiTheme="majorHAnsi"/>
          <w:szCs w:val="24"/>
        </w:rPr>
        <w:t xml:space="preserve"> or below </w:t>
      </w:r>
      <w:r w:rsidRPr="00932B52">
        <w:rPr>
          <w:rFonts w:asciiTheme="majorHAnsi" w:hAnsiTheme="majorHAnsi"/>
          <w:szCs w:val="24"/>
        </w:rPr>
        <w:t>(0.0)</w:t>
      </w:r>
    </w:p>
    <w:p w14:paraId="3A5FBB6B" w14:textId="77777777" w:rsidR="00057B2B" w:rsidRPr="00932B52" w:rsidRDefault="00057B2B" w:rsidP="00803F59">
      <w:pPr>
        <w:rPr>
          <w:rFonts w:asciiTheme="majorHAnsi" w:hAnsiTheme="majorHAnsi"/>
          <w:szCs w:val="24"/>
        </w:rPr>
      </w:pPr>
      <w:r w:rsidRPr="00932B52">
        <w:rPr>
          <w:rFonts w:asciiTheme="majorHAnsi" w:hAnsiTheme="majorHAnsi"/>
          <w:szCs w:val="24"/>
        </w:rPr>
        <w:t>INC</w:t>
      </w:r>
      <w:r w:rsidRPr="00932B52">
        <w:rPr>
          <w:rFonts w:asciiTheme="majorHAnsi" w:hAnsiTheme="majorHAnsi"/>
          <w:szCs w:val="24"/>
        </w:rPr>
        <w:tab/>
        <w:t>Incomplete</w:t>
      </w:r>
    </w:p>
    <w:p w14:paraId="5DF593A9" w14:textId="77777777" w:rsidR="00057B2B" w:rsidRPr="00932B52" w:rsidRDefault="00057B2B" w:rsidP="00803F59">
      <w:pPr>
        <w:rPr>
          <w:rFonts w:asciiTheme="majorHAnsi" w:hAnsiTheme="majorHAnsi"/>
          <w:color w:val="000000" w:themeColor="text1"/>
          <w:szCs w:val="24"/>
        </w:rPr>
      </w:pPr>
      <w:r w:rsidRPr="00932B52">
        <w:rPr>
          <w:rFonts w:asciiTheme="majorHAnsi" w:hAnsiTheme="majorHAnsi"/>
          <w:szCs w:val="24"/>
        </w:rPr>
        <w:t>S</w:t>
      </w:r>
      <w:r w:rsidRPr="00932B52">
        <w:rPr>
          <w:rFonts w:asciiTheme="majorHAnsi" w:hAnsiTheme="majorHAnsi"/>
          <w:szCs w:val="24"/>
        </w:rPr>
        <w:tab/>
      </w:r>
      <w:r w:rsidRPr="00932B52">
        <w:rPr>
          <w:rFonts w:asciiTheme="majorHAnsi" w:hAnsiTheme="majorHAnsi"/>
          <w:color w:val="000000" w:themeColor="text1"/>
          <w:szCs w:val="24"/>
        </w:rPr>
        <w:t>Satisfactory</w:t>
      </w:r>
      <w:r w:rsidR="00786095" w:rsidRPr="00932B52">
        <w:rPr>
          <w:rFonts w:asciiTheme="majorHAnsi" w:hAnsiTheme="majorHAnsi"/>
          <w:color w:val="000000" w:themeColor="text1"/>
          <w:szCs w:val="24"/>
        </w:rPr>
        <w:tab/>
      </w:r>
    </w:p>
    <w:p w14:paraId="634A0FD9" w14:textId="77777777" w:rsidR="00057B2B" w:rsidRPr="00932B52" w:rsidRDefault="00057B2B" w:rsidP="00803F59">
      <w:pPr>
        <w:rPr>
          <w:rFonts w:asciiTheme="majorHAnsi" w:hAnsiTheme="majorHAnsi"/>
          <w:color w:val="000000" w:themeColor="text1"/>
          <w:szCs w:val="24"/>
        </w:rPr>
      </w:pPr>
      <w:r w:rsidRPr="00932B52">
        <w:rPr>
          <w:rFonts w:asciiTheme="majorHAnsi" w:hAnsiTheme="majorHAnsi"/>
          <w:color w:val="000000" w:themeColor="text1"/>
          <w:szCs w:val="24"/>
        </w:rPr>
        <w:t>U</w:t>
      </w:r>
      <w:r w:rsidRPr="00932B52">
        <w:rPr>
          <w:rFonts w:asciiTheme="majorHAnsi" w:hAnsiTheme="majorHAnsi"/>
          <w:color w:val="000000" w:themeColor="text1"/>
          <w:szCs w:val="24"/>
        </w:rPr>
        <w:tab/>
        <w:t>Unsatisfactory</w:t>
      </w:r>
    </w:p>
    <w:p w14:paraId="09B1C674" w14:textId="77777777" w:rsidR="00057B2B" w:rsidRPr="00932B52" w:rsidRDefault="00057B2B" w:rsidP="00803F59">
      <w:pPr>
        <w:rPr>
          <w:rFonts w:asciiTheme="majorHAnsi" w:hAnsiTheme="majorHAnsi"/>
          <w:color w:val="000000" w:themeColor="text1"/>
          <w:szCs w:val="24"/>
        </w:rPr>
      </w:pPr>
      <w:r w:rsidRPr="00932B52">
        <w:rPr>
          <w:rFonts w:asciiTheme="majorHAnsi" w:hAnsiTheme="majorHAnsi"/>
          <w:color w:val="000000" w:themeColor="text1"/>
          <w:szCs w:val="24"/>
        </w:rPr>
        <w:t>PA</w:t>
      </w:r>
      <w:r w:rsidRPr="00932B52">
        <w:rPr>
          <w:rFonts w:asciiTheme="majorHAnsi" w:hAnsiTheme="majorHAnsi"/>
          <w:color w:val="000000" w:themeColor="text1"/>
          <w:szCs w:val="24"/>
        </w:rPr>
        <w:tab/>
        <w:t>Pass</w:t>
      </w:r>
    </w:p>
    <w:p w14:paraId="448525AA" w14:textId="024E91F0" w:rsidR="00786095" w:rsidRPr="00932B52" w:rsidRDefault="00057B2B" w:rsidP="00803F59">
      <w:pPr>
        <w:rPr>
          <w:rFonts w:asciiTheme="majorHAnsi" w:hAnsiTheme="majorHAnsi"/>
          <w:color w:val="000000" w:themeColor="text1"/>
          <w:szCs w:val="24"/>
        </w:rPr>
      </w:pPr>
      <w:r w:rsidRPr="00932B52">
        <w:rPr>
          <w:rFonts w:asciiTheme="majorHAnsi" w:hAnsiTheme="majorHAnsi"/>
          <w:color w:val="000000" w:themeColor="text1"/>
          <w:szCs w:val="24"/>
        </w:rPr>
        <w:t>NC</w:t>
      </w:r>
      <w:r w:rsidRPr="00932B52">
        <w:rPr>
          <w:rFonts w:asciiTheme="majorHAnsi" w:hAnsiTheme="majorHAnsi"/>
          <w:color w:val="000000" w:themeColor="text1"/>
          <w:szCs w:val="24"/>
        </w:rPr>
        <w:tab/>
        <w:t>No credit given</w:t>
      </w:r>
      <w:r w:rsidR="00786095" w:rsidRPr="00932B52">
        <w:rPr>
          <w:rFonts w:asciiTheme="majorHAnsi" w:hAnsiTheme="majorHAnsi"/>
          <w:color w:val="000000" w:themeColor="text1"/>
          <w:szCs w:val="24"/>
        </w:rPr>
        <w:tab/>
      </w:r>
      <w:r w:rsidR="00786095" w:rsidRPr="00932B52">
        <w:rPr>
          <w:rFonts w:asciiTheme="majorHAnsi" w:hAnsiTheme="majorHAnsi"/>
          <w:color w:val="000000" w:themeColor="text1"/>
          <w:szCs w:val="24"/>
        </w:rPr>
        <w:tab/>
        <w:t xml:space="preserve"> </w:t>
      </w:r>
    </w:p>
    <w:p w14:paraId="4302CF89" w14:textId="77777777" w:rsidR="00BB3A9D" w:rsidRPr="00932B52" w:rsidRDefault="00BB3A9D" w:rsidP="00FC06A9">
      <w:pPr>
        <w:pStyle w:val="BodyText"/>
        <w:tabs>
          <w:tab w:val="left" w:pos="720"/>
        </w:tabs>
        <w:rPr>
          <w:rFonts w:asciiTheme="majorHAnsi" w:hAnsiTheme="majorHAnsi"/>
          <w:b/>
          <w:color w:val="000000" w:themeColor="text1"/>
          <w:szCs w:val="24"/>
        </w:rPr>
      </w:pPr>
    </w:p>
    <w:p w14:paraId="2F4F1BD9" w14:textId="7A5D9F56" w:rsidR="00106612" w:rsidRPr="00932B52" w:rsidRDefault="00106612" w:rsidP="00C60878">
      <w:pPr>
        <w:rPr>
          <w:rFonts w:asciiTheme="majorHAnsi" w:hAnsiTheme="majorHAnsi"/>
          <w:color w:val="000000" w:themeColor="text1"/>
          <w:szCs w:val="24"/>
        </w:rPr>
      </w:pPr>
      <w:r w:rsidRPr="00932B52">
        <w:rPr>
          <w:rFonts w:asciiTheme="majorHAnsi" w:hAnsiTheme="majorHAnsi"/>
          <w:b/>
          <w:bCs/>
          <w:color w:val="000000" w:themeColor="text1"/>
          <w:szCs w:val="24"/>
        </w:rPr>
        <w:t xml:space="preserve">Program requirement: </w:t>
      </w:r>
      <w:r w:rsidRPr="00932B52">
        <w:rPr>
          <w:rFonts w:asciiTheme="majorHAnsi" w:hAnsiTheme="majorHAnsi"/>
          <w:color w:val="000000" w:themeColor="text1"/>
          <w:szCs w:val="24"/>
        </w:rPr>
        <w:t>All MAP and Graduate Certificate in ABA students must achieve a grade of B or better and maintain a GPA of 3.0, or academic remediation will be enforced.</w:t>
      </w:r>
    </w:p>
    <w:p w14:paraId="25E0593F" w14:textId="064C11AF" w:rsidR="00C60878" w:rsidRPr="00932B52" w:rsidRDefault="00C60878" w:rsidP="00C60878">
      <w:pPr>
        <w:rPr>
          <w:rFonts w:asciiTheme="majorHAnsi" w:hAnsiTheme="majorHAnsi" w:cs="Arial"/>
          <w:color w:val="000000" w:themeColor="text1"/>
          <w:szCs w:val="24"/>
        </w:rPr>
      </w:pPr>
      <w:bookmarkStart w:id="0" w:name="_Hlk103343832"/>
      <w:r w:rsidRPr="00932B52">
        <w:rPr>
          <w:rFonts w:asciiTheme="majorHAnsi" w:hAnsiTheme="majorHAnsi" w:cs="Arial"/>
          <w:b/>
          <w:color w:val="000000" w:themeColor="text1"/>
          <w:szCs w:val="24"/>
        </w:rPr>
        <w:lastRenderedPageBreak/>
        <w:t>Required Text:</w:t>
      </w:r>
    </w:p>
    <w:p w14:paraId="2ACC9324" w14:textId="77777777" w:rsidR="00C60878" w:rsidRPr="00932B52" w:rsidRDefault="00C60878" w:rsidP="00C60878">
      <w:pPr>
        <w:jc w:val="both"/>
        <w:rPr>
          <w:rFonts w:asciiTheme="majorHAnsi" w:hAnsiTheme="majorHAnsi" w:cs="Arial"/>
          <w:color w:val="000000" w:themeColor="text1"/>
          <w:szCs w:val="24"/>
        </w:rPr>
      </w:pPr>
    </w:p>
    <w:p w14:paraId="053589F9" w14:textId="7AB336A8" w:rsidR="00C60878" w:rsidRPr="00932B52" w:rsidRDefault="00C60878" w:rsidP="00C60878">
      <w:pPr>
        <w:autoSpaceDE w:val="0"/>
        <w:autoSpaceDN w:val="0"/>
        <w:adjustRightInd w:val="0"/>
        <w:rPr>
          <w:rFonts w:asciiTheme="majorHAnsi" w:hAnsiTheme="majorHAnsi" w:cs="Times-Roman"/>
          <w:color w:val="000000" w:themeColor="text1"/>
          <w:szCs w:val="24"/>
        </w:rPr>
      </w:pPr>
      <w:r w:rsidRPr="00932B52">
        <w:rPr>
          <w:rFonts w:asciiTheme="majorHAnsi" w:hAnsiTheme="majorHAnsi" w:cs="Times-Roman"/>
          <w:color w:val="000000" w:themeColor="text1"/>
          <w:szCs w:val="24"/>
        </w:rPr>
        <w:t>Bailey, J. &amp; Burch, M. (20</w:t>
      </w:r>
      <w:r w:rsidR="00A335CA" w:rsidRPr="00932B52">
        <w:rPr>
          <w:rFonts w:asciiTheme="majorHAnsi" w:hAnsiTheme="majorHAnsi" w:cs="Times-Roman"/>
          <w:color w:val="000000" w:themeColor="text1"/>
          <w:szCs w:val="24"/>
        </w:rPr>
        <w:t>22</w:t>
      </w:r>
      <w:r w:rsidRPr="00932B52">
        <w:rPr>
          <w:rFonts w:asciiTheme="majorHAnsi" w:hAnsiTheme="majorHAnsi" w:cs="Times-Roman"/>
          <w:color w:val="000000" w:themeColor="text1"/>
          <w:szCs w:val="24"/>
        </w:rPr>
        <w:t xml:space="preserve">). </w:t>
      </w:r>
      <w:r w:rsidRPr="00932B52">
        <w:rPr>
          <w:rFonts w:asciiTheme="majorHAnsi" w:hAnsiTheme="majorHAnsi" w:cs="Times-Italic"/>
          <w:i/>
          <w:iCs/>
          <w:color w:val="000000" w:themeColor="text1"/>
          <w:szCs w:val="24"/>
        </w:rPr>
        <w:t xml:space="preserve">Ethics for Behavior Analysts. </w:t>
      </w:r>
      <w:r w:rsidR="00A335CA" w:rsidRPr="00932B52">
        <w:rPr>
          <w:rFonts w:asciiTheme="majorHAnsi" w:hAnsiTheme="majorHAnsi" w:cs="Times-Italic"/>
          <w:i/>
          <w:iCs/>
          <w:color w:val="000000" w:themeColor="text1"/>
          <w:szCs w:val="24"/>
        </w:rPr>
        <w:t>Fourth</w:t>
      </w:r>
      <w:r w:rsidRPr="00932B52">
        <w:rPr>
          <w:rFonts w:asciiTheme="majorHAnsi" w:hAnsiTheme="majorHAnsi" w:cs="Times-Italic"/>
          <w:i/>
          <w:iCs/>
          <w:color w:val="000000" w:themeColor="text1"/>
          <w:szCs w:val="24"/>
        </w:rPr>
        <w:t xml:space="preserve"> Edition</w:t>
      </w:r>
      <w:r w:rsidR="00425884">
        <w:rPr>
          <w:rFonts w:asciiTheme="majorHAnsi" w:hAnsiTheme="majorHAnsi" w:cs="Times-Italic"/>
          <w:i/>
          <w:iCs/>
          <w:color w:val="000000" w:themeColor="text1"/>
          <w:szCs w:val="24"/>
        </w:rPr>
        <w:t>.</w:t>
      </w:r>
      <w:r w:rsidRPr="00932B52">
        <w:rPr>
          <w:rFonts w:asciiTheme="majorHAnsi" w:hAnsiTheme="majorHAnsi" w:cs="Times-Italic"/>
          <w:i/>
          <w:iCs/>
          <w:color w:val="000000" w:themeColor="text1"/>
          <w:szCs w:val="24"/>
        </w:rPr>
        <w:t xml:space="preserve"> </w:t>
      </w:r>
      <w:r w:rsidRPr="00932B52">
        <w:rPr>
          <w:rFonts w:asciiTheme="majorHAnsi" w:hAnsiTheme="majorHAnsi" w:cs="Times-Roman"/>
          <w:color w:val="000000" w:themeColor="text1"/>
          <w:szCs w:val="24"/>
        </w:rPr>
        <w:t>Mahwah, NJ: Lawrence-Erlbaum.</w:t>
      </w:r>
    </w:p>
    <w:bookmarkEnd w:id="0"/>
    <w:p w14:paraId="3D2F082B" w14:textId="77777777" w:rsidR="00C60878" w:rsidRPr="00932B52" w:rsidRDefault="00C60878" w:rsidP="00C60878">
      <w:pPr>
        <w:jc w:val="both"/>
        <w:rPr>
          <w:rFonts w:asciiTheme="majorHAnsi" w:hAnsiTheme="majorHAnsi" w:cs="Arial"/>
          <w:b/>
          <w:color w:val="000000" w:themeColor="text1"/>
          <w:szCs w:val="24"/>
        </w:rPr>
      </w:pPr>
    </w:p>
    <w:p w14:paraId="5059358F" w14:textId="620B85A8" w:rsidR="00C60878" w:rsidRPr="00932B52" w:rsidRDefault="00C60878" w:rsidP="00C60878">
      <w:pPr>
        <w:jc w:val="both"/>
        <w:rPr>
          <w:rFonts w:asciiTheme="majorHAnsi" w:hAnsiTheme="majorHAnsi" w:cs="Arial"/>
          <w:b/>
          <w:color w:val="000000" w:themeColor="text1"/>
          <w:szCs w:val="24"/>
        </w:rPr>
      </w:pPr>
      <w:r w:rsidRPr="00932B52">
        <w:rPr>
          <w:rFonts w:asciiTheme="majorHAnsi" w:hAnsiTheme="majorHAnsi" w:cs="Arial"/>
          <w:b/>
          <w:color w:val="000000" w:themeColor="text1"/>
          <w:szCs w:val="24"/>
        </w:rPr>
        <w:t>Course Outline:</w:t>
      </w:r>
    </w:p>
    <w:p w14:paraId="096883EC" w14:textId="77777777" w:rsidR="00C60878" w:rsidRPr="00932B52" w:rsidRDefault="00C60878" w:rsidP="00C60878">
      <w:pPr>
        <w:jc w:val="both"/>
        <w:rPr>
          <w:rFonts w:asciiTheme="majorHAnsi" w:hAnsiTheme="majorHAnsi" w:cs="Arial"/>
          <w:color w:val="000000" w:themeColor="text1"/>
          <w:szCs w:val="24"/>
        </w:rPr>
      </w:pPr>
    </w:p>
    <w:p w14:paraId="47FE800B" w14:textId="429FEC49" w:rsidR="00CD1D32" w:rsidRDefault="006C6DE5" w:rsidP="00C60878">
      <w:pPr>
        <w:rPr>
          <w:rFonts w:asciiTheme="majorHAnsi" w:eastAsiaTheme="minorEastAsia" w:hAnsiTheme="majorHAnsi" w:cs="Arial"/>
          <w:color w:val="000000" w:themeColor="text1"/>
          <w:szCs w:val="24"/>
        </w:rPr>
      </w:pPr>
      <w:r w:rsidRPr="00932B52">
        <w:rPr>
          <w:rFonts w:asciiTheme="majorHAnsi" w:eastAsiaTheme="minorEastAsia" w:hAnsiTheme="majorHAnsi" w:cstheme="minorBidi"/>
          <w:b/>
          <w:color w:val="000000" w:themeColor="text1"/>
          <w:szCs w:val="24"/>
        </w:rPr>
        <w:t>Week 1 (</w:t>
      </w:r>
      <w:r w:rsidR="00CD1D32">
        <w:rPr>
          <w:rFonts w:asciiTheme="majorHAnsi" w:eastAsiaTheme="minorEastAsia" w:hAnsiTheme="majorHAnsi" w:cstheme="minorBidi"/>
          <w:b/>
          <w:color w:val="000000" w:themeColor="text1"/>
          <w:szCs w:val="24"/>
        </w:rPr>
        <w:t>1/</w:t>
      </w:r>
      <w:r w:rsidR="00DA0FA7">
        <w:rPr>
          <w:rFonts w:asciiTheme="majorHAnsi" w:eastAsiaTheme="minorEastAsia" w:hAnsiTheme="majorHAnsi" w:cstheme="minorBidi"/>
          <w:b/>
          <w:color w:val="000000" w:themeColor="text1"/>
          <w:szCs w:val="24"/>
        </w:rPr>
        <w:t>21</w:t>
      </w:r>
      <w:r w:rsidR="00C60878" w:rsidRPr="00932B52">
        <w:rPr>
          <w:rFonts w:asciiTheme="majorHAnsi" w:eastAsiaTheme="minorEastAsia" w:hAnsiTheme="majorHAnsi" w:cstheme="minorBidi"/>
          <w:b/>
          <w:color w:val="000000" w:themeColor="text1"/>
          <w:szCs w:val="24"/>
        </w:rPr>
        <w:t>):</w:t>
      </w:r>
      <w:r w:rsidR="00C60878" w:rsidRPr="00932B52">
        <w:rPr>
          <w:rFonts w:asciiTheme="majorHAnsi" w:eastAsiaTheme="minorEastAsia" w:hAnsiTheme="majorHAnsi" w:cs="Arial"/>
          <w:color w:val="000000" w:themeColor="text1"/>
          <w:szCs w:val="24"/>
        </w:rPr>
        <w:t xml:space="preserve"> Course Overview</w:t>
      </w:r>
    </w:p>
    <w:p w14:paraId="6BFCD5B1" w14:textId="77777777" w:rsidR="00CD1D32" w:rsidRDefault="00CD1D32" w:rsidP="00C60878">
      <w:pPr>
        <w:rPr>
          <w:rFonts w:asciiTheme="majorHAnsi" w:eastAsiaTheme="minorEastAsia" w:hAnsiTheme="majorHAnsi" w:cs="Arial"/>
          <w:color w:val="000000" w:themeColor="text1"/>
          <w:szCs w:val="24"/>
        </w:rPr>
      </w:pPr>
    </w:p>
    <w:p w14:paraId="0999A777" w14:textId="6DCC9D02" w:rsidR="00C60878" w:rsidRPr="00932B52" w:rsidRDefault="00D322B3" w:rsidP="00C60878">
      <w:pPr>
        <w:rPr>
          <w:rFonts w:asciiTheme="majorHAnsi" w:hAnsiTheme="majorHAnsi"/>
          <w:bCs/>
          <w:color w:val="000000" w:themeColor="text1"/>
          <w:szCs w:val="24"/>
        </w:rPr>
      </w:pPr>
      <w:r w:rsidRPr="002725EC">
        <w:rPr>
          <w:rFonts w:asciiTheme="majorHAnsi" w:eastAsiaTheme="minorEastAsia" w:hAnsiTheme="majorHAnsi" w:cs="Arial"/>
          <w:b/>
          <w:bCs/>
          <w:color w:val="000000" w:themeColor="text1"/>
          <w:szCs w:val="24"/>
        </w:rPr>
        <w:t>Week 2 (1/2</w:t>
      </w:r>
      <w:r w:rsidR="00DA0FA7">
        <w:rPr>
          <w:rFonts w:asciiTheme="majorHAnsi" w:eastAsiaTheme="minorEastAsia" w:hAnsiTheme="majorHAnsi" w:cs="Arial"/>
          <w:b/>
          <w:bCs/>
          <w:color w:val="000000" w:themeColor="text1"/>
          <w:szCs w:val="24"/>
        </w:rPr>
        <w:t>8</w:t>
      </w:r>
      <w:r w:rsidRPr="002725EC">
        <w:rPr>
          <w:rFonts w:asciiTheme="majorHAnsi" w:eastAsiaTheme="minorEastAsia" w:hAnsiTheme="majorHAnsi" w:cs="Arial"/>
          <w:b/>
          <w:bCs/>
          <w:color w:val="000000" w:themeColor="text1"/>
          <w:szCs w:val="24"/>
        </w:rPr>
        <w:t>):</w:t>
      </w:r>
      <w:r>
        <w:rPr>
          <w:rFonts w:asciiTheme="majorHAnsi" w:eastAsiaTheme="minorEastAsia" w:hAnsiTheme="majorHAnsi" w:cs="Arial"/>
          <w:color w:val="000000" w:themeColor="text1"/>
          <w:szCs w:val="24"/>
        </w:rPr>
        <w:t xml:space="preserve"> </w:t>
      </w:r>
      <w:r w:rsidR="00C60878" w:rsidRPr="00932B52">
        <w:rPr>
          <w:rFonts w:asciiTheme="majorHAnsi" w:hAnsiTheme="majorHAnsi"/>
          <w:bCs/>
          <w:color w:val="000000" w:themeColor="text1"/>
          <w:szCs w:val="24"/>
        </w:rPr>
        <w:t>Background for Ethics in Behavior Analysis</w:t>
      </w:r>
    </w:p>
    <w:p w14:paraId="66BA3295" w14:textId="7777777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Topics: Core ethical principles, application in ABA</w:t>
      </w:r>
    </w:p>
    <w:p w14:paraId="10335A5E" w14:textId="7777777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Assigned Readings</w:t>
      </w:r>
    </w:p>
    <w:p w14:paraId="1D1E92A1" w14:textId="77777777" w:rsidR="00C60878" w:rsidRPr="00932B52" w:rsidRDefault="00C60878" w:rsidP="00C6087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Bailey and Burch: Chapters 1-5</w:t>
      </w:r>
    </w:p>
    <w:p w14:paraId="2BFCC2D5" w14:textId="77777777" w:rsidR="004B2C69" w:rsidRPr="00932B52" w:rsidRDefault="004B2C69" w:rsidP="004B2C69">
      <w:pPr>
        <w:rPr>
          <w:rFonts w:asciiTheme="majorHAnsi" w:hAnsiTheme="majorHAnsi" w:cs="Arial"/>
          <w:b/>
          <w:color w:val="000000" w:themeColor="text1"/>
          <w:szCs w:val="24"/>
        </w:rPr>
      </w:pPr>
    </w:p>
    <w:p w14:paraId="4ED9B9EF" w14:textId="075D67C0" w:rsidR="00C60878" w:rsidRPr="00932B52" w:rsidRDefault="006C6DE5" w:rsidP="00C60878">
      <w:pPr>
        <w:rPr>
          <w:rFonts w:asciiTheme="majorHAnsi" w:hAnsiTheme="majorHAnsi"/>
          <w:bCs/>
          <w:color w:val="000000" w:themeColor="text1"/>
          <w:szCs w:val="24"/>
        </w:rPr>
      </w:pPr>
      <w:r w:rsidRPr="00932B52">
        <w:rPr>
          <w:rFonts w:asciiTheme="majorHAnsi" w:hAnsiTheme="majorHAnsi"/>
          <w:b/>
          <w:bCs/>
          <w:color w:val="000000" w:themeColor="text1"/>
          <w:szCs w:val="24"/>
        </w:rPr>
        <w:t xml:space="preserve">Week </w:t>
      </w:r>
      <w:r w:rsidR="00D322B3">
        <w:rPr>
          <w:rFonts w:asciiTheme="majorHAnsi" w:hAnsiTheme="majorHAnsi"/>
          <w:b/>
          <w:bCs/>
          <w:color w:val="000000" w:themeColor="text1"/>
          <w:szCs w:val="24"/>
        </w:rPr>
        <w:t>3</w:t>
      </w:r>
      <w:r w:rsidRPr="00932B52">
        <w:rPr>
          <w:rFonts w:asciiTheme="majorHAnsi" w:hAnsiTheme="majorHAnsi"/>
          <w:b/>
          <w:bCs/>
          <w:color w:val="000000" w:themeColor="text1"/>
          <w:szCs w:val="24"/>
        </w:rPr>
        <w:t xml:space="preserve"> (</w:t>
      </w:r>
      <w:r w:rsidR="008061AE">
        <w:rPr>
          <w:rFonts w:asciiTheme="majorHAnsi" w:hAnsiTheme="majorHAnsi"/>
          <w:b/>
          <w:bCs/>
          <w:color w:val="000000" w:themeColor="text1"/>
          <w:szCs w:val="24"/>
        </w:rPr>
        <w:t>2/4</w:t>
      </w:r>
      <w:r w:rsidR="00C60878" w:rsidRPr="00932B52">
        <w:rPr>
          <w:rFonts w:asciiTheme="majorHAnsi" w:hAnsiTheme="majorHAnsi"/>
          <w:b/>
          <w:bCs/>
          <w:color w:val="000000" w:themeColor="text1"/>
          <w:szCs w:val="24"/>
        </w:rPr>
        <w:t xml:space="preserve">): </w:t>
      </w:r>
      <w:r w:rsidR="00C60878" w:rsidRPr="00932B52">
        <w:rPr>
          <w:rFonts w:asciiTheme="majorHAnsi" w:hAnsiTheme="majorHAnsi"/>
          <w:bCs/>
          <w:color w:val="000000" w:themeColor="text1"/>
          <w:szCs w:val="24"/>
        </w:rPr>
        <w:t xml:space="preserve">Understanding and Following the BACB Guidelines for Responsible Conduct </w:t>
      </w:r>
    </w:p>
    <w:p w14:paraId="024FE881" w14:textId="77777777" w:rsidR="001F48CF" w:rsidRPr="00932B52" w:rsidRDefault="001F48CF" w:rsidP="001F48CF">
      <w:pPr>
        <w:numPr>
          <w:ilvl w:val="0"/>
          <w:numId w:val="22"/>
        </w:numPr>
        <w:rPr>
          <w:rFonts w:asciiTheme="majorHAnsi" w:hAnsiTheme="majorHAnsi"/>
          <w:bCs/>
          <w:color w:val="000000" w:themeColor="text1"/>
          <w:szCs w:val="24"/>
        </w:rPr>
      </w:pPr>
      <w:r w:rsidRPr="00932B52">
        <w:rPr>
          <w:rFonts w:asciiTheme="majorHAnsi" w:hAnsiTheme="majorHAnsi"/>
          <w:bCs/>
          <w:color w:val="000000" w:themeColor="text1"/>
          <w:szCs w:val="24"/>
        </w:rPr>
        <w:t>Section 1: Responsibility as a Professional</w:t>
      </w:r>
    </w:p>
    <w:p w14:paraId="4E975CA0" w14:textId="77777777" w:rsidR="001F48CF" w:rsidRPr="00932B52" w:rsidRDefault="001F48CF" w:rsidP="001F48CF">
      <w:pPr>
        <w:numPr>
          <w:ilvl w:val="0"/>
          <w:numId w:val="22"/>
        </w:numPr>
        <w:rPr>
          <w:rFonts w:asciiTheme="majorHAnsi" w:hAnsiTheme="majorHAnsi"/>
          <w:bCs/>
          <w:color w:val="000000" w:themeColor="text1"/>
          <w:szCs w:val="24"/>
        </w:rPr>
      </w:pPr>
      <w:r w:rsidRPr="00932B52">
        <w:rPr>
          <w:rFonts w:asciiTheme="majorHAnsi" w:hAnsiTheme="majorHAnsi"/>
          <w:bCs/>
          <w:color w:val="000000" w:themeColor="text1"/>
          <w:szCs w:val="24"/>
        </w:rPr>
        <w:t>Section 2: Responsibility in Practice</w:t>
      </w:r>
    </w:p>
    <w:p w14:paraId="1FC95613" w14:textId="77777777" w:rsidR="001F48CF" w:rsidRPr="00932B52" w:rsidRDefault="001F48CF" w:rsidP="001F48CF">
      <w:pPr>
        <w:numPr>
          <w:ilvl w:val="0"/>
          <w:numId w:val="22"/>
        </w:numPr>
        <w:rPr>
          <w:rFonts w:asciiTheme="majorHAnsi" w:hAnsiTheme="majorHAnsi"/>
          <w:bCs/>
          <w:color w:val="000000" w:themeColor="text1"/>
          <w:szCs w:val="24"/>
        </w:rPr>
      </w:pPr>
      <w:r w:rsidRPr="00932B52">
        <w:rPr>
          <w:rFonts w:asciiTheme="majorHAnsi" w:hAnsiTheme="majorHAnsi"/>
          <w:bCs/>
          <w:color w:val="000000" w:themeColor="text1"/>
          <w:szCs w:val="24"/>
        </w:rPr>
        <w:t>Section 3: Responsibility to Clients and Stakeholders</w:t>
      </w:r>
    </w:p>
    <w:p w14:paraId="60D6E29A" w14:textId="7777777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Assigned Readings</w:t>
      </w:r>
    </w:p>
    <w:p w14:paraId="2EC02469" w14:textId="194E548F" w:rsidR="00C60878" w:rsidRPr="00932B52" w:rsidRDefault="00C60878" w:rsidP="00C6087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Bailey and Burch: Chapters 6-</w:t>
      </w:r>
      <w:r w:rsidR="00761A96" w:rsidRPr="00932B52">
        <w:rPr>
          <w:rFonts w:asciiTheme="majorHAnsi" w:hAnsiTheme="majorHAnsi"/>
          <w:bCs/>
          <w:color w:val="000000" w:themeColor="text1"/>
          <w:szCs w:val="24"/>
        </w:rPr>
        <w:t>8</w:t>
      </w:r>
    </w:p>
    <w:p w14:paraId="1C418A4B" w14:textId="77777777" w:rsidR="00C60878" w:rsidRPr="00124197" w:rsidRDefault="00C60878" w:rsidP="00C60878">
      <w:pPr>
        <w:numPr>
          <w:ilvl w:val="1"/>
          <w:numId w:val="22"/>
        </w:numPr>
        <w:jc w:val="both"/>
        <w:rPr>
          <w:rFonts w:asciiTheme="majorHAnsi" w:hAnsiTheme="majorHAnsi" w:cs="Arial"/>
          <w:color w:val="000000" w:themeColor="text1"/>
          <w:szCs w:val="24"/>
        </w:rPr>
      </w:pPr>
      <w:r w:rsidRPr="00932B52">
        <w:rPr>
          <w:rFonts w:asciiTheme="majorHAnsi" w:hAnsiTheme="majorHAnsi"/>
          <w:bCs/>
          <w:color w:val="000000" w:themeColor="text1"/>
          <w:szCs w:val="24"/>
        </w:rPr>
        <w:t xml:space="preserve">Article:  Van Houten, R., Axelrod, S., Bailey, J. S., Favell, J. E., Foxx, R. M., Iwata, B. A., &amp; Lovaas, O. I. (1988). The right to effective behavioral treatment. </w:t>
      </w:r>
      <w:r w:rsidRPr="00932B52">
        <w:rPr>
          <w:rFonts w:asciiTheme="majorHAnsi" w:hAnsiTheme="majorHAnsi"/>
          <w:bCs/>
          <w:i/>
          <w:iCs/>
          <w:color w:val="000000" w:themeColor="text1"/>
          <w:szCs w:val="24"/>
        </w:rPr>
        <w:t xml:space="preserve">Journal of Applied Behavior Analysis, </w:t>
      </w:r>
      <w:r w:rsidRPr="00932B52">
        <w:rPr>
          <w:rFonts w:asciiTheme="majorHAnsi" w:hAnsiTheme="majorHAnsi"/>
          <w:bCs/>
          <w:color w:val="000000" w:themeColor="text1"/>
          <w:szCs w:val="24"/>
        </w:rPr>
        <w:t>21, 381-384.</w:t>
      </w:r>
    </w:p>
    <w:p w14:paraId="7BD98B60" w14:textId="10AF4735" w:rsidR="00124197" w:rsidRPr="00932B52" w:rsidRDefault="00124197" w:rsidP="00C60878">
      <w:pPr>
        <w:numPr>
          <w:ilvl w:val="1"/>
          <w:numId w:val="22"/>
        </w:numPr>
        <w:jc w:val="both"/>
        <w:rPr>
          <w:rFonts w:asciiTheme="majorHAnsi" w:hAnsiTheme="majorHAnsi" w:cs="Arial"/>
          <w:color w:val="000000" w:themeColor="text1"/>
          <w:szCs w:val="24"/>
        </w:rPr>
      </w:pPr>
      <w:r w:rsidRPr="00124197">
        <w:rPr>
          <w:rFonts w:asciiTheme="majorHAnsi" w:hAnsiTheme="majorHAnsi" w:cs="Arial"/>
          <w:color w:val="000000" w:themeColor="text1"/>
          <w:szCs w:val="24"/>
        </w:rPr>
        <w:t>The Danger of Neurodiversity - https://www.spectator.co.uk/article/the-danger-of-neurodiversity-</w:t>
      </w:r>
    </w:p>
    <w:p w14:paraId="234AD5E1" w14:textId="77777777" w:rsidR="00C60878" w:rsidRPr="00932B52" w:rsidRDefault="00C60878" w:rsidP="00C60878">
      <w:pPr>
        <w:rPr>
          <w:rFonts w:asciiTheme="majorHAnsi" w:eastAsiaTheme="minorEastAsia" w:hAnsiTheme="majorHAnsi" w:cstheme="minorBidi"/>
          <w:color w:val="000000" w:themeColor="text1"/>
          <w:szCs w:val="24"/>
        </w:rPr>
      </w:pPr>
    </w:p>
    <w:p w14:paraId="08FBE086" w14:textId="77CAB6C6" w:rsidR="00C60878" w:rsidRPr="00932B52" w:rsidRDefault="006C6DE5" w:rsidP="00C60878">
      <w:pPr>
        <w:rPr>
          <w:rFonts w:asciiTheme="majorHAnsi" w:eastAsiaTheme="minorEastAsia" w:hAnsiTheme="majorHAnsi" w:cstheme="minorBidi"/>
          <w:b/>
          <w:color w:val="000000" w:themeColor="text1"/>
          <w:szCs w:val="24"/>
        </w:rPr>
      </w:pPr>
      <w:r w:rsidRPr="00932B52">
        <w:rPr>
          <w:rFonts w:asciiTheme="majorHAnsi" w:hAnsiTheme="majorHAnsi"/>
          <w:b/>
          <w:bCs/>
          <w:color w:val="000000" w:themeColor="text1"/>
          <w:szCs w:val="24"/>
        </w:rPr>
        <w:t xml:space="preserve">Week </w:t>
      </w:r>
      <w:r w:rsidR="00D322B3">
        <w:rPr>
          <w:rFonts w:asciiTheme="majorHAnsi" w:hAnsiTheme="majorHAnsi"/>
          <w:b/>
          <w:bCs/>
          <w:color w:val="000000" w:themeColor="text1"/>
          <w:szCs w:val="24"/>
        </w:rPr>
        <w:t>4</w:t>
      </w:r>
      <w:r w:rsidRPr="00932B52">
        <w:rPr>
          <w:rFonts w:asciiTheme="majorHAnsi" w:hAnsiTheme="majorHAnsi"/>
          <w:b/>
          <w:bCs/>
          <w:color w:val="000000" w:themeColor="text1"/>
          <w:szCs w:val="24"/>
        </w:rPr>
        <w:t xml:space="preserve"> (</w:t>
      </w:r>
      <w:r w:rsidR="00986187">
        <w:rPr>
          <w:rFonts w:asciiTheme="majorHAnsi" w:hAnsiTheme="majorHAnsi"/>
          <w:b/>
          <w:bCs/>
          <w:color w:val="000000" w:themeColor="text1"/>
          <w:szCs w:val="24"/>
        </w:rPr>
        <w:t>2/</w:t>
      </w:r>
      <w:r w:rsidR="008061AE">
        <w:rPr>
          <w:rFonts w:asciiTheme="majorHAnsi" w:hAnsiTheme="majorHAnsi"/>
          <w:b/>
          <w:bCs/>
          <w:color w:val="000000" w:themeColor="text1"/>
          <w:szCs w:val="24"/>
        </w:rPr>
        <w:t>11</w:t>
      </w:r>
      <w:r w:rsidR="00C60878" w:rsidRPr="00932B52">
        <w:rPr>
          <w:rFonts w:asciiTheme="majorHAnsi" w:hAnsiTheme="majorHAnsi"/>
          <w:b/>
          <w:bCs/>
          <w:color w:val="000000" w:themeColor="text1"/>
          <w:szCs w:val="24"/>
        </w:rPr>
        <w:t xml:space="preserve">): </w:t>
      </w:r>
      <w:r w:rsidR="00AE2273" w:rsidRPr="00932B52">
        <w:rPr>
          <w:rFonts w:asciiTheme="majorHAnsi" w:hAnsiTheme="majorHAnsi"/>
          <w:color w:val="000000" w:themeColor="text1"/>
          <w:szCs w:val="24"/>
        </w:rPr>
        <w:t>Ethical Implications for Practice:</w:t>
      </w:r>
      <w:r w:rsidR="00AE2273" w:rsidRPr="00932B52">
        <w:rPr>
          <w:rFonts w:asciiTheme="majorHAnsi" w:hAnsiTheme="majorHAnsi"/>
          <w:b/>
          <w:bCs/>
          <w:color w:val="000000" w:themeColor="text1"/>
          <w:szCs w:val="24"/>
        </w:rPr>
        <w:t xml:space="preserve"> </w:t>
      </w:r>
      <w:r w:rsidR="00C60878" w:rsidRPr="00932B52">
        <w:rPr>
          <w:rFonts w:asciiTheme="majorHAnsi" w:eastAsiaTheme="minorEastAsia" w:hAnsiTheme="majorHAnsi" w:cstheme="minorBidi"/>
          <w:color w:val="000000" w:themeColor="text1"/>
          <w:szCs w:val="24"/>
        </w:rPr>
        <w:t>Inclusion and Nonbehavioral Treatment Evaluation</w:t>
      </w:r>
    </w:p>
    <w:p w14:paraId="41E1289B" w14:textId="4ED9D76A"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eastAsiaTheme="minorEastAsia" w:hAnsiTheme="majorHAnsi" w:cstheme="minorBidi"/>
          <w:color w:val="000000" w:themeColor="text1"/>
          <w:szCs w:val="24"/>
        </w:rPr>
        <w:t>Evidence-based values: Inclusion/Eval</w:t>
      </w:r>
      <w:r w:rsidR="005F0B63">
        <w:rPr>
          <w:rFonts w:asciiTheme="majorHAnsi" w:eastAsiaTheme="minorEastAsia" w:hAnsiTheme="majorHAnsi" w:cstheme="minorBidi"/>
          <w:color w:val="000000" w:themeColor="text1"/>
          <w:szCs w:val="24"/>
        </w:rPr>
        <w:t>uation of</w:t>
      </w:r>
      <w:r w:rsidRPr="00932B52">
        <w:rPr>
          <w:rFonts w:asciiTheme="majorHAnsi" w:eastAsiaTheme="minorEastAsia" w:hAnsiTheme="majorHAnsi" w:cstheme="minorBidi"/>
          <w:color w:val="000000" w:themeColor="text1"/>
          <w:szCs w:val="24"/>
        </w:rPr>
        <w:t xml:space="preserve"> Nonbehavioral Treatments</w:t>
      </w:r>
    </w:p>
    <w:p w14:paraId="75DF976D" w14:textId="77777777" w:rsidR="00C60878" w:rsidRPr="00932B52" w:rsidRDefault="00C60878" w:rsidP="00C6087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 xml:space="preserve">Article: Lipsky, D. &amp; Gartner, A. (1987). Capable of achievement and worthy of respect: Education for handicapped students as if they were full-fledged human beings. </w:t>
      </w:r>
      <w:r w:rsidRPr="00932B52">
        <w:rPr>
          <w:rFonts w:asciiTheme="majorHAnsi" w:hAnsiTheme="majorHAnsi"/>
          <w:bCs/>
          <w:i/>
          <w:iCs/>
          <w:color w:val="000000" w:themeColor="text1"/>
          <w:szCs w:val="24"/>
        </w:rPr>
        <w:t>Exceptional Children</w:t>
      </w:r>
      <w:r w:rsidRPr="00932B52">
        <w:rPr>
          <w:rFonts w:asciiTheme="majorHAnsi" w:hAnsiTheme="majorHAnsi"/>
          <w:bCs/>
          <w:i/>
          <w:color w:val="000000" w:themeColor="text1"/>
          <w:szCs w:val="24"/>
        </w:rPr>
        <w:t>, 54(1),</w:t>
      </w:r>
      <w:r w:rsidRPr="00932B52">
        <w:rPr>
          <w:rFonts w:asciiTheme="majorHAnsi" w:hAnsiTheme="majorHAnsi"/>
          <w:bCs/>
          <w:color w:val="000000" w:themeColor="text1"/>
          <w:szCs w:val="24"/>
        </w:rPr>
        <w:t xml:space="preserve"> 69-74.</w:t>
      </w:r>
      <w:r w:rsidRPr="00932B52">
        <w:rPr>
          <w:rFonts w:asciiTheme="majorHAnsi" w:hAnsiTheme="majorHAnsi"/>
          <w:b/>
          <w:bCs/>
          <w:color w:val="000000" w:themeColor="text1"/>
          <w:szCs w:val="24"/>
        </w:rPr>
        <w:t xml:space="preserve"> </w:t>
      </w:r>
    </w:p>
    <w:p w14:paraId="1DC117A0" w14:textId="77777777" w:rsidR="00C60878" w:rsidRPr="00932B52" w:rsidRDefault="00C60878" w:rsidP="00C60878">
      <w:pPr>
        <w:numPr>
          <w:ilvl w:val="1"/>
          <w:numId w:val="22"/>
        </w:numPr>
        <w:rPr>
          <w:rFonts w:asciiTheme="majorHAnsi" w:hAnsiTheme="majorHAnsi" w:cs="Arial"/>
          <w:color w:val="000000" w:themeColor="text1"/>
          <w:szCs w:val="24"/>
        </w:rPr>
      </w:pPr>
      <w:r w:rsidRPr="00774AC2">
        <w:rPr>
          <w:rFonts w:asciiTheme="majorHAnsi" w:hAnsiTheme="majorHAnsi"/>
          <w:bCs/>
          <w:color w:val="000000" w:themeColor="text1"/>
          <w:szCs w:val="24"/>
          <w:lang w:val="fr-FR"/>
        </w:rPr>
        <w:t xml:space="preserve">Chapter: Mock, D. R. &amp; Kauffman, J. M. (2005). </w:t>
      </w:r>
      <w:r w:rsidRPr="00932B52">
        <w:rPr>
          <w:rFonts w:asciiTheme="majorHAnsi" w:hAnsiTheme="majorHAnsi"/>
          <w:bCs/>
          <w:color w:val="000000" w:themeColor="text1"/>
          <w:szCs w:val="24"/>
        </w:rPr>
        <w:t>The delusion of full inclusion. In Controversial Therapies for Developmental Disabilities: Fad, Fashion, and Science in Professional Practice. 113-128.</w:t>
      </w:r>
    </w:p>
    <w:p w14:paraId="13B425AD" w14:textId="77777777" w:rsidR="00C60878" w:rsidRPr="00932B52" w:rsidRDefault="00C60878" w:rsidP="00C60878">
      <w:pPr>
        <w:numPr>
          <w:ilvl w:val="1"/>
          <w:numId w:val="22"/>
        </w:numPr>
        <w:contextualSpacing/>
        <w:outlineLvl w:val="1"/>
        <w:rPr>
          <w:rFonts w:asciiTheme="majorHAnsi" w:eastAsiaTheme="minorEastAsia" w:hAnsiTheme="majorHAnsi" w:cstheme="minorBidi"/>
          <w:bCs/>
          <w:color w:val="000000" w:themeColor="text1"/>
          <w:szCs w:val="24"/>
        </w:rPr>
      </w:pPr>
      <w:r w:rsidRPr="00932B52">
        <w:rPr>
          <w:rFonts w:asciiTheme="majorHAnsi" w:hAnsiTheme="majorHAnsi"/>
          <w:bCs/>
          <w:color w:val="000000" w:themeColor="text1"/>
          <w:szCs w:val="24"/>
        </w:rPr>
        <w:t xml:space="preserve">Article: </w:t>
      </w:r>
      <w:r w:rsidRPr="00932B52">
        <w:rPr>
          <w:rFonts w:asciiTheme="majorHAnsi" w:eastAsiaTheme="minorEastAsia" w:hAnsiTheme="majorHAnsi" w:cstheme="minorBidi"/>
          <w:bCs/>
          <w:color w:val="000000" w:themeColor="text1"/>
          <w:szCs w:val="24"/>
        </w:rPr>
        <w:t xml:space="preserve">LaRue, R. H., Northup, J., Baumeister, A. A., Hawkins, M. H., Seale, L., Williams, T. &amp; Ridgway, A. (2008). An evaluation of stimulant medication on the reinforcing effects of play. </w:t>
      </w:r>
      <w:r w:rsidRPr="00932B52">
        <w:rPr>
          <w:rFonts w:asciiTheme="majorHAnsi" w:eastAsiaTheme="minorEastAsia" w:hAnsiTheme="majorHAnsi" w:cstheme="minorBidi"/>
          <w:bCs/>
          <w:i/>
          <w:iCs/>
          <w:color w:val="000000" w:themeColor="text1"/>
          <w:szCs w:val="24"/>
        </w:rPr>
        <w:t xml:space="preserve">Journal of Applied Behavior Analysis, </w:t>
      </w:r>
      <w:r w:rsidRPr="00932B52">
        <w:rPr>
          <w:rFonts w:asciiTheme="majorHAnsi" w:eastAsiaTheme="minorEastAsia" w:hAnsiTheme="majorHAnsi" w:cstheme="minorBidi"/>
          <w:bCs/>
          <w:color w:val="000000" w:themeColor="text1"/>
          <w:szCs w:val="24"/>
        </w:rPr>
        <w:t>41, 143-147.</w:t>
      </w:r>
    </w:p>
    <w:p w14:paraId="01161B71" w14:textId="77777777" w:rsidR="00C60878" w:rsidRPr="00932B52" w:rsidRDefault="00C60878" w:rsidP="00C60878">
      <w:pPr>
        <w:numPr>
          <w:ilvl w:val="1"/>
          <w:numId w:val="22"/>
        </w:numPr>
        <w:contextualSpacing/>
        <w:rPr>
          <w:rFonts w:asciiTheme="majorHAnsi" w:eastAsiaTheme="minorEastAsia" w:hAnsiTheme="majorHAnsi" w:cstheme="minorBidi"/>
          <w:color w:val="000000" w:themeColor="text1"/>
          <w:szCs w:val="24"/>
        </w:rPr>
      </w:pPr>
      <w:r w:rsidRPr="00932B52">
        <w:rPr>
          <w:rFonts w:asciiTheme="majorHAnsi" w:hAnsiTheme="majorHAnsi"/>
          <w:bCs/>
          <w:color w:val="000000" w:themeColor="text1"/>
          <w:szCs w:val="24"/>
        </w:rPr>
        <w:t xml:space="preserve">Article: </w:t>
      </w:r>
      <w:r w:rsidRPr="00932B52">
        <w:rPr>
          <w:rFonts w:asciiTheme="majorHAnsi" w:eastAsiaTheme="minorEastAsia" w:hAnsiTheme="majorHAnsi" w:cstheme="minorBidi"/>
          <w:color w:val="000000" w:themeColor="text1"/>
          <w:szCs w:val="24"/>
        </w:rPr>
        <w:t xml:space="preserve">Lerman, D. C. Sansbury, T. Hovanetz, A., Wolever, E., Garcia, A. O'Brien, E., &amp; Adedipe, H. (2008). Using behavior analysis to examine the outcomes of unproven therapies: An evaluation of hyperbaric oxygen therapy for children with autism. </w:t>
      </w:r>
      <w:r w:rsidRPr="00932B52">
        <w:rPr>
          <w:rFonts w:asciiTheme="majorHAnsi" w:eastAsiaTheme="minorEastAsia" w:hAnsiTheme="majorHAnsi" w:cstheme="minorBidi"/>
          <w:i/>
          <w:color w:val="000000" w:themeColor="text1"/>
          <w:szCs w:val="24"/>
        </w:rPr>
        <w:t xml:space="preserve">Behavior Analysis in Practice, 1(2), </w:t>
      </w:r>
      <w:r w:rsidRPr="00932B52">
        <w:rPr>
          <w:rFonts w:asciiTheme="majorHAnsi" w:eastAsiaTheme="minorEastAsia" w:hAnsiTheme="majorHAnsi" w:cstheme="minorBidi"/>
          <w:color w:val="000000" w:themeColor="text1"/>
          <w:szCs w:val="24"/>
        </w:rPr>
        <w:t xml:space="preserve">50-58. </w:t>
      </w:r>
    </w:p>
    <w:p w14:paraId="2E014549" w14:textId="350EF51E" w:rsidR="00C60878" w:rsidRPr="00932B52" w:rsidRDefault="00C60878" w:rsidP="00C60878">
      <w:pPr>
        <w:numPr>
          <w:ilvl w:val="1"/>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National Autism Center (2016). National Standards Project. </w:t>
      </w:r>
    </w:p>
    <w:p w14:paraId="19DE61C2" w14:textId="1698AA66" w:rsidR="00761A96" w:rsidRPr="00556AB1" w:rsidRDefault="00761A96" w:rsidP="00556AB1">
      <w:pPr>
        <w:numPr>
          <w:ilvl w:val="1"/>
          <w:numId w:val="22"/>
        </w:numPr>
        <w:autoSpaceDE w:val="0"/>
        <w:autoSpaceDN w:val="0"/>
        <w:adjustRightInd w:val="0"/>
        <w:rPr>
          <w:rFonts w:asciiTheme="majorHAnsi" w:eastAsiaTheme="minorEastAsia" w:hAnsiTheme="majorHAnsi" w:cs="Times-Roman"/>
          <w:color w:val="000000" w:themeColor="text1"/>
          <w:szCs w:val="24"/>
        </w:rPr>
      </w:pPr>
      <w:r w:rsidRPr="00932B52">
        <w:rPr>
          <w:rFonts w:asciiTheme="majorHAnsi" w:eastAsiaTheme="minorEastAsia" w:hAnsiTheme="majorHAnsi" w:cs="Times-Roman"/>
          <w:color w:val="000000" w:themeColor="text1"/>
          <w:szCs w:val="24"/>
        </w:rPr>
        <w:t xml:space="preserve">Article: DiGennaro-Reed, F. D., &amp; Reed, D. D. (2008). Towards an understanding of evidence-based practice. </w:t>
      </w:r>
      <w:r w:rsidRPr="00932B52">
        <w:rPr>
          <w:rFonts w:asciiTheme="majorHAnsi" w:eastAsiaTheme="minorEastAsia" w:hAnsiTheme="majorHAnsi" w:cs="Times-Italic"/>
          <w:i/>
          <w:iCs/>
          <w:color w:val="000000" w:themeColor="text1"/>
          <w:szCs w:val="24"/>
        </w:rPr>
        <w:t xml:space="preserve">Journal of Early and Intensive Behavior Intervention, 5(2), </w:t>
      </w:r>
      <w:r w:rsidRPr="00932B52">
        <w:rPr>
          <w:rFonts w:asciiTheme="majorHAnsi" w:eastAsiaTheme="minorEastAsia" w:hAnsiTheme="majorHAnsi" w:cs="Times-Roman"/>
          <w:color w:val="000000" w:themeColor="text1"/>
          <w:szCs w:val="24"/>
        </w:rPr>
        <w:t>20 -29.</w:t>
      </w:r>
    </w:p>
    <w:p w14:paraId="7DCA398E" w14:textId="502B45E4" w:rsidR="009F23E6" w:rsidRPr="00932B52" w:rsidRDefault="006C6DE5" w:rsidP="00C60878">
      <w:p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b/>
          <w:color w:val="000000" w:themeColor="text1"/>
          <w:szCs w:val="24"/>
        </w:rPr>
        <w:lastRenderedPageBreak/>
        <w:t xml:space="preserve">Week </w:t>
      </w:r>
      <w:r w:rsidR="00986187">
        <w:rPr>
          <w:rFonts w:asciiTheme="majorHAnsi" w:eastAsiaTheme="minorEastAsia" w:hAnsiTheme="majorHAnsi" w:cstheme="minorBidi"/>
          <w:b/>
          <w:color w:val="000000" w:themeColor="text1"/>
          <w:szCs w:val="24"/>
        </w:rPr>
        <w:t>5</w:t>
      </w:r>
      <w:r w:rsidRPr="00932B52">
        <w:rPr>
          <w:rFonts w:asciiTheme="majorHAnsi" w:eastAsiaTheme="minorEastAsia" w:hAnsiTheme="majorHAnsi" w:cstheme="minorBidi"/>
          <w:b/>
          <w:color w:val="000000" w:themeColor="text1"/>
          <w:szCs w:val="24"/>
        </w:rPr>
        <w:t xml:space="preserve"> (</w:t>
      </w:r>
      <w:r w:rsidR="005F5942">
        <w:rPr>
          <w:rFonts w:asciiTheme="majorHAnsi" w:eastAsiaTheme="minorEastAsia" w:hAnsiTheme="majorHAnsi" w:cstheme="minorBidi"/>
          <w:b/>
          <w:color w:val="000000" w:themeColor="text1"/>
          <w:szCs w:val="24"/>
        </w:rPr>
        <w:t>2/1</w:t>
      </w:r>
      <w:r w:rsidR="008061AE">
        <w:rPr>
          <w:rFonts w:asciiTheme="majorHAnsi" w:eastAsiaTheme="minorEastAsia" w:hAnsiTheme="majorHAnsi" w:cstheme="minorBidi"/>
          <w:b/>
          <w:color w:val="000000" w:themeColor="text1"/>
          <w:szCs w:val="24"/>
        </w:rPr>
        <w:t>8</w:t>
      </w:r>
      <w:r w:rsidR="00C60878" w:rsidRPr="00932B52">
        <w:rPr>
          <w:rFonts w:asciiTheme="majorHAnsi" w:eastAsiaTheme="minorEastAsia" w:hAnsiTheme="majorHAnsi" w:cstheme="minorBidi"/>
          <w:b/>
          <w:color w:val="000000" w:themeColor="text1"/>
          <w:szCs w:val="24"/>
        </w:rPr>
        <w:t>):</w:t>
      </w:r>
      <w:r w:rsidR="00C60878" w:rsidRPr="00932B52">
        <w:rPr>
          <w:rFonts w:asciiTheme="majorHAnsi" w:eastAsiaTheme="minorEastAsia" w:hAnsiTheme="majorHAnsi" w:cstheme="minorBidi"/>
          <w:color w:val="000000" w:themeColor="text1"/>
          <w:szCs w:val="24"/>
        </w:rPr>
        <w:t xml:space="preserve"> </w:t>
      </w:r>
      <w:r w:rsidR="00AE2273" w:rsidRPr="00932B52">
        <w:rPr>
          <w:rFonts w:asciiTheme="majorHAnsi" w:hAnsiTheme="majorHAnsi"/>
          <w:color w:val="000000" w:themeColor="text1"/>
          <w:szCs w:val="24"/>
        </w:rPr>
        <w:t xml:space="preserve">Ethical Implications for Practice: Assessment and Intervention with At-Risk Populations. </w:t>
      </w:r>
      <w:r w:rsidR="00AE2273" w:rsidRPr="00932B52">
        <w:rPr>
          <w:rFonts w:asciiTheme="majorHAnsi" w:eastAsiaTheme="minorEastAsia" w:hAnsiTheme="majorHAnsi" w:cstheme="minorBidi"/>
          <w:color w:val="000000" w:themeColor="text1"/>
          <w:szCs w:val="24"/>
        </w:rPr>
        <w:t xml:space="preserve"> </w:t>
      </w:r>
    </w:p>
    <w:p w14:paraId="00BA377E" w14:textId="63CD245B" w:rsidR="00C60878" w:rsidRPr="00932B52" w:rsidRDefault="00C60878" w:rsidP="00C60878">
      <w:pPr>
        <w:numPr>
          <w:ilvl w:val="0"/>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Topics: </w:t>
      </w:r>
      <w:r w:rsidR="00504548" w:rsidRPr="00932B52">
        <w:rPr>
          <w:rFonts w:asciiTheme="majorHAnsi" w:eastAsiaTheme="minorEastAsia" w:hAnsiTheme="majorHAnsi" w:cstheme="minorBidi"/>
          <w:color w:val="000000" w:themeColor="text1"/>
          <w:szCs w:val="24"/>
        </w:rPr>
        <w:t xml:space="preserve">culturally sensitive treatment selection/neurodiversity, ethical practices in assessment and intervention, </w:t>
      </w:r>
      <w:r w:rsidRPr="00932B52">
        <w:rPr>
          <w:rFonts w:asciiTheme="majorHAnsi" w:eastAsiaTheme="minorEastAsia" w:hAnsiTheme="majorHAnsi" w:cstheme="minorBidi"/>
          <w:color w:val="000000" w:themeColor="text1"/>
          <w:szCs w:val="24"/>
        </w:rPr>
        <w:t>individual behavior change programs</w:t>
      </w:r>
    </w:p>
    <w:p w14:paraId="39BA8439" w14:textId="2E6020DC" w:rsidR="00C60878" w:rsidRPr="00932B52" w:rsidRDefault="00C60878" w:rsidP="00AE2273">
      <w:pPr>
        <w:numPr>
          <w:ilvl w:val="0"/>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Assigned Readings</w:t>
      </w:r>
    </w:p>
    <w:p w14:paraId="436F5D1A" w14:textId="591403A9" w:rsidR="00C60878" w:rsidRPr="00A0736D" w:rsidRDefault="00C60878" w:rsidP="00C60878">
      <w:pPr>
        <w:numPr>
          <w:ilvl w:val="1"/>
          <w:numId w:val="22"/>
        </w:numPr>
        <w:rPr>
          <w:rFonts w:asciiTheme="majorHAnsi" w:eastAsiaTheme="minorEastAsia" w:hAnsiTheme="majorHAnsi" w:cstheme="minorBidi"/>
          <w:color w:val="000000" w:themeColor="text1"/>
          <w:szCs w:val="24"/>
        </w:rPr>
      </w:pPr>
      <w:r w:rsidRPr="00A0736D">
        <w:rPr>
          <w:rFonts w:asciiTheme="majorHAnsi" w:eastAsiaTheme="minorEastAsia" w:hAnsiTheme="majorHAnsi" w:cstheme="minorBidi"/>
          <w:color w:val="000000" w:themeColor="text1"/>
          <w:szCs w:val="24"/>
        </w:rPr>
        <w:t>Article: Hastings, R. &amp; Noone, S. (2005). Self-</w:t>
      </w:r>
      <w:r w:rsidR="003D5081">
        <w:rPr>
          <w:rFonts w:asciiTheme="majorHAnsi" w:eastAsiaTheme="minorEastAsia" w:hAnsiTheme="majorHAnsi" w:cstheme="minorBidi"/>
          <w:color w:val="000000" w:themeColor="text1"/>
          <w:szCs w:val="24"/>
        </w:rPr>
        <w:t>i</w:t>
      </w:r>
      <w:r w:rsidRPr="00A0736D">
        <w:rPr>
          <w:rFonts w:asciiTheme="majorHAnsi" w:eastAsiaTheme="minorEastAsia" w:hAnsiTheme="majorHAnsi" w:cstheme="minorBidi"/>
          <w:color w:val="000000" w:themeColor="text1"/>
          <w:szCs w:val="24"/>
        </w:rPr>
        <w:t xml:space="preserve">njurious </w:t>
      </w:r>
      <w:r w:rsidR="003D5081">
        <w:rPr>
          <w:rFonts w:asciiTheme="majorHAnsi" w:eastAsiaTheme="minorEastAsia" w:hAnsiTheme="majorHAnsi" w:cstheme="minorBidi"/>
          <w:color w:val="000000" w:themeColor="text1"/>
          <w:szCs w:val="24"/>
        </w:rPr>
        <w:t>b</w:t>
      </w:r>
      <w:r w:rsidRPr="00A0736D">
        <w:rPr>
          <w:rFonts w:asciiTheme="majorHAnsi" w:eastAsiaTheme="minorEastAsia" w:hAnsiTheme="majorHAnsi" w:cstheme="minorBidi"/>
          <w:color w:val="000000" w:themeColor="text1"/>
          <w:szCs w:val="24"/>
        </w:rPr>
        <w:t xml:space="preserve">ehavior and </w:t>
      </w:r>
      <w:r w:rsidR="003D5081">
        <w:rPr>
          <w:rFonts w:asciiTheme="majorHAnsi" w:eastAsiaTheme="minorEastAsia" w:hAnsiTheme="majorHAnsi" w:cstheme="minorBidi"/>
          <w:color w:val="000000" w:themeColor="text1"/>
          <w:szCs w:val="24"/>
        </w:rPr>
        <w:t>f</w:t>
      </w:r>
      <w:r w:rsidRPr="00A0736D">
        <w:rPr>
          <w:rFonts w:asciiTheme="majorHAnsi" w:eastAsiaTheme="minorEastAsia" w:hAnsiTheme="majorHAnsi" w:cstheme="minorBidi"/>
          <w:color w:val="000000" w:themeColor="text1"/>
          <w:szCs w:val="24"/>
        </w:rPr>
        <w:t xml:space="preserve">unctional </w:t>
      </w:r>
      <w:r w:rsidR="003D5081">
        <w:rPr>
          <w:rFonts w:asciiTheme="majorHAnsi" w:eastAsiaTheme="minorEastAsia" w:hAnsiTheme="majorHAnsi" w:cstheme="minorBidi"/>
          <w:color w:val="000000" w:themeColor="text1"/>
          <w:szCs w:val="24"/>
        </w:rPr>
        <w:t>a</w:t>
      </w:r>
      <w:r w:rsidRPr="00A0736D">
        <w:rPr>
          <w:rFonts w:asciiTheme="majorHAnsi" w:eastAsiaTheme="minorEastAsia" w:hAnsiTheme="majorHAnsi" w:cstheme="minorBidi"/>
          <w:color w:val="000000" w:themeColor="text1"/>
          <w:szCs w:val="24"/>
        </w:rPr>
        <w:t xml:space="preserve">nalysis: Ethics and </w:t>
      </w:r>
      <w:r w:rsidR="003D5081">
        <w:rPr>
          <w:rFonts w:asciiTheme="majorHAnsi" w:eastAsiaTheme="minorEastAsia" w:hAnsiTheme="majorHAnsi" w:cstheme="minorBidi"/>
          <w:color w:val="000000" w:themeColor="text1"/>
          <w:szCs w:val="24"/>
        </w:rPr>
        <w:t>e</w:t>
      </w:r>
      <w:r w:rsidRPr="00A0736D">
        <w:rPr>
          <w:rFonts w:asciiTheme="majorHAnsi" w:eastAsiaTheme="minorEastAsia" w:hAnsiTheme="majorHAnsi" w:cstheme="minorBidi"/>
          <w:color w:val="000000" w:themeColor="text1"/>
          <w:szCs w:val="24"/>
        </w:rPr>
        <w:t xml:space="preserve">vidence. </w:t>
      </w:r>
      <w:r w:rsidRPr="00A0736D">
        <w:rPr>
          <w:rFonts w:asciiTheme="majorHAnsi" w:eastAsiaTheme="minorEastAsia" w:hAnsiTheme="majorHAnsi" w:cstheme="minorBidi"/>
          <w:i/>
          <w:color w:val="000000" w:themeColor="text1"/>
          <w:szCs w:val="24"/>
        </w:rPr>
        <w:t>Education and Training in Developmental Disabilities, 40(4),</w:t>
      </w:r>
      <w:r w:rsidRPr="00A0736D">
        <w:rPr>
          <w:rFonts w:asciiTheme="majorHAnsi" w:eastAsiaTheme="minorEastAsia" w:hAnsiTheme="majorHAnsi" w:cstheme="minorBidi"/>
          <w:color w:val="000000" w:themeColor="text1"/>
          <w:szCs w:val="24"/>
        </w:rPr>
        <w:t xml:space="preserve"> 335–342.</w:t>
      </w:r>
    </w:p>
    <w:p w14:paraId="615A5EFF" w14:textId="7C7CAB73" w:rsidR="00D20052" w:rsidRPr="0032052F" w:rsidRDefault="00D20052" w:rsidP="00C60878">
      <w:pPr>
        <w:numPr>
          <w:ilvl w:val="1"/>
          <w:numId w:val="22"/>
        </w:numPr>
        <w:rPr>
          <w:rFonts w:ascii="Cambria" w:eastAsiaTheme="minorEastAsia" w:hAnsi="Cambria" w:cstheme="minorBidi"/>
          <w:szCs w:val="24"/>
        </w:rPr>
      </w:pPr>
      <w:r w:rsidRPr="00A0736D">
        <w:rPr>
          <w:rFonts w:ascii="Cambria" w:hAnsi="Cambria" w:cs="Segoe UI"/>
          <w:shd w:val="clear" w:color="auto" w:fill="FCFCFC"/>
        </w:rPr>
        <w:t>Hawkins, R.O., Collins, T.A., Heidelburg, K., Hawkins, J.A. (2021). Ethical Issues in Functional Assessment. In: Matson, J.L. (eds) Functional Assessment for Challenging Behaviors and Mental Health Disorders. Autism and Child Psychopathology Series. Springer</w:t>
      </w:r>
      <w:r w:rsidR="00A0736D" w:rsidRPr="00A0736D">
        <w:rPr>
          <w:rFonts w:ascii="Cambria" w:hAnsi="Cambria" w:cs="Segoe UI"/>
          <w:shd w:val="clear" w:color="auto" w:fill="FCFCFC"/>
        </w:rPr>
        <w:t>.</w:t>
      </w:r>
    </w:p>
    <w:p w14:paraId="570ECBA4" w14:textId="77777777" w:rsidR="0032052F" w:rsidRPr="00A0736D" w:rsidRDefault="0032052F" w:rsidP="0032052F">
      <w:pPr>
        <w:ind w:left="1440"/>
        <w:rPr>
          <w:rFonts w:ascii="Cambria" w:eastAsiaTheme="minorEastAsia" w:hAnsi="Cambria" w:cstheme="minorBidi"/>
          <w:szCs w:val="24"/>
        </w:rPr>
      </w:pPr>
    </w:p>
    <w:p w14:paraId="79274578" w14:textId="54D131E3" w:rsidR="002725EC" w:rsidRPr="00932B52" w:rsidRDefault="006C6DE5" w:rsidP="002725EC">
      <w:pPr>
        <w:rPr>
          <w:rFonts w:asciiTheme="majorHAnsi" w:eastAsiaTheme="minorEastAsia" w:hAnsiTheme="majorHAnsi" w:cstheme="minorBidi"/>
          <w:color w:val="000000" w:themeColor="text1"/>
          <w:szCs w:val="24"/>
        </w:rPr>
      </w:pPr>
      <w:r w:rsidRPr="00036598">
        <w:rPr>
          <w:rFonts w:asciiTheme="majorHAnsi" w:eastAsiaTheme="minorEastAsia" w:hAnsiTheme="majorHAnsi"/>
          <w:b/>
          <w:color w:val="000000" w:themeColor="text1"/>
          <w:szCs w:val="24"/>
        </w:rPr>
        <w:t xml:space="preserve">Week </w:t>
      </w:r>
      <w:r w:rsidR="005F5942">
        <w:rPr>
          <w:rFonts w:asciiTheme="majorHAnsi" w:eastAsiaTheme="minorEastAsia" w:hAnsiTheme="majorHAnsi"/>
          <w:b/>
          <w:color w:val="000000" w:themeColor="text1"/>
          <w:szCs w:val="24"/>
        </w:rPr>
        <w:t>6</w:t>
      </w:r>
      <w:r w:rsidRPr="00036598">
        <w:rPr>
          <w:rFonts w:asciiTheme="majorHAnsi" w:eastAsiaTheme="minorEastAsia" w:hAnsiTheme="majorHAnsi"/>
          <w:b/>
          <w:color w:val="000000" w:themeColor="text1"/>
          <w:szCs w:val="24"/>
        </w:rPr>
        <w:t xml:space="preserve"> (</w:t>
      </w:r>
      <w:r w:rsidR="005F5942">
        <w:rPr>
          <w:rFonts w:asciiTheme="majorHAnsi" w:eastAsiaTheme="minorEastAsia" w:hAnsiTheme="majorHAnsi"/>
          <w:b/>
          <w:color w:val="000000" w:themeColor="text1"/>
          <w:szCs w:val="24"/>
        </w:rPr>
        <w:t>2/2</w:t>
      </w:r>
      <w:r w:rsidR="008061AE">
        <w:rPr>
          <w:rFonts w:asciiTheme="majorHAnsi" w:eastAsiaTheme="minorEastAsia" w:hAnsiTheme="majorHAnsi"/>
          <w:b/>
          <w:color w:val="000000" w:themeColor="text1"/>
          <w:szCs w:val="24"/>
        </w:rPr>
        <w:t>5</w:t>
      </w:r>
      <w:r w:rsidR="00C60878" w:rsidRPr="00036598">
        <w:rPr>
          <w:rFonts w:asciiTheme="majorHAnsi" w:eastAsiaTheme="minorEastAsia" w:hAnsiTheme="majorHAnsi"/>
          <w:b/>
          <w:color w:val="000000" w:themeColor="text1"/>
          <w:szCs w:val="24"/>
        </w:rPr>
        <w:t>):</w:t>
      </w:r>
      <w:r w:rsidR="00C60878" w:rsidRPr="00036598">
        <w:rPr>
          <w:rFonts w:asciiTheme="majorHAnsi" w:eastAsiaTheme="minorEastAsia" w:hAnsiTheme="majorHAnsi"/>
          <w:color w:val="000000" w:themeColor="text1"/>
          <w:szCs w:val="24"/>
        </w:rPr>
        <w:t xml:space="preserve"> </w:t>
      </w:r>
      <w:r w:rsidR="002725EC" w:rsidRPr="00932B52">
        <w:rPr>
          <w:rFonts w:asciiTheme="majorHAnsi" w:eastAsiaTheme="minorEastAsia" w:hAnsiTheme="majorHAnsi" w:cstheme="minorBidi"/>
          <w:color w:val="000000" w:themeColor="text1"/>
          <w:szCs w:val="24"/>
        </w:rPr>
        <w:t>Ethical Issues when Using Punishment</w:t>
      </w:r>
    </w:p>
    <w:p w14:paraId="72A10201" w14:textId="77777777" w:rsidR="002725EC" w:rsidRPr="00932B52" w:rsidRDefault="002725EC" w:rsidP="002725EC">
      <w:pPr>
        <w:numPr>
          <w:ilvl w:val="0"/>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Topics: Use of aversives</w:t>
      </w:r>
    </w:p>
    <w:p w14:paraId="25D6D27B" w14:textId="77777777" w:rsidR="002725EC" w:rsidRPr="00932B52" w:rsidRDefault="002725EC" w:rsidP="002725EC">
      <w:pPr>
        <w:numPr>
          <w:ilvl w:val="0"/>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Assigned Readings</w:t>
      </w:r>
    </w:p>
    <w:p w14:paraId="3D5584BC" w14:textId="77777777" w:rsidR="002725EC" w:rsidRPr="00932B52" w:rsidRDefault="002725EC" w:rsidP="002725EC">
      <w:pPr>
        <w:numPr>
          <w:ilvl w:val="1"/>
          <w:numId w:val="22"/>
        </w:numPr>
        <w:contextualSpacing/>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Article: Singh, N.N., Loyd, J.W., &amp; Kendall, K.A. (1990).  Nonaversive and aversive interventions: Issues.  In A.C. Repp &amp; N.N. Singh (Eds.).  </w:t>
      </w:r>
      <w:r w:rsidRPr="00932B52">
        <w:rPr>
          <w:rFonts w:asciiTheme="majorHAnsi" w:eastAsiaTheme="minorEastAsia" w:hAnsiTheme="majorHAnsi" w:cstheme="minorBidi"/>
          <w:color w:val="000000" w:themeColor="text1"/>
          <w:szCs w:val="24"/>
          <w:u w:val="single"/>
        </w:rPr>
        <w:t>Perspectives on the use of nonaversive and aversive interventions for persons with developmental disabilities,</w:t>
      </w:r>
      <w:r w:rsidRPr="00932B52">
        <w:rPr>
          <w:rFonts w:asciiTheme="majorHAnsi" w:eastAsiaTheme="minorEastAsia" w:hAnsiTheme="majorHAnsi" w:cstheme="minorBidi"/>
          <w:color w:val="000000" w:themeColor="text1"/>
          <w:szCs w:val="24"/>
        </w:rPr>
        <w:t xml:space="preserve"> pp. 3-16.  Sycamore, IL: Sycamore Publishing.</w:t>
      </w:r>
    </w:p>
    <w:p w14:paraId="14D20827" w14:textId="77777777" w:rsidR="002725EC" w:rsidRPr="00932B52" w:rsidRDefault="002725EC" w:rsidP="002725EC">
      <w:pPr>
        <w:numPr>
          <w:ilvl w:val="1"/>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Butterfield, E.C. (1990).  Serious self- injury: The ethics of treatment and research.  In A.C. Repp &amp; N.N. Singh (Eds.).  </w:t>
      </w:r>
      <w:r w:rsidRPr="00932B52">
        <w:rPr>
          <w:rFonts w:asciiTheme="majorHAnsi" w:eastAsiaTheme="minorEastAsia" w:hAnsiTheme="majorHAnsi" w:cstheme="minorBidi"/>
          <w:color w:val="000000" w:themeColor="text1"/>
          <w:szCs w:val="24"/>
          <w:u w:val="single"/>
        </w:rPr>
        <w:t>Perspectives on the use of nonaversive and aversive interventions for persons with developmental disabilities,</w:t>
      </w:r>
      <w:r w:rsidRPr="00932B52">
        <w:rPr>
          <w:rFonts w:asciiTheme="majorHAnsi" w:eastAsiaTheme="minorEastAsia" w:hAnsiTheme="majorHAnsi" w:cstheme="minorBidi"/>
          <w:color w:val="000000" w:themeColor="text1"/>
          <w:szCs w:val="24"/>
        </w:rPr>
        <w:t xml:space="preserve"> pp. 255-260. Sycamore, IL: Sycamore Publishing. </w:t>
      </w:r>
    </w:p>
    <w:p w14:paraId="588F6A34" w14:textId="77777777" w:rsidR="002725EC" w:rsidRPr="00932B52" w:rsidRDefault="002725EC" w:rsidP="002725EC">
      <w:pPr>
        <w:numPr>
          <w:ilvl w:val="1"/>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Feldman, M.A. (1990).  Balancing freedom from harm and right to treatment for persons with developmental disabilities.  In A.C. Repp &amp; N.N. Singh (Eds.).  </w:t>
      </w:r>
      <w:r w:rsidRPr="00932B52">
        <w:rPr>
          <w:rFonts w:asciiTheme="majorHAnsi" w:eastAsiaTheme="minorEastAsia" w:hAnsiTheme="majorHAnsi" w:cstheme="minorBidi"/>
          <w:color w:val="000000" w:themeColor="text1"/>
          <w:szCs w:val="24"/>
          <w:u w:val="single"/>
        </w:rPr>
        <w:t>Perspectives on the use of nonaversive and aversive interventions for persons with developmental disabilities,</w:t>
      </w:r>
      <w:r w:rsidRPr="00932B52">
        <w:rPr>
          <w:rFonts w:asciiTheme="majorHAnsi" w:eastAsiaTheme="minorEastAsia" w:hAnsiTheme="majorHAnsi" w:cstheme="minorBidi"/>
          <w:color w:val="000000" w:themeColor="text1"/>
          <w:szCs w:val="24"/>
        </w:rPr>
        <w:t xml:space="preserve"> pp. 261-271.  Sycamore, IL: Sycamore Publishing.</w:t>
      </w:r>
    </w:p>
    <w:p w14:paraId="10EA22E9" w14:textId="77777777" w:rsidR="002725EC" w:rsidRPr="00932B52" w:rsidRDefault="002725EC" w:rsidP="002725EC">
      <w:pPr>
        <w:numPr>
          <w:ilvl w:val="1"/>
          <w:numId w:val="22"/>
        </w:numPr>
        <w:rPr>
          <w:rFonts w:asciiTheme="majorHAnsi" w:eastAsiaTheme="minorEastAsia" w:hAnsiTheme="majorHAnsi" w:cstheme="minorBidi"/>
          <w:color w:val="000000" w:themeColor="text1"/>
          <w:szCs w:val="24"/>
        </w:rPr>
      </w:pPr>
      <w:r w:rsidRPr="00774AC2">
        <w:rPr>
          <w:rFonts w:asciiTheme="majorHAnsi" w:hAnsiTheme="majorHAnsi" w:cs="Arial"/>
          <w:color w:val="000000" w:themeColor="text1"/>
          <w:szCs w:val="24"/>
          <w:lang w:val="fr-FR"/>
        </w:rPr>
        <w:t xml:space="preserve">Manente, C. J. &amp; </w:t>
      </w:r>
      <w:r w:rsidRPr="009C7189">
        <w:rPr>
          <w:rFonts w:asciiTheme="majorHAnsi" w:hAnsiTheme="majorHAnsi" w:cs="Arial"/>
          <w:iCs/>
          <w:color w:val="000000" w:themeColor="text1"/>
          <w:szCs w:val="24"/>
          <w:lang w:val="fr-FR"/>
        </w:rPr>
        <w:t>LaRue, R. H.</w:t>
      </w:r>
      <w:r w:rsidRPr="00774AC2">
        <w:rPr>
          <w:rFonts w:asciiTheme="majorHAnsi" w:hAnsiTheme="majorHAnsi" w:cs="Arial"/>
          <w:color w:val="000000" w:themeColor="text1"/>
          <w:szCs w:val="24"/>
          <w:lang w:val="fr-FR"/>
        </w:rPr>
        <w:t xml:space="preserve"> (2017). </w:t>
      </w:r>
      <w:r w:rsidRPr="00932B52">
        <w:rPr>
          <w:rFonts w:asciiTheme="majorHAnsi" w:hAnsiTheme="majorHAnsi" w:cs="Arial"/>
          <w:color w:val="000000" w:themeColor="text1"/>
          <w:szCs w:val="24"/>
        </w:rPr>
        <w:t xml:space="preserve">Treatment of self-injurious behavior using a schedule of differential punishment of high rates of behavior. </w:t>
      </w:r>
      <w:r w:rsidRPr="00932B52">
        <w:rPr>
          <w:rFonts w:asciiTheme="majorHAnsi" w:hAnsiTheme="majorHAnsi" w:cs="Arial"/>
          <w:i/>
          <w:color w:val="000000" w:themeColor="text1"/>
          <w:szCs w:val="24"/>
        </w:rPr>
        <w:t>Behavioral Interventions</w:t>
      </w:r>
      <w:r w:rsidRPr="00932B52">
        <w:rPr>
          <w:rFonts w:asciiTheme="majorHAnsi" w:hAnsiTheme="majorHAnsi" w:cs="Arial"/>
          <w:color w:val="000000" w:themeColor="text1"/>
          <w:szCs w:val="24"/>
        </w:rPr>
        <w:t>, 1-10.</w:t>
      </w:r>
    </w:p>
    <w:p w14:paraId="014A0C35" w14:textId="77777777" w:rsidR="002725EC" w:rsidRDefault="002725EC" w:rsidP="002725EC">
      <w:pPr>
        <w:numPr>
          <w:ilvl w:val="1"/>
          <w:numId w:val="22"/>
        </w:numPr>
        <w:rPr>
          <w:rFonts w:asciiTheme="majorHAnsi" w:eastAsiaTheme="minorEastAsia" w:hAnsiTheme="majorHAnsi" w:cstheme="minorBidi"/>
          <w:color w:val="000000" w:themeColor="text1"/>
          <w:szCs w:val="24"/>
        </w:rPr>
      </w:pPr>
      <w:r w:rsidRPr="00932B52">
        <w:rPr>
          <w:rFonts w:asciiTheme="majorHAnsi" w:eastAsiaTheme="minorEastAsia" w:hAnsiTheme="majorHAnsi" w:cstheme="minorBidi"/>
          <w:color w:val="000000" w:themeColor="text1"/>
          <w:szCs w:val="24"/>
        </w:rPr>
        <w:t xml:space="preserve">Hanley, G. P., Piazza, C. C., Fisher, W. W. &amp; Maglieri, K. A. (2005). On the effectiveness of and preference for punishment and extinction components of function-based interventions. </w:t>
      </w:r>
      <w:r w:rsidRPr="00932B52">
        <w:rPr>
          <w:rFonts w:asciiTheme="majorHAnsi" w:eastAsiaTheme="minorEastAsia" w:hAnsiTheme="majorHAnsi" w:cstheme="minorBidi"/>
          <w:i/>
          <w:color w:val="000000" w:themeColor="text1"/>
          <w:szCs w:val="24"/>
        </w:rPr>
        <w:t xml:space="preserve">Journal of Applied Behavior Analysis, </w:t>
      </w:r>
      <w:r w:rsidRPr="00932B52">
        <w:rPr>
          <w:rFonts w:asciiTheme="majorHAnsi" w:eastAsiaTheme="minorEastAsia" w:hAnsiTheme="majorHAnsi" w:cstheme="minorBidi"/>
          <w:color w:val="000000" w:themeColor="text1"/>
          <w:szCs w:val="24"/>
        </w:rPr>
        <w:t>38, 51-65.</w:t>
      </w:r>
    </w:p>
    <w:p w14:paraId="2ED9EB5E" w14:textId="77777777" w:rsidR="002725EC" w:rsidRDefault="002725EC" w:rsidP="00036598">
      <w:pPr>
        <w:rPr>
          <w:rFonts w:asciiTheme="majorHAnsi" w:eastAsiaTheme="minorEastAsia" w:hAnsiTheme="majorHAnsi"/>
          <w:color w:val="000000" w:themeColor="text1"/>
          <w:szCs w:val="24"/>
        </w:rPr>
      </w:pPr>
    </w:p>
    <w:p w14:paraId="00AEAB72" w14:textId="19717288" w:rsidR="002725EC" w:rsidRPr="00036598" w:rsidRDefault="00C60878" w:rsidP="002725EC">
      <w:pPr>
        <w:rPr>
          <w:rFonts w:ascii="Cambria" w:hAnsi="Cambria"/>
          <w:szCs w:val="24"/>
        </w:rPr>
      </w:pPr>
      <w:r w:rsidRPr="00932B52">
        <w:rPr>
          <w:rFonts w:asciiTheme="majorHAnsi" w:eastAsiaTheme="minorEastAsia" w:hAnsiTheme="majorHAnsi" w:cstheme="minorBidi"/>
          <w:b/>
          <w:color w:val="000000" w:themeColor="text1"/>
          <w:szCs w:val="24"/>
        </w:rPr>
        <w:t xml:space="preserve">Week </w:t>
      </w:r>
      <w:r w:rsidR="00911005">
        <w:rPr>
          <w:rFonts w:asciiTheme="majorHAnsi" w:eastAsiaTheme="minorEastAsia" w:hAnsiTheme="majorHAnsi" w:cstheme="minorBidi"/>
          <w:b/>
          <w:color w:val="000000" w:themeColor="text1"/>
          <w:szCs w:val="24"/>
        </w:rPr>
        <w:t>7</w:t>
      </w:r>
      <w:r w:rsidR="006C6DE5" w:rsidRPr="00932B52">
        <w:rPr>
          <w:rFonts w:asciiTheme="majorHAnsi" w:eastAsiaTheme="minorEastAsia" w:hAnsiTheme="majorHAnsi" w:cstheme="minorBidi"/>
          <w:b/>
          <w:color w:val="000000" w:themeColor="text1"/>
          <w:szCs w:val="24"/>
        </w:rPr>
        <w:t xml:space="preserve"> (</w:t>
      </w:r>
      <w:r w:rsidR="00316031">
        <w:rPr>
          <w:rFonts w:asciiTheme="majorHAnsi" w:eastAsiaTheme="minorEastAsia" w:hAnsiTheme="majorHAnsi" w:cstheme="minorBidi"/>
          <w:b/>
          <w:color w:val="000000" w:themeColor="text1"/>
          <w:szCs w:val="24"/>
        </w:rPr>
        <w:t>3/4</w:t>
      </w:r>
      <w:r w:rsidRPr="00932B52">
        <w:rPr>
          <w:rFonts w:asciiTheme="majorHAnsi" w:eastAsiaTheme="minorEastAsia" w:hAnsiTheme="majorHAnsi" w:cstheme="minorBidi"/>
          <w:b/>
          <w:color w:val="000000" w:themeColor="text1"/>
          <w:szCs w:val="24"/>
        </w:rPr>
        <w:t xml:space="preserve">): </w:t>
      </w:r>
      <w:r w:rsidR="002725EC" w:rsidRPr="00036598">
        <w:rPr>
          <w:rFonts w:asciiTheme="majorHAnsi" w:eastAsiaTheme="minorEastAsia" w:hAnsiTheme="majorHAnsi"/>
          <w:b/>
          <w:color w:val="000000" w:themeColor="text1"/>
          <w:szCs w:val="24"/>
        </w:rPr>
        <w:t>Midterm Review</w:t>
      </w:r>
    </w:p>
    <w:p w14:paraId="4096844D" w14:textId="77777777" w:rsidR="00036598" w:rsidRDefault="00036598" w:rsidP="00C60878">
      <w:pPr>
        <w:rPr>
          <w:rFonts w:asciiTheme="majorHAnsi" w:eastAsiaTheme="minorEastAsia" w:hAnsiTheme="majorHAnsi" w:cstheme="minorBidi"/>
          <w:b/>
          <w:color w:val="000000" w:themeColor="text1"/>
          <w:szCs w:val="24"/>
        </w:rPr>
      </w:pPr>
    </w:p>
    <w:p w14:paraId="6D70BE89" w14:textId="35B87F53" w:rsidR="00C60878" w:rsidRDefault="00036598" w:rsidP="00C60878">
      <w:pPr>
        <w:rPr>
          <w:rFonts w:asciiTheme="majorHAnsi" w:eastAsiaTheme="minorEastAsia" w:hAnsiTheme="majorHAnsi" w:cstheme="minorBidi"/>
          <w:b/>
          <w:color w:val="000000" w:themeColor="text1"/>
          <w:szCs w:val="24"/>
        </w:rPr>
      </w:pPr>
      <w:r w:rsidRPr="00932B52">
        <w:rPr>
          <w:rFonts w:asciiTheme="majorHAnsi" w:eastAsiaTheme="minorEastAsia" w:hAnsiTheme="majorHAnsi" w:cstheme="minorBidi"/>
          <w:b/>
          <w:color w:val="000000" w:themeColor="text1"/>
          <w:szCs w:val="24"/>
        </w:rPr>
        <w:t xml:space="preserve">Week </w:t>
      </w:r>
      <w:r w:rsidR="00911005">
        <w:rPr>
          <w:rFonts w:asciiTheme="majorHAnsi" w:eastAsiaTheme="minorEastAsia" w:hAnsiTheme="majorHAnsi" w:cstheme="minorBidi"/>
          <w:b/>
          <w:color w:val="000000" w:themeColor="text1"/>
          <w:szCs w:val="24"/>
        </w:rPr>
        <w:t>8</w:t>
      </w:r>
      <w:r w:rsidRPr="00932B52">
        <w:rPr>
          <w:rFonts w:asciiTheme="majorHAnsi" w:eastAsiaTheme="minorEastAsia" w:hAnsiTheme="majorHAnsi" w:cstheme="minorBidi"/>
          <w:b/>
          <w:color w:val="000000" w:themeColor="text1"/>
          <w:szCs w:val="24"/>
        </w:rPr>
        <w:t xml:space="preserve"> (</w:t>
      </w:r>
      <w:r w:rsidR="00062784">
        <w:rPr>
          <w:rFonts w:asciiTheme="majorHAnsi" w:eastAsiaTheme="minorEastAsia" w:hAnsiTheme="majorHAnsi" w:cstheme="minorBidi"/>
          <w:b/>
          <w:color w:val="000000" w:themeColor="text1"/>
          <w:szCs w:val="24"/>
        </w:rPr>
        <w:t>3</w:t>
      </w:r>
      <w:r w:rsidRPr="00932B52">
        <w:rPr>
          <w:rFonts w:asciiTheme="majorHAnsi" w:eastAsiaTheme="minorEastAsia" w:hAnsiTheme="majorHAnsi" w:cstheme="minorBidi"/>
          <w:b/>
          <w:color w:val="000000" w:themeColor="text1"/>
          <w:szCs w:val="24"/>
        </w:rPr>
        <w:t>/</w:t>
      </w:r>
      <w:r w:rsidR="00316031">
        <w:rPr>
          <w:rFonts w:asciiTheme="majorHAnsi" w:eastAsiaTheme="minorEastAsia" w:hAnsiTheme="majorHAnsi" w:cstheme="minorBidi"/>
          <w:b/>
          <w:color w:val="000000" w:themeColor="text1"/>
          <w:szCs w:val="24"/>
        </w:rPr>
        <w:t>11</w:t>
      </w:r>
      <w:r w:rsidRPr="00932B52">
        <w:rPr>
          <w:rFonts w:asciiTheme="majorHAnsi" w:eastAsiaTheme="minorEastAsia" w:hAnsiTheme="majorHAnsi" w:cstheme="minorBidi"/>
          <w:b/>
          <w:color w:val="000000" w:themeColor="text1"/>
          <w:szCs w:val="24"/>
        </w:rPr>
        <w:t>):</w:t>
      </w:r>
      <w:r w:rsidRPr="00932B52">
        <w:rPr>
          <w:rFonts w:asciiTheme="majorHAnsi" w:eastAsiaTheme="minorEastAsia" w:hAnsiTheme="majorHAnsi" w:cstheme="minorBidi"/>
          <w:color w:val="000000" w:themeColor="text1"/>
          <w:szCs w:val="24"/>
        </w:rPr>
        <w:t xml:space="preserve"> </w:t>
      </w:r>
      <w:r w:rsidR="002725EC" w:rsidRPr="00C8535D">
        <w:rPr>
          <w:rFonts w:asciiTheme="majorHAnsi" w:eastAsiaTheme="minorEastAsia" w:hAnsiTheme="majorHAnsi" w:cstheme="minorBidi"/>
          <w:b/>
          <w:color w:val="000000" w:themeColor="text1"/>
          <w:szCs w:val="24"/>
        </w:rPr>
        <w:t>Midterm Examination</w:t>
      </w:r>
    </w:p>
    <w:p w14:paraId="28EB7BB1" w14:textId="77777777" w:rsidR="002725EC" w:rsidRDefault="002725EC" w:rsidP="00C60878">
      <w:pPr>
        <w:rPr>
          <w:rFonts w:asciiTheme="majorHAnsi" w:eastAsiaTheme="minorEastAsia" w:hAnsiTheme="majorHAnsi" w:cstheme="minorBidi"/>
          <w:b/>
          <w:color w:val="000000" w:themeColor="text1"/>
          <w:szCs w:val="24"/>
        </w:rPr>
      </w:pPr>
    </w:p>
    <w:p w14:paraId="0E028465" w14:textId="77777777" w:rsidR="002725EC" w:rsidRPr="00932B52" w:rsidRDefault="002725EC" w:rsidP="00C60878">
      <w:pPr>
        <w:rPr>
          <w:rFonts w:asciiTheme="majorHAnsi" w:eastAsiaTheme="minorEastAsia" w:hAnsiTheme="majorHAnsi" w:cstheme="minorBidi"/>
          <w:color w:val="000000" w:themeColor="text1"/>
          <w:szCs w:val="24"/>
        </w:rPr>
      </w:pPr>
    </w:p>
    <w:p w14:paraId="61DF2177" w14:textId="3AD264DE" w:rsidR="00304296" w:rsidRDefault="00911005" w:rsidP="00C60878">
      <w:pPr>
        <w:rPr>
          <w:rFonts w:ascii="Cambria" w:hAnsi="Cambria"/>
          <w:b/>
          <w:bCs/>
          <w:color w:val="000000" w:themeColor="text1"/>
          <w:szCs w:val="24"/>
        </w:rPr>
      </w:pPr>
      <w:r>
        <w:rPr>
          <w:rFonts w:ascii="Cambria" w:hAnsi="Cambria"/>
          <w:b/>
          <w:bCs/>
          <w:color w:val="000000" w:themeColor="text1"/>
          <w:szCs w:val="24"/>
        </w:rPr>
        <w:t>***********************   NO CLASS 3/12: SPRING BREAK   ***********************</w:t>
      </w:r>
    </w:p>
    <w:p w14:paraId="3829E447" w14:textId="77777777" w:rsidR="00304296" w:rsidRDefault="00304296" w:rsidP="00C60878">
      <w:pPr>
        <w:rPr>
          <w:rFonts w:ascii="Cambria" w:hAnsi="Cambria"/>
          <w:b/>
          <w:bCs/>
          <w:color w:val="000000" w:themeColor="text1"/>
          <w:szCs w:val="24"/>
        </w:rPr>
      </w:pPr>
    </w:p>
    <w:p w14:paraId="103753C1" w14:textId="77777777" w:rsidR="00304296" w:rsidRDefault="00304296" w:rsidP="00C60878">
      <w:pPr>
        <w:rPr>
          <w:rFonts w:ascii="Cambria" w:hAnsi="Cambria"/>
          <w:b/>
          <w:bCs/>
          <w:color w:val="000000" w:themeColor="text1"/>
          <w:szCs w:val="24"/>
        </w:rPr>
      </w:pPr>
    </w:p>
    <w:p w14:paraId="20D94CF2" w14:textId="77777777" w:rsidR="007856B4" w:rsidRDefault="007856B4" w:rsidP="00C60878">
      <w:pPr>
        <w:rPr>
          <w:rFonts w:ascii="Cambria" w:hAnsi="Cambria"/>
          <w:b/>
          <w:bCs/>
          <w:color w:val="000000" w:themeColor="text1"/>
          <w:szCs w:val="24"/>
        </w:rPr>
      </w:pPr>
    </w:p>
    <w:p w14:paraId="2C6213D6" w14:textId="77777777" w:rsidR="007856B4" w:rsidRDefault="007856B4" w:rsidP="00C60878">
      <w:pPr>
        <w:rPr>
          <w:rFonts w:ascii="Cambria" w:hAnsi="Cambria"/>
          <w:b/>
          <w:bCs/>
          <w:color w:val="000000" w:themeColor="text1"/>
          <w:szCs w:val="24"/>
        </w:rPr>
      </w:pPr>
    </w:p>
    <w:p w14:paraId="137E0E62" w14:textId="77777777" w:rsidR="007856B4" w:rsidRDefault="007856B4" w:rsidP="00C60878">
      <w:pPr>
        <w:rPr>
          <w:rFonts w:ascii="Cambria" w:hAnsi="Cambria"/>
          <w:b/>
          <w:bCs/>
          <w:color w:val="000000" w:themeColor="text1"/>
          <w:szCs w:val="24"/>
        </w:rPr>
      </w:pPr>
    </w:p>
    <w:p w14:paraId="194A77A5" w14:textId="021C2D35" w:rsidR="00C60878" w:rsidRPr="00932B52" w:rsidRDefault="00036598" w:rsidP="00C60878">
      <w:pPr>
        <w:rPr>
          <w:rFonts w:asciiTheme="majorHAnsi" w:hAnsiTheme="majorHAnsi"/>
          <w:bCs/>
          <w:color w:val="000000" w:themeColor="text1"/>
          <w:szCs w:val="24"/>
        </w:rPr>
      </w:pPr>
      <w:r w:rsidRPr="00932B52">
        <w:rPr>
          <w:rFonts w:ascii="Cambria" w:hAnsi="Cambria"/>
          <w:b/>
          <w:bCs/>
          <w:color w:val="000000" w:themeColor="text1"/>
          <w:szCs w:val="24"/>
        </w:rPr>
        <w:lastRenderedPageBreak/>
        <w:t xml:space="preserve">Week </w:t>
      </w:r>
      <w:r w:rsidR="00911005">
        <w:rPr>
          <w:rFonts w:ascii="Cambria" w:hAnsi="Cambria"/>
          <w:b/>
          <w:bCs/>
          <w:color w:val="000000" w:themeColor="text1"/>
          <w:szCs w:val="24"/>
        </w:rPr>
        <w:t>9</w:t>
      </w:r>
      <w:r w:rsidRPr="00932B52">
        <w:rPr>
          <w:rFonts w:ascii="Cambria" w:hAnsi="Cambria"/>
          <w:b/>
          <w:bCs/>
          <w:color w:val="000000" w:themeColor="text1"/>
          <w:szCs w:val="24"/>
        </w:rPr>
        <w:t xml:space="preserve"> (</w:t>
      </w:r>
      <w:r w:rsidR="00911005">
        <w:rPr>
          <w:rFonts w:ascii="Cambria" w:hAnsi="Cambria"/>
          <w:b/>
          <w:bCs/>
          <w:color w:val="000000" w:themeColor="text1"/>
          <w:szCs w:val="24"/>
        </w:rPr>
        <w:t>3/</w:t>
      </w:r>
      <w:r w:rsidR="00316031">
        <w:rPr>
          <w:rFonts w:ascii="Cambria" w:hAnsi="Cambria"/>
          <w:b/>
          <w:bCs/>
          <w:color w:val="000000" w:themeColor="text1"/>
          <w:szCs w:val="24"/>
        </w:rPr>
        <w:t>25</w:t>
      </w:r>
      <w:r w:rsidRPr="00932B52">
        <w:rPr>
          <w:rFonts w:ascii="Cambria" w:hAnsi="Cambria"/>
          <w:b/>
          <w:bCs/>
          <w:color w:val="000000" w:themeColor="text1"/>
          <w:szCs w:val="24"/>
        </w:rPr>
        <w:t xml:space="preserve">): </w:t>
      </w:r>
      <w:r w:rsidR="00C60878" w:rsidRPr="00932B52">
        <w:rPr>
          <w:rFonts w:asciiTheme="majorHAnsi" w:hAnsiTheme="majorHAnsi"/>
          <w:bCs/>
          <w:color w:val="000000" w:themeColor="text1"/>
          <w:szCs w:val="24"/>
        </w:rPr>
        <w:t>Understanding and Following the BACB Guidelines for Responsible Conduct</w:t>
      </w:r>
    </w:p>
    <w:p w14:paraId="58DCC1BE" w14:textId="5621ADE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Topics: Choice</w:t>
      </w:r>
      <w:r w:rsidR="00E477D1">
        <w:rPr>
          <w:rFonts w:asciiTheme="majorHAnsi" w:hAnsiTheme="majorHAnsi"/>
          <w:bCs/>
          <w:color w:val="000000" w:themeColor="text1"/>
          <w:szCs w:val="24"/>
        </w:rPr>
        <w:t>, respecting the right to autonomy</w:t>
      </w:r>
      <w:r w:rsidR="00B02726">
        <w:rPr>
          <w:rFonts w:asciiTheme="majorHAnsi" w:hAnsiTheme="majorHAnsi"/>
          <w:bCs/>
          <w:color w:val="000000" w:themeColor="text1"/>
          <w:szCs w:val="24"/>
        </w:rPr>
        <w:t xml:space="preserve"> for clients served</w:t>
      </w:r>
      <w:r w:rsidRPr="00932B52">
        <w:rPr>
          <w:rFonts w:asciiTheme="majorHAnsi" w:hAnsiTheme="majorHAnsi"/>
          <w:bCs/>
          <w:color w:val="000000" w:themeColor="text1"/>
          <w:szCs w:val="24"/>
        </w:rPr>
        <w:t xml:space="preserve"> </w:t>
      </w:r>
    </w:p>
    <w:p w14:paraId="280176D5" w14:textId="77777777" w:rsidR="00C60878" w:rsidRPr="00932B52" w:rsidRDefault="00C60878" w:rsidP="00C60878">
      <w:pPr>
        <w:numPr>
          <w:ilvl w:val="0"/>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 xml:space="preserve">Assigned Readings </w:t>
      </w:r>
    </w:p>
    <w:p w14:paraId="0837E3FA" w14:textId="069D1EEF" w:rsidR="00666348" w:rsidRPr="00C14D95" w:rsidRDefault="00C60878" w:rsidP="00666348">
      <w:pPr>
        <w:numPr>
          <w:ilvl w:val="1"/>
          <w:numId w:val="22"/>
        </w:numPr>
        <w:rPr>
          <w:rFonts w:asciiTheme="majorHAnsi" w:hAnsiTheme="majorHAnsi" w:cs="Arial"/>
          <w:color w:val="000000" w:themeColor="text1"/>
          <w:szCs w:val="24"/>
        </w:rPr>
      </w:pPr>
      <w:r w:rsidRPr="00932B52">
        <w:rPr>
          <w:rFonts w:asciiTheme="majorHAnsi" w:hAnsiTheme="majorHAnsi"/>
          <w:bCs/>
          <w:color w:val="000000" w:themeColor="text1"/>
          <w:szCs w:val="24"/>
        </w:rPr>
        <w:t xml:space="preserve">Bannerman, D.J., Sheldon, J.B., Sherman, I.A., &amp; Harchik, A.E. (1990).  Balancing the rights to habilitation with the right to personal liberties: The rights of people with developmental disabilities to eat too many doughnuts and take a nap. </w:t>
      </w:r>
      <w:r w:rsidRPr="00932B52">
        <w:rPr>
          <w:rFonts w:asciiTheme="majorHAnsi" w:hAnsiTheme="majorHAnsi"/>
          <w:bCs/>
          <w:i/>
          <w:color w:val="000000" w:themeColor="text1"/>
          <w:szCs w:val="24"/>
        </w:rPr>
        <w:t>Journal of Applied Behavior Analysis,</w:t>
      </w:r>
      <w:r w:rsidRPr="00932B52">
        <w:rPr>
          <w:rFonts w:asciiTheme="majorHAnsi" w:hAnsiTheme="majorHAnsi"/>
          <w:bCs/>
          <w:color w:val="000000" w:themeColor="text1"/>
          <w:szCs w:val="24"/>
        </w:rPr>
        <w:t xml:space="preserve"> 23, 79-89.</w:t>
      </w:r>
    </w:p>
    <w:p w14:paraId="62E16381" w14:textId="77777777" w:rsidR="00C8535D" w:rsidRPr="001F4922" w:rsidRDefault="00C8535D" w:rsidP="00C8535D">
      <w:pPr>
        <w:ind w:left="1440"/>
        <w:rPr>
          <w:rFonts w:asciiTheme="majorHAnsi" w:hAnsiTheme="majorHAnsi" w:cs="Arial"/>
          <w:color w:val="000000" w:themeColor="text1"/>
          <w:szCs w:val="24"/>
        </w:rPr>
      </w:pPr>
    </w:p>
    <w:p w14:paraId="2BC55F63" w14:textId="0B4B1990" w:rsidR="00C60878" w:rsidRPr="004F4C08" w:rsidRDefault="00036598" w:rsidP="00C14D95">
      <w:pPr>
        <w:rPr>
          <w:rFonts w:ascii="Cambria" w:hAnsi="Cambria"/>
          <w:color w:val="000000" w:themeColor="text1"/>
          <w:szCs w:val="24"/>
        </w:rPr>
      </w:pPr>
      <w:r w:rsidRPr="004F4C08">
        <w:rPr>
          <w:rFonts w:ascii="Cambria" w:hAnsi="Cambria"/>
          <w:b/>
          <w:bCs/>
          <w:color w:val="000000" w:themeColor="text1"/>
          <w:szCs w:val="24"/>
        </w:rPr>
        <w:t xml:space="preserve">Week </w:t>
      </w:r>
      <w:r w:rsidR="00911005" w:rsidRPr="004F4C08">
        <w:rPr>
          <w:rFonts w:ascii="Cambria" w:hAnsi="Cambria"/>
          <w:b/>
          <w:bCs/>
          <w:color w:val="000000" w:themeColor="text1"/>
          <w:szCs w:val="24"/>
        </w:rPr>
        <w:t>10</w:t>
      </w:r>
      <w:r w:rsidRPr="004F4C08">
        <w:rPr>
          <w:rFonts w:ascii="Cambria" w:hAnsi="Cambria"/>
          <w:b/>
          <w:bCs/>
          <w:color w:val="000000" w:themeColor="text1"/>
          <w:szCs w:val="24"/>
        </w:rPr>
        <w:t xml:space="preserve"> (</w:t>
      </w:r>
      <w:r w:rsidR="00316031">
        <w:rPr>
          <w:rFonts w:ascii="Cambria" w:hAnsi="Cambria"/>
          <w:b/>
          <w:bCs/>
          <w:color w:val="000000" w:themeColor="text1"/>
          <w:szCs w:val="24"/>
        </w:rPr>
        <w:t>4/1</w:t>
      </w:r>
      <w:r w:rsidRPr="004F4C08">
        <w:rPr>
          <w:rFonts w:ascii="Cambria" w:hAnsi="Cambria"/>
          <w:b/>
          <w:bCs/>
          <w:color w:val="000000" w:themeColor="text1"/>
          <w:szCs w:val="24"/>
        </w:rPr>
        <w:t xml:space="preserve">): </w:t>
      </w:r>
      <w:r w:rsidR="00735886" w:rsidRPr="004F4C08">
        <w:rPr>
          <w:rFonts w:ascii="Cambria" w:hAnsi="Cambria"/>
          <w:color w:val="000000" w:themeColor="text1"/>
          <w:szCs w:val="24"/>
        </w:rPr>
        <w:t>Cultural</w:t>
      </w:r>
      <w:r w:rsidR="00D743BF">
        <w:rPr>
          <w:rFonts w:ascii="Cambria" w:hAnsi="Cambria"/>
          <w:color w:val="000000" w:themeColor="text1"/>
          <w:szCs w:val="24"/>
        </w:rPr>
        <w:t xml:space="preserve"> Responsiveness in Service Provision</w:t>
      </w:r>
    </w:p>
    <w:p w14:paraId="06ED3E7B" w14:textId="177FE855" w:rsidR="00AB6D1C" w:rsidRPr="004F4C08" w:rsidRDefault="007856B4" w:rsidP="00AB6D1C">
      <w:pPr>
        <w:pStyle w:val="ListParagraph"/>
        <w:numPr>
          <w:ilvl w:val="0"/>
          <w:numId w:val="22"/>
        </w:numPr>
        <w:rPr>
          <w:rFonts w:ascii="Cambria" w:hAnsi="Cambria"/>
          <w:color w:val="000000" w:themeColor="text1"/>
          <w:sz w:val="24"/>
          <w:szCs w:val="24"/>
        </w:rPr>
      </w:pPr>
      <w:r w:rsidRPr="004F4C08">
        <w:rPr>
          <w:rFonts w:ascii="Cambria" w:hAnsi="Cambria"/>
          <w:color w:val="000000" w:themeColor="text1"/>
          <w:sz w:val="24"/>
          <w:szCs w:val="24"/>
        </w:rPr>
        <w:t xml:space="preserve">Assigned Readings </w:t>
      </w:r>
    </w:p>
    <w:p w14:paraId="6D290F27" w14:textId="35B443AC" w:rsidR="00735886" w:rsidRPr="004F4C08" w:rsidRDefault="00AB6D1C" w:rsidP="00C14D95">
      <w:pPr>
        <w:pStyle w:val="ListParagraph"/>
        <w:numPr>
          <w:ilvl w:val="1"/>
          <w:numId w:val="22"/>
        </w:numPr>
        <w:rPr>
          <w:rStyle w:val="Hyperlink"/>
          <w:rFonts w:ascii="Cambria" w:hAnsi="Cambria" w:cstheme="minorBidi"/>
          <w:color w:val="auto"/>
          <w:sz w:val="24"/>
          <w:szCs w:val="24"/>
          <w:u w:val="none"/>
        </w:rPr>
      </w:pPr>
      <w:r w:rsidRPr="004F4C08">
        <w:rPr>
          <w:rFonts w:ascii="Cambria" w:hAnsi="Cambria"/>
          <w:sz w:val="24"/>
          <w:szCs w:val="24"/>
        </w:rPr>
        <w:t xml:space="preserve">Fong, E. H., Catagnus, R. M., Brodhead, M. T., Quigley, T., &amp; Field, S. (2016). Developing the cultural awareness skills of behavior analysts. </w:t>
      </w:r>
      <w:r w:rsidRPr="004F4C08">
        <w:rPr>
          <w:rFonts w:ascii="Cambria" w:hAnsi="Cambria"/>
          <w:i/>
          <w:iCs/>
          <w:sz w:val="24"/>
          <w:szCs w:val="24"/>
        </w:rPr>
        <w:t>Behavior Analysis in Practice, 9,</w:t>
      </w:r>
      <w:r w:rsidRPr="004F4C08">
        <w:rPr>
          <w:rFonts w:ascii="Cambria" w:hAnsi="Cambria"/>
          <w:sz w:val="24"/>
          <w:szCs w:val="24"/>
        </w:rPr>
        <w:t xml:space="preserve"> 84–94. </w:t>
      </w:r>
      <w:hyperlink r:id="rId11" w:history="1">
        <w:r w:rsidRPr="004F4C08">
          <w:rPr>
            <w:rStyle w:val="Hyperlink"/>
            <w:rFonts w:ascii="Cambria" w:eastAsia="SimSun" w:hAnsi="Cambria"/>
            <w:sz w:val="24"/>
            <w:szCs w:val="24"/>
          </w:rPr>
          <w:t>https://doi.org/10.1007/s40617-016-0111-6</w:t>
        </w:r>
      </w:hyperlink>
    </w:p>
    <w:p w14:paraId="59E52E66" w14:textId="4831E6AE" w:rsidR="00D64404" w:rsidRPr="004F4C08" w:rsidRDefault="00D64404" w:rsidP="00C14D95">
      <w:pPr>
        <w:pStyle w:val="ListParagraph"/>
        <w:numPr>
          <w:ilvl w:val="1"/>
          <w:numId w:val="22"/>
        </w:numPr>
        <w:rPr>
          <w:rFonts w:ascii="Cambria" w:hAnsi="Cambria"/>
          <w:sz w:val="24"/>
          <w:szCs w:val="24"/>
        </w:rPr>
      </w:pPr>
      <w:r w:rsidRPr="00C45B09">
        <w:rPr>
          <w:rFonts w:ascii="Cambria" w:eastAsia="Times New Roman" w:hAnsi="Cambria" w:cs="Times New Roman"/>
          <w:color w:val="000000"/>
          <w:sz w:val="24"/>
          <w:szCs w:val="24"/>
          <w:lang w:val="fr-FR"/>
        </w:rPr>
        <w:t xml:space="preserve">Beaulieu, L., &amp; Jimenez‐Gomez, C. (2022). </w:t>
      </w:r>
      <w:r w:rsidRPr="00C45B09">
        <w:rPr>
          <w:rFonts w:ascii="Cambria" w:eastAsia="Times New Roman" w:hAnsi="Cambria" w:cs="Times New Roman"/>
          <w:color w:val="000000"/>
          <w:sz w:val="24"/>
          <w:szCs w:val="24"/>
        </w:rPr>
        <w:t>Cultural responsiveness in applied behavior analysis: Self‐Assessment</w:t>
      </w:r>
      <w:r w:rsidRPr="00C45B09">
        <w:rPr>
          <w:rFonts w:ascii="Cambria" w:eastAsia="Times New Roman" w:hAnsi="Cambria" w:cs="Times New Roman"/>
          <w:i/>
          <w:iCs/>
          <w:color w:val="000000"/>
          <w:sz w:val="24"/>
          <w:szCs w:val="24"/>
        </w:rPr>
        <w:t>. Journal of Applied Behavior Analysis.</w:t>
      </w:r>
    </w:p>
    <w:p w14:paraId="094B29F2" w14:textId="2394E5C2" w:rsidR="004F4C08" w:rsidRPr="004F4C08" w:rsidRDefault="004F4C08" w:rsidP="00C14D95">
      <w:pPr>
        <w:pStyle w:val="ListParagraph"/>
        <w:numPr>
          <w:ilvl w:val="1"/>
          <w:numId w:val="22"/>
        </w:numPr>
        <w:rPr>
          <w:rFonts w:asciiTheme="majorHAnsi" w:hAnsiTheme="majorHAnsi"/>
          <w:sz w:val="24"/>
          <w:szCs w:val="24"/>
        </w:rPr>
      </w:pPr>
      <w:r w:rsidRPr="006378E9">
        <w:rPr>
          <w:rFonts w:asciiTheme="majorHAnsi" w:eastAsia="Times New Roman" w:hAnsiTheme="majorHAnsi" w:cs="Times New Roman"/>
          <w:color w:val="000000"/>
          <w:sz w:val="24"/>
          <w:szCs w:val="24"/>
        </w:rPr>
        <w:t>Fong, E. H., Ficklin, S., &amp; Lee, H. Y. (2017). Increasing cultural understanding and diversity in applied behavior analysis.</w:t>
      </w:r>
      <w:r w:rsidRPr="006378E9">
        <w:rPr>
          <w:rFonts w:asciiTheme="majorHAnsi" w:eastAsia="Times New Roman" w:hAnsiTheme="majorHAnsi" w:cs="Times New Roman"/>
          <w:i/>
          <w:iCs/>
          <w:color w:val="000000"/>
          <w:sz w:val="24"/>
          <w:szCs w:val="24"/>
        </w:rPr>
        <w:t xml:space="preserve"> Behavior Analysis: Research and Practice, 17(2), </w:t>
      </w:r>
      <w:r w:rsidRPr="006378E9">
        <w:rPr>
          <w:rFonts w:asciiTheme="majorHAnsi" w:eastAsia="Times New Roman" w:hAnsiTheme="majorHAnsi" w:cs="Times New Roman"/>
          <w:color w:val="000000"/>
          <w:sz w:val="24"/>
          <w:szCs w:val="24"/>
        </w:rPr>
        <w:t>103.</w:t>
      </w:r>
    </w:p>
    <w:p w14:paraId="2A28977D" w14:textId="04D67493" w:rsidR="00C14D95" w:rsidRPr="00151CBB" w:rsidRDefault="00036598" w:rsidP="00C14D95">
      <w:pPr>
        <w:rPr>
          <w:rFonts w:ascii="Cambria" w:hAnsi="Cambria"/>
          <w:b/>
          <w:bCs/>
          <w:color w:val="000000" w:themeColor="text1"/>
          <w:szCs w:val="24"/>
        </w:rPr>
      </w:pPr>
      <w:r w:rsidRPr="00151CBB">
        <w:rPr>
          <w:rFonts w:ascii="Cambria" w:eastAsiaTheme="minorEastAsia" w:hAnsi="Cambria" w:cstheme="minorBidi"/>
          <w:b/>
          <w:color w:val="000000" w:themeColor="text1"/>
          <w:szCs w:val="24"/>
        </w:rPr>
        <w:t>Week 1</w:t>
      </w:r>
      <w:r w:rsidR="00911005" w:rsidRPr="00151CBB">
        <w:rPr>
          <w:rFonts w:ascii="Cambria" w:eastAsiaTheme="minorEastAsia" w:hAnsi="Cambria" w:cstheme="minorBidi"/>
          <w:b/>
          <w:color w:val="000000" w:themeColor="text1"/>
          <w:szCs w:val="24"/>
        </w:rPr>
        <w:t>1</w:t>
      </w:r>
      <w:r w:rsidRPr="00151CBB">
        <w:rPr>
          <w:rFonts w:ascii="Cambria" w:eastAsiaTheme="minorEastAsia" w:hAnsi="Cambria" w:cstheme="minorBidi"/>
          <w:b/>
          <w:color w:val="000000" w:themeColor="text1"/>
          <w:szCs w:val="24"/>
        </w:rPr>
        <w:t xml:space="preserve"> (</w:t>
      </w:r>
      <w:r w:rsidR="002C3ADE" w:rsidRPr="00151CBB">
        <w:rPr>
          <w:rFonts w:ascii="Cambria" w:eastAsiaTheme="minorEastAsia" w:hAnsi="Cambria" w:cstheme="minorBidi"/>
          <w:b/>
          <w:color w:val="000000" w:themeColor="text1"/>
          <w:szCs w:val="24"/>
        </w:rPr>
        <w:t>4/</w:t>
      </w:r>
      <w:r w:rsidR="00316031">
        <w:rPr>
          <w:rFonts w:ascii="Cambria" w:eastAsiaTheme="minorEastAsia" w:hAnsi="Cambria" w:cstheme="minorBidi"/>
          <w:b/>
          <w:color w:val="000000" w:themeColor="text1"/>
          <w:szCs w:val="24"/>
        </w:rPr>
        <w:t>8</w:t>
      </w:r>
      <w:r w:rsidRPr="00151CBB">
        <w:rPr>
          <w:rFonts w:ascii="Cambria" w:eastAsiaTheme="minorEastAsia" w:hAnsi="Cambria" w:cstheme="minorBidi"/>
          <w:b/>
          <w:color w:val="000000" w:themeColor="text1"/>
          <w:szCs w:val="24"/>
        </w:rPr>
        <w:t>)</w:t>
      </w:r>
      <w:r w:rsidRPr="00151CBB">
        <w:rPr>
          <w:rFonts w:ascii="Cambria" w:eastAsiaTheme="minorEastAsia" w:hAnsi="Cambria" w:cstheme="minorBidi"/>
          <w:color w:val="000000" w:themeColor="text1"/>
          <w:szCs w:val="24"/>
        </w:rPr>
        <w:t xml:space="preserve">: </w:t>
      </w:r>
      <w:r w:rsidR="00C14D95" w:rsidRPr="00151CBB">
        <w:rPr>
          <w:rFonts w:ascii="Cambria" w:hAnsi="Cambria"/>
          <w:color w:val="000000" w:themeColor="text1"/>
          <w:szCs w:val="24"/>
        </w:rPr>
        <w:t>Sections 4 to 6 of the Ethical Code</w:t>
      </w:r>
    </w:p>
    <w:p w14:paraId="7248563F" w14:textId="77777777" w:rsidR="00C14D95" w:rsidRPr="00151CBB" w:rsidRDefault="00C14D95" w:rsidP="00C14D95">
      <w:pPr>
        <w:numPr>
          <w:ilvl w:val="0"/>
          <w:numId w:val="22"/>
        </w:numPr>
        <w:rPr>
          <w:rFonts w:ascii="Cambria" w:hAnsi="Cambria" w:cs="Arial"/>
          <w:color w:val="000000" w:themeColor="text1"/>
          <w:szCs w:val="24"/>
        </w:rPr>
      </w:pPr>
      <w:r w:rsidRPr="00151CBB">
        <w:rPr>
          <w:rFonts w:ascii="Cambria" w:hAnsi="Cambria"/>
          <w:bCs/>
          <w:color w:val="000000" w:themeColor="text1"/>
          <w:szCs w:val="24"/>
        </w:rPr>
        <w:t>Section 4: Responsibility to Supervisees and Trainees</w:t>
      </w:r>
      <w:r w:rsidRPr="00151CBB">
        <w:rPr>
          <w:rFonts w:ascii="Cambria" w:hAnsi="Cambria" w:cs="Arial"/>
          <w:color w:val="000000" w:themeColor="text1"/>
          <w:szCs w:val="24"/>
        </w:rPr>
        <w:t xml:space="preserve"> </w:t>
      </w:r>
    </w:p>
    <w:p w14:paraId="5C21A5CC" w14:textId="77777777" w:rsidR="00C14D95" w:rsidRPr="00151CBB" w:rsidRDefault="00C14D95" w:rsidP="00C14D95">
      <w:pPr>
        <w:numPr>
          <w:ilvl w:val="0"/>
          <w:numId w:val="22"/>
        </w:numPr>
        <w:rPr>
          <w:rFonts w:ascii="Cambria" w:hAnsi="Cambria" w:cs="Arial"/>
          <w:color w:val="000000" w:themeColor="text1"/>
          <w:szCs w:val="24"/>
        </w:rPr>
      </w:pPr>
      <w:r w:rsidRPr="00151CBB">
        <w:rPr>
          <w:rFonts w:ascii="Cambria" w:hAnsi="Cambria" w:cs="Arial"/>
          <w:color w:val="000000" w:themeColor="text1"/>
          <w:szCs w:val="24"/>
        </w:rPr>
        <w:t>Section 5: Responsibility in Public Statements</w:t>
      </w:r>
    </w:p>
    <w:p w14:paraId="11E26724" w14:textId="77777777" w:rsidR="00C14D95" w:rsidRPr="00151CBB" w:rsidRDefault="00C14D95" w:rsidP="00C14D95">
      <w:pPr>
        <w:numPr>
          <w:ilvl w:val="0"/>
          <w:numId w:val="22"/>
        </w:numPr>
        <w:rPr>
          <w:rFonts w:ascii="Cambria" w:hAnsi="Cambria" w:cs="Arial"/>
          <w:color w:val="000000" w:themeColor="text1"/>
          <w:szCs w:val="24"/>
        </w:rPr>
      </w:pPr>
      <w:r w:rsidRPr="00151CBB">
        <w:rPr>
          <w:rFonts w:ascii="Cambria" w:hAnsi="Cambria" w:cs="Arial"/>
          <w:color w:val="000000" w:themeColor="text1"/>
          <w:szCs w:val="24"/>
        </w:rPr>
        <w:t xml:space="preserve">Section 6: </w:t>
      </w:r>
      <w:r w:rsidRPr="00151CBB">
        <w:rPr>
          <w:rFonts w:ascii="Cambria" w:eastAsiaTheme="minorEastAsia" w:hAnsi="Cambria" w:cstheme="minorBidi"/>
          <w:color w:val="000000" w:themeColor="text1"/>
          <w:szCs w:val="24"/>
        </w:rPr>
        <w:t>Ethics of Research</w:t>
      </w:r>
    </w:p>
    <w:p w14:paraId="359B965D" w14:textId="77777777" w:rsidR="00C14D95" w:rsidRPr="00151CBB" w:rsidRDefault="00C14D95" w:rsidP="00C14D95">
      <w:pPr>
        <w:numPr>
          <w:ilvl w:val="0"/>
          <w:numId w:val="22"/>
        </w:numPr>
        <w:rPr>
          <w:rFonts w:ascii="Cambria" w:hAnsi="Cambria" w:cs="Arial"/>
          <w:color w:val="000000" w:themeColor="text1"/>
          <w:szCs w:val="24"/>
        </w:rPr>
      </w:pPr>
      <w:r w:rsidRPr="00151CBB">
        <w:rPr>
          <w:rFonts w:ascii="Cambria" w:hAnsi="Cambria"/>
          <w:bCs/>
          <w:color w:val="000000" w:themeColor="text1"/>
          <w:szCs w:val="24"/>
        </w:rPr>
        <w:t xml:space="preserve">Assigned Readings </w:t>
      </w:r>
    </w:p>
    <w:p w14:paraId="1978E3AD" w14:textId="56E882ED" w:rsidR="00D40F5D" w:rsidRPr="00151CBB" w:rsidRDefault="00C14D95" w:rsidP="00C60878">
      <w:pPr>
        <w:numPr>
          <w:ilvl w:val="1"/>
          <w:numId w:val="22"/>
        </w:numPr>
        <w:rPr>
          <w:rFonts w:ascii="Cambria" w:hAnsi="Cambria" w:cs="Arial"/>
          <w:color w:val="000000" w:themeColor="text1"/>
          <w:szCs w:val="24"/>
        </w:rPr>
      </w:pPr>
      <w:r w:rsidRPr="00151CBB">
        <w:rPr>
          <w:rFonts w:ascii="Cambria" w:hAnsi="Cambria"/>
          <w:bCs/>
          <w:color w:val="000000" w:themeColor="text1"/>
          <w:szCs w:val="24"/>
        </w:rPr>
        <w:t xml:space="preserve">Bailey and Burch: </w:t>
      </w:r>
      <w:r w:rsidRPr="00151CBB">
        <w:rPr>
          <w:rFonts w:ascii="Cambria" w:hAnsi="Cambria" w:cs="Arial"/>
          <w:color w:val="000000" w:themeColor="text1"/>
          <w:szCs w:val="24"/>
        </w:rPr>
        <w:t>Chapters 9-11</w:t>
      </w:r>
    </w:p>
    <w:p w14:paraId="4E7ED638" w14:textId="77777777" w:rsidR="00911005" w:rsidRPr="00151CBB" w:rsidRDefault="00911005" w:rsidP="00C60878">
      <w:pPr>
        <w:rPr>
          <w:rFonts w:ascii="Cambria" w:eastAsiaTheme="minorEastAsia" w:hAnsi="Cambria" w:cstheme="minorBidi"/>
          <w:b/>
          <w:bCs/>
          <w:color w:val="000000" w:themeColor="text1"/>
          <w:szCs w:val="24"/>
        </w:rPr>
      </w:pPr>
    </w:p>
    <w:p w14:paraId="14469072" w14:textId="5FB38EF0" w:rsidR="00C14D95" w:rsidRPr="00151CBB" w:rsidRDefault="00911005" w:rsidP="00C14D95">
      <w:pPr>
        <w:rPr>
          <w:rFonts w:ascii="Cambria" w:eastAsiaTheme="minorEastAsia" w:hAnsi="Cambria" w:cstheme="minorBidi"/>
          <w:color w:val="000000" w:themeColor="text1"/>
          <w:szCs w:val="24"/>
        </w:rPr>
      </w:pPr>
      <w:r w:rsidRPr="00151CBB">
        <w:rPr>
          <w:rFonts w:ascii="Cambria" w:eastAsiaTheme="minorEastAsia" w:hAnsi="Cambria" w:cstheme="minorBidi"/>
          <w:b/>
          <w:bCs/>
          <w:color w:val="000000" w:themeColor="text1"/>
          <w:szCs w:val="24"/>
        </w:rPr>
        <w:t>Week 12 (</w:t>
      </w:r>
      <w:r w:rsidR="00D40F5D" w:rsidRPr="00151CBB">
        <w:rPr>
          <w:rFonts w:ascii="Cambria" w:eastAsiaTheme="minorEastAsia" w:hAnsi="Cambria" w:cstheme="minorBidi"/>
          <w:b/>
          <w:bCs/>
          <w:color w:val="000000" w:themeColor="text1"/>
          <w:szCs w:val="24"/>
        </w:rPr>
        <w:t>4/</w:t>
      </w:r>
      <w:r w:rsidR="00316031">
        <w:rPr>
          <w:rFonts w:ascii="Cambria" w:eastAsiaTheme="minorEastAsia" w:hAnsi="Cambria" w:cstheme="minorBidi"/>
          <w:b/>
          <w:bCs/>
          <w:color w:val="000000" w:themeColor="text1"/>
          <w:szCs w:val="24"/>
        </w:rPr>
        <w:t>15</w:t>
      </w:r>
      <w:r w:rsidR="00D40F5D" w:rsidRPr="00151CBB">
        <w:rPr>
          <w:rFonts w:ascii="Cambria" w:eastAsiaTheme="minorEastAsia" w:hAnsi="Cambria" w:cstheme="minorBidi"/>
          <w:b/>
          <w:bCs/>
          <w:color w:val="000000" w:themeColor="text1"/>
          <w:szCs w:val="24"/>
        </w:rPr>
        <w:t>)</w:t>
      </w:r>
      <w:r w:rsidR="00C14D95" w:rsidRPr="00151CBB">
        <w:rPr>
          <w:rFonts w:ascii="Cambria" w:eastAsiaTheme="minorEastAsia" w:hAnsi="Cambria" w:cstheme="minorBidi"/>
          <w:b/>
          <w:bCs/>
          <w:color w:val="000000" w:themeColor="text1"/>
          <w:szCs w:val="24"/>
        </w:rPr>
        <w:t xml:space="preserve">: </w:t>
      </w:r>
      <w:r w:rsidR="00C14D95" w:rsidRPr="00151CBB">
        <w:rPr>
          <w:rFonts w:ascii="Cambria" w:eastAsiaTheme="minorEastAsia" w:hAnsi="Cambria" w:cstheme="minorBidi"/>
          <w:color w:val="000000" w:themeColor="text1"/>
          <w:szCs w:val="24"/>
        </w:rPr>
        <w:t>Ethics of Research</w:t>
      </w:r>
    </w:p>
    <w:p w14:paraId="7220240D" w14:textId="77777777" w:rsidR="00C14D95" w:rsidRPr="00151CBB" w:rsidRDefault="00C14D95" w:rsidP="00C14D95">
      <w:pPr>
        <w:pStyle w:val="ListParagraph"/>
        <w:numPr>
          <w:ilvl w:val="0"/>
          <w:numId w:val="22"/>
        </w:numPr>
        <w:rPr>
          <w:rFonts w:ascii="Cambria" w:eastAsiaTheme="minorEastAsia" w:hAnsi="Cambria"/>
          <w:color w:val="000000" w:themeColor="text1"/>
          <w:sz w:val="24"/>
          <w:szCs w:val="24"/>
        </w:rPr>
      </w:pPr>
      <w:r w:rsidRPr="00151CBB">
        <w:rPr>
          <w:rFonts w:ascii="Cambria" w:eastAsiaTheme="minorEastAsia" w:hAnsi="Cambria"/>
          <w:color w:val="000000" w:themeColor="text1"/>
          <w:sz w:val="24"/>
          <w:szCs w:val="24"/>
        </w:rPr>
        <w:t>Ethical issues in behavior analytic research</w:t>
      </w:r>
    </w:p>
    <w:p w14:paraId="5614013B" w14:textId="77777777" w:rsidR="00C14D95" w:rsidRPr="00151CBB" w:rsidRDefault="00C14D95" w:rsidP="00C14D95">
      <w:pPr>
        <w:pStyle w:val="ListParagraph"/>
        <w:numPr>
          <w:ilvl w:val="0"/>
          <w:numId w:val="22"/>
        </w:numPr>
        <w:spacing w:after="0"/>
        <w:rPr>
          <w:rFonts w:ascii="Cambria" w:eastAsiaTheme="minorEastAsia" w:hAnsi="Cambria"/>
          <w:color w:val="000000" w:themeColor="text1"/>
          <w:sz w:val="24"/>
          <w:szCs w:val="24"/>
        </w:rPr>
      </w:pPr>
      <w:r w:rsidRPr="00151CBB">
        <w:rPr>
          <w:rFonts w:ascii="Cambria" w:eastAsiaTheme="minorEastAsia" w:hAnsi="Cambria"/>
          <w:color w:val="000000" w:themeColor="text1"/>
          <w:sz w:val="24"/>
          <w:szCs w:val="24"/>
        </w:rPr>
        <w:t>Assigned Readings</w:t>
      </w:r>
    </w:p>
    <w:p w14:paraId="344DD634" w14:textId="465192C3" w:rsidR="00C14D95" w:rsidRPr="00151CBB" w:rsidRDefault="00C14D95" w:rsidP="00C60878">
      <w:pPr>
        <w:numPr>
          <w:ilvl w:val="1"/>
          <w:numId w:val="22"/>
        </w:numPr>
        <w:rPr>
          <w:rFonts w:ascii="Cambria" w:eastAsiaTheme="minorEastAsia" w:hAnsi="Cambria" w:cstheme="minorBidi"/>
          <w:color w:val="000000" w:themeColor="text1"/>
          <w:szCs w:val="24"/>
        </w:rPr>
      </w:pPr>
      <w:r w:rsidRPr="00151CBB">
        <w:rPr>
          <w:rFonts w:ascii="Cambria" w:eastAsiaTheme="minorEastAsia" w:hAnsi="Cambria" w:cstheme="minorBidi"/>
          <w:color w:val="000000" w:themeColor="text1"/>
          <w:szCs w:val="24"/>
        </w:rPr>
        <w:t xml:space="preserve">Article: Broad, W., &amp; Wade, N. (1982).  </w:t>
      </w:r>
      <w:r w:rsidRPr="00151CBB">
        <w:rPr>
          <w:rFonts w:ascii="Cambria" w:eastAsiaTheme="minorEastAsia" w:hAnsi="Cambria" w:cstheme="minorBidi"/>
          <w:color w:val="000000" w:themeColor="text1"/>
          <w:szCs w:val="24"/>
          <w:u w:val="single"/>
        </w:rPr>
        <w:t>Betrayers of the Truth: Fraud and Deceit in Science.</w:t>
      </w:r>
      <w:r w:rsidRPr="00151CBB">
        <w:rPr>
          <w:rFonts w:ascii="Cambria" w:eastAsiaTheme="minorEastAsia" w:hAnsi="Cambria" w:cstheme="minorBidi"/>
          <w:color w:val="000000" w:themeColor="text1"/>
          <w:szCs w:val="24"/>
        </w:rPr>
        <w:t xml:space="preserve">  New York: Oxford University Press. Chapters 1, 2, 5. </w:t>
      </w:r>
    </w:p>
    <w:p w14:paraId="6A87A593" w14:textId="77777777" w:rsidR="00D40F5D" w:rsidRDefault="00D40F5D" w:rsidP="00D40F5D">
      <w:pPr>
        <w:rPr>
          <w:rFonts w:ascii="Cambria" w:eastAsiaTheme="minorEastAsia" w:hAnsi="Cambria" w:cs="Arial"/>
          <w:color w:val="000000" w:themeColor="text1"/>
          <w:szCs w:val="24"/>
        </w:rPr>
      </w:pPr>
    </w:p>
    <w:p w14:paraId="48DD6131" w14:textId="44865694" w:rsidR="00C14D95" w:rsidRPr="00932B52" w:rsidRDefault="00D40F5D" w:rsidP="00C14D95">
      <w:pPr>
        <w:rPr>
          <w:rFonts w:ascii="Cambria" w:eastAsiaTheme="minorEastAsia" w:hAnsi="Cambria" w:cs="Arial"/>
          <w:b/>
          <w:bCs/>
          <w:i/>
          <w:color w:val="000000" w:themeColor="text1"/>
          <w:szCs w:val="24"/>
        </w:rPr>
      </w:pPr>
      <w:r w:rsidRPr="0064075A">
        <w:rPr>
          <w:rFonts w:ascii="Cambria" w:eastAsiaTheme="minorEastAsia" w:hAnsi="Cambria" w:cs="Arial"/>
          <w:b/>
          <w:bCs/>
          <w:color w:val="000000" w:themeColor="text1"/>
          <w:szCs w:val="24"/>
        </w:rPr>
        <w:t>Week 13</w:t>
      </w:r>
      <w:r w:rsidR="002C3ADE" w:rsidRPr="0064075A">
        <w:rPr>
          <w:rFonts w:ascii="Cambria" w:eastAsiaTheme="minorEastAsia" w:hAnsi="Cambria" w:cs="Arial"/>
          <w:b/>
          <w:bCs/>
          <w:color w:val="000000" w:themeColor="text1"/>
          <w:szCs w:val="24"/>
        </w:rPr>
        <w:t xml:space="preserve"> (</w:t>
      </w:r>
      <w:r w:rsidR="004668BF" w:rsidRPr="0064075A">
        <w:rPr>
          <w:rFonts w:ascii="Cambria" w:eastAsiaTheme="minorEastAsia" w:hAnsi="Cambria" w:cs="Arial"/>
          <w:b/>
          <w:bCs/>
          <w:color w:val="000000" w:themeColor="text1"/>
          <w:szCs w:val="24"/>
        </w:rPr>
        <w:t>4/</w:t>
      </w:r>
      <w:r w:rsidR="00D13D88">
        <w:rPr>
          <w:rFonts w:ascii="Cambria" w:eastAsiaTheme="minorEastAsia" w:hAnsi="Cambria" w:cs="Arial"/>
          <w:b/>
          <w:bCs/>
          <w:color w:val="000000" w:themeColor="text1"/>
          <w:szCs w:val="24"/>
        </w:rPr>
        <w:t>22</w:t>
      </w:r>
      <w:r w:rsidR="004668BF" w:rsidRPr="0064075A">
        <w:rPr>
          <w:rFonts w:ascii="Cambria" w:eastAsiaTheme="minorEastAsia" w:hAnsi="Cambria" w:cs="Arial"/>
          <w:b/>
          <w:bCs/>
          <w:color w:val="000000" w:themeColor="text1"/>
          <w:szCs w:val="24"/>
        </w:rPr>
        <w:t>)</w:t>
      </w:r>
      <w:r w:rsidRPr="0064075A">
        <w:rPr>
          <w:rFonts w:ascii="Cambria" w:eastAsiaTheme="minorEastAsia" w:hAnsi="Cambria" w:cs="Arial"/>
          <w:b/>
          <w:bCs/>
          <w:color w:val="000000" w:themeColor="text1"/>
          <w:szCs w:val="24"/>
        </w:rPr>
        <w:t xml:space="preserve">: </w:t>
      </w:r>
      <w:r w:rsidR="00C14D95" w:rsidRPr="00932B52">
        <w:rPr>
          <w:rFonts w:ascii="Cambria" w:eastAsiaTheme="minorEastAsia" w:hAnsi="Cambria" w:cstheme="minorBidi"/>
          <w:color w:val="000000" w:themeColor="text1"/>
          <w:szCs w:val="24"/>
        </w:rPr>
        <w:t>Understanding and Following the BACB Guidelines for Responsible Conduct</w:t>
      </w:r>
    </w:p>
    <w:p w14:paraId="6FE66918" w14:textId="77777777" w:rsidR="00C14D95" w:rsidRPr="00932B52" w:rsidRDefault="00C14D95" w:rsidP="00C14D95">
      <w:pPr>
        <w:numPr>
          <w:ilvl w:val="0"/>
          <w:numId w:val="22"/>
        </w:numPr>
        <w:rPr>
          <w:rFonts w:ascii="Cambria" w:eastAsiaTheme="minorEastAsia" w:hAnsi="Cambria" w:cstheme="minorBidi"/>
          <w:color w:val="000000" w:themeColor="text1"/>
          <w:szCs w:val="24"/>
        </w:rPr>
      </w:pPr>
      <w:r w:rsidRPr="00932B52">
        <w:rPr>
          <w:rFonts w:ascii="Cambria" w:eastAsiaTheme="minorEastAsia" w:hAnsi="Cambria" w:cstheme="minorBidi"/>
          <w:color w:val="000000" w:themeColor="text1"/>
          <w:szCs w:val="24"/>
        </w:rPr>
        <w:t>Topics: cost-benefit analyses/declaration of services</w:t>
      </w:r>
    </w:p>
    <w:p w14:paraId="755AA4D1" w14:textId="77777777" w:rsidR="00C14D95" w:rsidRPr="00932B52" w:rsidRDefault="00C14D95" w:rsidP="00C14D95">
      <w:pPr>
        <w:numPr>
          <w:ilvl w:val="0"/>
          <w:numId w:val="22"/>
        </w:numPr>
        <w:rPr>
          <w:rFonts w:ascii="Cambria" w:eastAsiaTheme="minorEastAsia" w:hAnsi="Cambria" w:cstheme="minorBidi"/>
          <w:color w:val="000000" w:themeColor="text1"/>
          <w:szCs w:val="24"/>
        </w:rPr>
      </w:pPr>
      <w:r w:rsidRPr="00932B52">
        <w:rPr>
          <w:rFonts w:ascii="Cambria" w:eastAsiaTheme="minorEastAsia" w:hAnsi="Cambria" w:cstheme="minorBidi"/>
          <w:color w:val="000000" w:themeColor="text1"/>
          <w:szCs w:val="24"/>
        </w:rPr>
        <w:t xml:space="preserve">Assigned Readings </w:t>
      </w:r>
    </w:p>
    <w:p w14:paraId="3171E3BB" w14:textId="77777777" w:rsidR="00C14D95" w:rsidRPr="00932B52" w:rsidRDefault="00C14D95" w:rsidP="00C14D95">
      <w:pPr>
        <w:numPr>
          <w:ilvl w:val="1"/>
          <w:numId w:val="22"/>
        </w:numPr>
        <w:rPr>
          <w:rFonts w:ascii="Cambria" w:eastAsiaTheme="minorEastAsia" w:hAnsi="Cambria" w:cstheme="minorBidi"/>
          <w:color w:val="000000" w:themeColor="text1"/>
          <w:szCs w:val="24"/>
        </w:rPr>
      </w:pPr>
      <w:r w:rsidRPr="00932B52">
        <w:rPr>
          <w:rFonts w:ascii="Cambria" w:eastAsiaTheme="minorEastAsia" w:hAnsi="Cambria" w:cstheme="minorBidi"/>
          <w:color w:val="000000" w:themeColor="text1"/>
          <w:szCs w:val="24"/>
        </w:rPr>
        <w:t>Bailey and Burch: Chapters 12-15</w:t>
      </w:r>
    </w:p>
    <w:p w14:paraId="39132336" w14:textId="77777777" w:rsidR="00C60878" w:rsidRPr="00932B52" w:rsidRDefault="00C60878" w:rsidP="00C60878">
      <w:pPr>
        <w:rPr>
          <w:rFonts w:ascii="Cambria" w:eastAsiaTheme="minorEastAsia" w:hAnsi="Cambria" w:cstheme="minorBidi"/>
          <w:color w:val="000000" w:themeColor="text1"/>
          <w:szCs w:val="24"/>
        </w:rPr>
      </w:pPr>
    </w:p>
    <w:p w14:paraId="416CD3F3" w14:textId="51829E97" w:rsidR="00C14D95" w:rsidRDefault="00C60878" w:rsidP="00C14D95">
      <w:pPr>
        <w:rPr>
          <w:rFonts w:ascii="Cambria" w:eastAsiaTheme="minorEastAsia" w:hAnsi="Cambria" w:cs="Arial"/>
          <w:b/>
          <w:bCs/>
          <w:color w:val="000000" w:themeColor="text1"/>
          <w:szCs w:val="24"/>
        </w:rPr>
      </w:pPr>
      <w:r w:rsidRPr="00932B52">
        <w:rPr>
          <w:rFonts w:ascii="Cambria" w:eastAsiaTheme="minorEastAsia" w:hAnsi="Cambria" w:cstheme="minorBidi"/>
          <w:b/>
          <w:color w:val="000000" w:themeColor="text1"/>
          <w:szCs w:val="24"/>
        </w:rPr>
        <w:t>Week 1</w:t>
      </w:r>
      <w:r w:rsidR="004668BF">
        <w:rPr>
          <w:rFonts w:ascii="Cambria" w:eastAsiaTheme="minorEastAsia" w:hAnsi="Cambria" w:cstheme="minorBidi"/>
          <w:b/>
          <w:color w:val="000000" w:themeColor="text1"/>
          <w:szCs w:val="24"/>
        </w:rPr>
        <w:t>4</w:t>
      </w:r>
      <w:r w:rsidR="0012489D" w:rsidRPr="00932B52">
        <w:rPr>
          <w:rFonts w:ascii="Cambria" w:eastAsiaTheme="minorEastAsia" w:hAnsi="Cambria" w:cstheme="minorBidi"/>
          <w:b/>
          <w:color w:val="000000" w:themeColor="text1"/>
          <w:szCs w:val="24"/>
        </w:rPr>
        <w:t xml:space="preserve"> (</w:t>
      </w:r>
      <w:r w:rsidR="004668BF">
        <w:rPr>
          <w:rFonts w:ascii="Cambria" w:eastAsiaTheme="minorEastAsia" w:hAnsi="Cambria" w:cstheme="minorBidi"/>
          <w:b/>
          <w:color w:val="000000" w:themeColor="text1"/>
          <w:szCs w:val="24"/>
        </w:rPr>
        <w:t>4/2</w:t>
      </w:r>
      <w:r w:rsidR="00D13D88">
        <w:rPr>
          <w:rFonts w:ascii="Cambria" w:eastAsiaTheme="minorEastAsia" w:hAnsi="Cambria" w:cstheme="minorBidi"/>
          <w:b/>
          <w:color w:val="000000" w:themeColor="text1"/>
          <w:szCs w:val="24"/>
        </w:rPr>
        <w:t>9</w:t>
      </w:r>
      <w:r w:rsidRPr="00932B52">
        <w:rPr>
          <w:rFonts w:ascii="Cambria" w:eastAsiaTheme="minorEastAsia" w:hAnsi="Cambria" w:cstheme="minorBidi"/>
          <w:b/>
          <w:color w:val="000000" w:themeColor="text1"/>
          <w:szCs w:val="24"/>
        </w:rPr>
        <w:t>)</w:t>
      </w:r>
      <w:r w:rsidRPr="00932B52">
        <w:rPr>
          <w:rFonts w:ascii="Cambria" w:eastAsiaTheme="minorEastAsia" w:hAnsi="Cambria" w:cstheme="minorBidi"/>
          <w:color w:val="000000" w:themeColor="text1"/>
          <w:szCs w:val="24"/>
        </w:rPr>
        <w:t xml:space="preserve">: </w:t>
      </w:r>
      <w:r w:rsidR="00C14D95" w:rsidRPr="0064075A">
        <w:rPr>
          <w:rFonts w:ascii="Cambria" w:eastAsiaTheme="minorEastAsia" w:hAnsi="Cambria" w:cs="Arial"/>
          <w:b/>
          <w:bCs/>
          <w:color w:val="000000" w:themeColor="text1"/>
          <w:szCs w:val="24"/>
        </w:rPr>
        <w:t xml:space="preserve">Review for Final Examination </w:t>
      </w:r>
    </w:p>
    <w:p w14:paraId="0D459F52" w14:textId="77777777" w:rsidR="003A04DC" w:rsidRPr="0064075A" w:rsidRDefault="003A04DC" w:rsidP="00C14D95">
      <w:pPr>
        <w:rPr>
          <w:rFonts w:ascii="Cambria" w:eastAsiaTheme="minorEastAsia" w:hAnsi="Cambria" w:cs="Arial"/>
          <w:b/>
          <w:bCs/>
          <w:color w:val="000000" w:themeColor="text1"/>
          <w:szCs w:val="24"/>
        </w:rPr>
      </w:pPr>
    </w:p>
    <w:p w14:paraId="2E3A9C65" w14:textId="3A64058D" w:rsidR="00C60878" w:rsidRPr="00932B52" w:rsidRDefault="00C14D95" w:rsidP="00C60878">
      <w:pPr>
        <w:rPr>
          <w:rFonts w:ascii="Cambria" w:eastAsiaTheme="minorEastAsia" w:hAnsi="Cambria" w:cstheme="minorBidi"/>
          <w:color w:val="000000" w:themeColor="text1"/>
          <w:szCs w:val="24"/>
        </w:rPr>
      </w:pPr>
      <w:r>
        <w:rPr>
          <w:rFonts w:ascii="Cambria" w:eastAsiaTheme="minorEastAsia" w:hAnsi="Cambria" w:cstheme="minorBidi"/>
          <w:b/>
          <w:color w:val="000000" w:themeColor="text1"/>
          <w:szCs w:val="24"/>
        </w:rPr>
        <w:t>Week 15 (</w:t>
      </w:r>
      <w:r w:rsidR="00D13D88">
        <w:rPr>
          <w:rFonts w:ascii="Cambria" w:eastAsiaTheme="minorEastAsia" w:hAnsi="Cambria" w:cstheme="minorBidi"/>
          <w:b/>
          <w:color w:val="000000" w:themeColor="text1"/>
          <w:szCs w:val="24"/>
        </w:rPr>
        <w:t>5/6</w:t>
      </w:r>
      <w:r w:rsidR="000F5E82">
        <w:rPr>
          <w:rFonts w:ascii="Cambria" w:eastAsiaTheme="minorEastAsia" w:hAnsi="Cambria" w:cstheme="minorBidi"/>
          <w:b/>
          <w:color w:val="000000" w:themeColor="text1"/>
          <w:szCs w:val="24"/>
        </w:rPr>
        <w:t xml:space="preserve">): </w:t>
      </w:r>
      <w:r w:rsidR="006C6DE5" w:rsidRPr="00932B52">
        <w:rPr>
          <w:rFonts w:ascii="Cambria" w:eastAsiaTheme="minorEastAsia" w:hAnsi="Cambria" w:cstheme="minorBidi"/>
          <w:b/>
          <w:color w:val="000000" w:themeColor="text1"/>
          <w:szCs w:val="24"/>
        </w:rPr>
        <w:t>Final Exam</w:t>
      </w:r>
    </w:p>
    <w:p w14:paraId="78E3B548" w14:textId="77777777" w:rsidR="006D266B" w:rsidRDefault="006D266B" w:rsidP="00CE245B">
      <w:pPr>
        <w:rPr>
          <w:rFonts w:ascii="Cambria" w:hAnsi="Cambria" w:cs="Arial"/>
          <w:b/>
          <w:color w:val="000000" w:themeColor="text1"/>
          <w:szCs w:val="24"/>
        </w:rPr>
      </w:pPr>
    </w:p>
    <w:p w14:paraId="0E614BF2" w14:textId="77777777" w:rsidR="006D266B" w:rsidRPr="00932B52" w:rsidRDefault="006D266B" w:rsidP="00CE245B">
      <w:pPr>
        <w:rPr>
          <w:rFonts w:ascii="Cambria" w:hAnsi="Cambria" w:cs="Arial"/>
          <w:b/>
          <w:color w:val="000000" w:themeColor="text1"/>
          <w:szCs w:val="24"/>
        </w:rPr>
      </w:pPr>
    </w:p>
    <w:p w14:paraId="70AD3F26" w14:textId="77777777" w:rsidR="007856B4" w:rsidRDefault="007856B4" w:rsidP="00C60878">
      <w:pPr>
        <w:jc w:val="both"/>
        <w:rPr>
          <w:rFonts w:ascii="Cambria" w:hAnsi="Cambria" w:cs="Arial"/>
          <w:b/>
          <w:color w:val="000000" w:themeColor="text1"/>
          <w:szCs w:val="24"/>
        </w:rPr>
      </w:pPr>
    </w:p>
    <w:p w14:paraId="5EA3B3F4" w14:textId="77777777" w:rsidR="007856B4" w:rsidRDefault="007856B4" w:rsidP="00C60878">
      <w:pPr>
        <w:jc w:val="both"/>
        <w:rPr>
          <w:rFonts w:ascii="Cambria" w:hAnsi="Cambria" w:cs="Arial"/>
          <w:b/>
          <w:color w:val="000000" w:themeColor="text1"/>
          <w:szCs w:val="24"/>
        </w:rPr>
      </w:pPr>
    </w:p>
    <w:p w14:paraId="08944C53" w14:textId="77777777" w:rsidR="007856B4" w:rsidRDefault="007856B4" w:rsidP="00C60878">
      <w:pPr>
        <w:jc w:val="both"/>
        <w:rPr>
          <w:rFonts w:ascii="Cambria" w:hAnsi="Cambria" w:cs="Arial"/>
          <w:b/>
          <w:color w:val="000000" w:themeColor="text1"/>
          <w:szCs w:val="24"/>
        </w:rPr>
      </w:pPr>
    </w:p>
    <w:p w14:paraId="5F14E253" w14:textId="493B7214" w:rsidR="00C60878" w:rsidRPr="00932B52" w:rsidRDefault="00C60878" w:rsidP="00C60878">
      <w:pPr>
        <w:jc w:val="both"/>
        <w:rPr>
          <w:rFonts w:ascii="Cambria" w:hAnsi="Cambria" w:cs="Arial"/>
          <w:b/>
          <w:color w:val="000000" w:themeColor="text1"/>
          <w:szCs w:val="24"/>
        </w:rPr>
      </w:pPr>
      <w:r w:rsidRPr="00932B52">
        <w:rPr>
          <w:rFonts w:ascii="Cambria" w:hAnsi="Cambria" w:cs="Arial"/>
          <w:b/>
          <w:color w:val="000000" w:themeColor="text1"/>
          <w:szCs w:val="24"/>
        </w:rPr>
        <w:lastRenderedPageBreak/>
        <w:t>Position Paper</w:t>
      </w:r>
    </w:p>
    <w:p w14:paraId="3F3B7C91" w14:textId="77777777" w:rsidR="00C60878" w:rsidRPr="006D266B" w:rsidRDefault="00C60878" w:rsidP="00C60878">
      <w:pPr>
        <w:jc w:val="both"/>
        <w:rPr>
          <w:rFonts w:ascii="Cambria" w:hAnsi="Cambria" w:cs="Arial"/>
          <w:b/>
          <w:color w:val="000000" w:themeColor="text1"/>
          <w:sz w:val="16"/>
          <w:szCs w:val="16"/>
        </w:rPr>
      </w:pPr>
    </w:p>
    <w:p w14:paraId="6826AE86" w14:textId="075B1D40" w:rsidR="00C60878" w:rsidRPr="00932B52" w:rsidRDefault="00C60878" w:rsidP="00C60878">
      <w:pPr>
        <w:rPr>
          <w:rFonts w:ascii="Cambria" w:hAnsi="Cambria" w:cs="Arial"/>
          <w:color w:val="000000" w:themeColor="text1"/>
          <w:szCs w:val="24"/>
        </w:rPr>
      </w:pPr>
      <w:r w:rsidRPr="00932B52">
        <w:rPr>
          <w:rFonts w:ascii="Cambria" w:hAnsi="Cambria" w:cs="Arial"/>
          <w:color w:val="000000" w:themeColor="text1"/>
          <w:szCs w:val="24"/>
        </w:rPr>
        <w:t>Each student will be required to complete a 4-</w:t>
      </w:r>
      <w:r w:rsidR="007707C8" w:rsidRPr="00932B52">
        <w:rPr>
          <w:rFonts w:ascii="Cambria" w:hAnsi="Cambria" w:cs="Arial"/>
          <w:color w:val="000000" w:themeColor="text1"/>
          <w:szCs w:val="24"/>
        </w:rPr>
        <w:t>8</w:t>
      </w:r>
      <w:r w:rsidRPr="00932B52">
        <w:rPr>
          <w:rFonts w:ascii="Cambria" w:hAnsi="Cambria" w:cs="Arial"/>
          <w:color w:val="000000" w:themeColor="text1"/>
          <w:szCs w:val="24"/>
        </w:rPr>
        <w:t xml:space="preserve"> page position paper (double-spaced) on a controversial topic related to ABA. Students can choose from the following topic areas:</w:t>
      </w:r>
    </w:p>
    <w:p w14:paraId="2F024171" w14:textId="77777777"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The use of specific nonbehavioral treatments</w:t>
      </w:r>
    </w:p>
    <w:p w14:paraId="04956213" w14:textId="77777777"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The ethics of providing choice to people with developmental disabilities</w:t>
      </w:r>
    </w:p>
    <w:p w14:paraId="71E01418" w14:textId="77777777"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 xml:space="preserve">The use of punishment </w:t>
      </w:r>
    </w:p>
    <w:p w14:paraId="3C6FC877" w14:textId="391AE9D8" w:rsidR="00C60878" w:rsidRPr="00932B52"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 xml:space="preserve">The use of aversives </w:t>
      </w:r>
    </w:p>
    <w:p w14:paraId="276A5EDD" w14:textId="7931EF1F" w:rsidR="00C60878" w:rsidRDefault="00C60878" w:rsidP="00C60878">
      <w:pPr>
        <w:numPr>
          <w:ilvl w:val="0"/>
          <w:numId w:val="22"/>
        </w:numPr>
        <w:rPr>
          <w:rFonts w:ascii="Cambria" w:hAnsi="Cambria" w:cs="Arial"/>
          <w:color w:val="000000" w:themeColor="text1"/>
          <w:szCs w:val="24"/>
        </w:rPr>
      </w:pPr>
      <w:r w:rsidRPr="00932B52">
        <w:rPr>
          <w:rFonts w:ascii="Cambria" w:hAnsi="Cambria" w:cs="Arial"/>
          <w:color w:val="000000" w:themeColor="text1"/>
          <w:szCs w:val="24"/>
        </w:rPr>
        <w:t xml:space="preserve">The ethics of inclusion </w:t>
      </w:r>
    </w:p>
    <w:p w14:paraId="0BAF6A6B" w14:textId="3BE1BDFB" w:rsidR="001C13E6" w:rsidRPr="00932B52" w:rsidRDefault="001C13E6" w:rsidP="00C60878">
      <w:pPr>
        <w:numPr>
          <w:ilvl w:val="0"/>
          <w:numId w:val="22"/>
        </w:numPr>
        <w:rPr>
          <w:rFonts w:ascii="Cambria" w:hAnsi="Cambria" w:cs="Arial"/>
          <w:color w:val="000000" w:themeColor="text1"/>
          <w:szCs w:val="24"/>
        </w:rPr>
      </w:pPr>
      <w:r>
        <w:rPr>
          <w:rFonts w:ascii="Cambria" w:hAnsi="Cambria" w:cs="Arial"/>
          <w:color w:val="000000" w:themeColor="text1"/>
          <w:szCs w:val="24"/>
        </w:rPr>
        <w:t>The ethics of using traditional FA models</w:t>
      </w:r>
    </w:p>
    <w:p w14:paraId="36C611C3" w14:textId="77777777" w:rsidR="00C60878" w:rsidRDefault="00C60878" w:rsidP="00C60878">
      <w:pPr>
        <w:rPr>
          <w:rFonts w:ascii="Cambria" w:hAnsi="Cambria" w:cs="Arial"/>
          <w:color w:val="000000" w:themeColor="text1"/>
          <w:szCs w:val="24"/>
        </w:rPr>
      </w:pPr>
      <w:r w:rsidRPr="00932B52">
        <w:rPr>
          <w:rFonts w:ascii="Cambria" w:hAnsi="Cambria" w:cs="Arial"/>
          <w:color w:val="000000" w:themeColor="text1"/>
          <w:szCs w:val="24"/>
        </w:rPr>
        <w:t xml:space="preserve">Students will be allowed to choose alternative topics not included on this list with permission from the instructor(s). </w:t>
      </w:r>
    </w:p>
    <w:p w14:paraId="4C451752" w14:textId="77777777" w:rsidR="00D65964" w:rsidRDefault="00D65964" w:rsidP="00C60878">
      <w:pPr>
        <w:rPr>
          <w:rFonts w:ascii="Cambria" w:hAnsi="Cambria" w:cs="Arial"/>
          <w:color w:val="000000" w:themeColor="text1"/>
          <w:szCs w:val="24"/>
        </w:rPr>
      </w:pPr>
    </w:p>
    <w:p w14:paraId="3E9B36AA" w14:textId="4FA8D3DE" w:rsidR="00D65964" w:rsidRPr="00283EDF" w:rsidRDefault="009E534F" w:rsidP="00C60878">
      <w:pPr>
        <w:rPr>
          <w:rFonts w:ascii="Cambria" w:hAnsi="Cambria" w:cs="Arial"/>
          <w:color w:val="000000" w:themeColor="text1"/>
          <w:szCs w:val="24"/>
        </w:rPr>
      </w:pPr>
      <w:r w:rsidRPr="00283EDF">
        <w:rPr>
          <w:rFonts w:ascii="Cambria" w:hAnsi="Cambria" w:cs="Arial"/>
          <w:color w:val="000000" w:themeColor="text1"/>
          <w:szCs w:val="24"/>
        </w:rPr>
        <w:t>The paper should be structured in the following way:</w:t>
      </w:r>
    </w:p>
    <w:p w14:paraId="735DB367" w14:textId="6EBFC833" w:rsidR="009E534F" w:rsidRPr="00283ED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Introduction of the controversial topic</w:t>
      </w:r>
    </w:p>
    <w:p w14:paraId="43EC22E3" w14:textId="7B9FF1D6" w:rsidR="000575AF" w:rsidRPr="00283ED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Argument in favor of the position</w:t>
      </w:r>
    </w:p>
    <w:p w14:paraId="1FEDB7C9" w14:textId="680D05ED" w:rsidR="000575AF" w:rsidRPr="00283ED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Argument opposing the position</w:t>
      </w:r>
    </w:p>
    <w:p w14:paraId="38A7A33E" w14:textId="312C0DE6" w:rsidR="000575AF" w:rsidRDefault="000575AF" w:rsidP="009E534F">
      <w:pPr>
        <w:pStyle w:val="ListParagraph"/>
        <w:numPr>
          <w:ilvl w:val="0"/>
          <w:numId w:val="22"/>
        </w:numPr>
        <w:rPr>
          <w:rFonts w:ascii="Cambria" w:hAnsi="Cambria" w:cs="Arial"/>
          <w:color w:val="000000" w:themeColor="text1"/>
          <w:sz w:val="24"/>
          <w:szCs w:val="24"/>
        </w:rPr>
      </w:pPr>
      <w:r w:rsidRPr="00283EDF">
        <w:rPr>
          <w:rFonts w:ascii="Cambria" w:hAnsi="Cambria" w:cs="Arial"/>
          <w:color w:val="000000" w:themeColor="text1"/>
          <w:sz w:val="24"/>
          <w:szCs w:val="24"/>
        </w:rPr>
        <w:t xml:space="preserve">Your stance on the </w:t>
      </w:r>
      <w:r w:rsidR="00283EDF" w:rsidRPr="00283EDF">
        <w:rPr>
          <w:rFonts w:ascii="Cambria" w:hAnsi="Cambria" w:cs="Arial"/>
          <w:color w:val="000000" w:themeColor="text1"/>
          <w:sz w:val="24"/>
          <w:szCs w:val="24"/>
        </w:rPr>
        <w:t xml:space="preserve">topic based on your research </w:t>
      </w:r>
    </w:p>
    <w:p w14:paraId="33C742C7" w14:textId="79E04AEE" w:rsidR="009E534F" w:rsidRPr="00932B52" w:rsidRDefault="00283EDF" w:rsidP="00C60878">
      <w:pPr>
        <w:rPr>
          <w:rFonts w:ascii="Cambria" w:hAnsi="Cambria" w:cs="Arial"/>
          <w:color w:val="000000" w:themeColor="text1"/>
          <w:szCs w:val="24"/>
        </w:rPr>
      </w:pPr>
      <w:r>
        <w:rPr>
          <w:rFonts w:ascii="Cambria" w:hAnsi="Cambria" w:cs="Arial"/>
          <w:color w:val="000000" w:themeColor="text1"/>
          <w:szCs w:val="24"/>
        </w:rPr>
        <w:t>All four sections must be include</w:t>
      </w:r>
      <w:r w:rsidR="007855C7">
        <w:rPr>
          <w:rFonts w:ascii="Cambria" w:hAnsi="Cambria" w:cs="Arial"/>
          <w:color w:val="000000" w:themeColor="text1"/>
          <w:szCs w:val="24"/>
        </w:rPr>
        <w:t xml:space="preserve">d to receive a passing grade. </w:t>
      </w:r>
    </w:p>
    <w:p w14:paraId="67A438A2" w14:textId="77777777" w:rsidR="00C60878" w:rsidRPr="00932B52" w:rsidRDefault="00C60878" w:rsidP="00C60878">
      <w:pPr>
        <w:rPr>
          <w:rFonts w:ascii="Cambria" w:hAnsi="Cambria" w:cs="Arial"/>
          <w:bCs/>
          <w:color w:val="000000" w:themeColor="text1"/>
          <w:szCs w:val="24"/>
        </w:rPr>
      </w:pPr>
    </w:p>
    <w:p w14:paraId="14327AC5" w14:textId="7BAE0235" w:rsidR="00706D37" w:rsidRPr="002B3B1F" w:rsidRDefault="00C60878" w:rsidP="006D266B">
      <w:pPr>
        <w:rPr>
          <w:rFonts w:ascii="Cambria" w:hAnsi="Cambria"/>
          <w:b/>
          <w:bCs/>
          <w:color w:val="000000"/>
          <w:szCs w:val="24"/>
          <w:u w:val="single"/>
        </w:rPr>
      </w:pPr>
      <w:r w:rsidRPr="00C60878">
        <w:rPr>
          <w:rFonts w:ascii="Cambria" w:hAnsi="Cambria" w:cs="Arial"/>
          <w:szCs w:val="24"/>
        </w:rPr>
        <w:t>Important Note: Plagiarism essentially means that you cannot use the words and ideas of another person without giving them credit. Therefore, “quotation marks” should be used to indicate the exact words of another. Each time you paraphrase another author you will need to credit the source in the text. If you have any questions about what constitutes cheating or plagiarism please see me. Students who plagiarize any material will earn a grade of F for t</w:t>
      </w:r>
    </w:p>
    <w:p w14:paraId="7E8340E9" w14:textId="77777777" w:rsidR="002B3B1F" w:rsidRPr="002B3B1F" w:rsidRDefault="002B3B1F" w:rsidP="008C4E3B">
      <w:pPr>
        <w:pStyle w:val="Bullet1"/>
        <w:numPr>
          <w:ilvl w:val="0"/>
          <w:numId w:val="0"/>
        </w:numPr>
        <w:spacing w:after="0"/>
        <w:rPr>
          <w:rFonts w:ascii="Cambria" w:hAnsi="Cambria"/>
          <w:b/>
          <w:bCs/>
          <w:color w:val="000000"/>
          <w:sz w:val="24"/>
          <w:szCs w:val="24"/>
          <w:u w:val="single"/>
        </w:rPr>
      </w:pPr>
    </w:p>
    <w:p w14:paraId="72CFF042" w14:textId="563A0D83" w:rsidR="009214B0" w:rsidRPr="002B3B1F" w:rsidRDefault="008C4E3B" w:rsidP="008C4E3B">
      <w:pPr>
        <w:pStyle w:val="Bullet1"/>
        <w:numPr>
          <w:ilvl w:val="0"/>
          <w:numId w:val="0"/>
        </w:numPr>
        <w:spacing w:after="0"/>
        <w:rPr>
          <w:rFonts w:ascii="Cambria" w:hAnsi="Cambria"/>
          <w:b/>
          <w:sz w:val="24"/>
          <w:szCs w:val="24"/>
        </w:rPr>
      </w:pPr>
      <w:r w:rsidRPr="002B3B1F">
        <w:rPr>
          <w:rFonts w:ascii="Cambria" w:hAnsi="Cambria"/>
          <w:b/>
          <w:bCs/>
          <w:color w:val="000000"/>
          <w:sz w:val="24"/>
          <w:szCs w:val="24"/>
          <w:u w:val="single"/>
        </w:rPr>
        <w:t>Attendance and Participation:</w:t>
      </w:r>
      <w:r w:rsidRPr="002B3B1F">
        <w:rPr>
          <w:rFonts w:ascii="Cambria" w:hAnsi="Cambria"/>
          <w:color w:val="000000"/>
          <w:sz w:val="24"/>
          <w:szCs w:val="24"/>
        </w:rPr>
        <w:br/>
      </w:r>
      <w:r w:rsidR="00121995" w:rsidRPr="00721B42">
        <w:rPr>
          <w:rFonts w:asciiTheme="majorHAnsi" w:hAnsiTheme="majorHAnsi"/>
          <w:color w:val="000000"/>
          <w:sz w:val="24"/>
          <w:szCs w:val="24"/>
        </w:rPr>
        <w:t xml:space="preserve">Attendance and class participation are a major part of this class. You are expected to attend all classes and arrive on time.  </w:t>
      </w:r>
      <w:r w:rsidR="00121995" w:rsidRPr="00721B42">
        <w:rPr>
          <w:rFonts w:asciiTheme="majorHAnsi" w:hAnsiTheme="majorHAnsi"/>
          <w:i/>
          <w:iCs/>
          <w:color w:val="000000"/>
          <w:sz w:val="24"/>
          <w:szCs w:val="24"/>
        </w:rPr>
        <w:t xml:space="preserve">Only </w:t>
      </w:r>
      <w:r w:rsidR="00E5115B">
        <w:rPr>
          <w:rFonts w:asciiTheme="majorHAnsi" w:hAnsiTheme="majorHAnsi"/>
          <w:i/>
          <w:iCs/>
          <w:color w:val="000000"/>
          <w:sz w:val="24"/>
          <w:szCs w:val="24"/>
        </w:rPr>
        <w:t>one</w:t>
      </w:r>
      <w:r w:rsidR="00121995" w:rsidRPr="00721B42">
        <w:rPr>
          <w:rFonts w:asciiTheme="majorHAnsi" w:hAnsiTheme="majorHAnsi"/>
          <w:i/>
          <w:iCs/>
          <w:color w:val="000000"/>
          <w:sz w:val="24"/>
          <w:szCs w:val="24"/>
        </w:rPr>
        <w:t xml:space="preserve"> unexcused absence</w:t>
      </w:r>
      <w:r w:rsidR="00E5115B">
        <w:rPr>
          <w:rFonts w:asciiTheme="majorHAnsi" w:hAnsiTheme="majorHAnsi"/>
          <w:i/>
          <w:iCs/>
          <w:color w:val="000000"/>
          <w:sz w:val="24"/>
          <w:szCs w:val="24"/>
        </w:rPr>
        <w:t xml:space="preserve"> is</w:t>
      </w:r>
      <w:r w:rsidR="00121995" w:rsidRPr="00721B42">
        <w:rPr>
          <w:rFonts w:asciiTheme="majorHAnsi" w:hAnsiTheme="majorHAnsi"/>
          <w:i/>
          <w:iCs/>
          <w:color w:val="000000"/>
          <w:sz w:val="24"/>
          <w:szCs w:val="24"/>
        </w:rPr>
        <w:t xml:space="preserve"> permitted.  Missing more classes will result in a deduction for each additional day of absence from your final grade point.</w:t>
      </w:r>
      <w:r w:rsidR="00121995" w:rsidRPr="00721B42">
        <w:rPr>
          <w:rFonts w:asciiTheme="majorHAnsi" w:hAnsiTheme="majorHAnsi"/>
          <w:color w:val="000000"/>
          <w:sz w:val="24"/>
          <w:szCs w:val="24"/>
        </w:rPr>
        <w:t xml:space="preserve"> If you are forced to miss an excessive amount of classes, you will be encouraged to withdraw from the class. Students who arrive to class more than 10 minutes after the class has started are considered tardy, and will be marked absent if they arrive more than 30 minutes after class has started.  After </w:t>
      </w:r>
      <w:r w:rsidR="00121995">
        <w:rPr>
          <w:rFonts w:asciiTheme="majorHAnsi" w:hAnsiTheme="majorHAnsi"/>
          <w:color w:val="000000"/>
          <w:sz w:val="24"/>
          <w:szCs w:val="24"/>
        </w:rPr>
        <w:t>three</w:t>
      </w:r>
      <w:r w:rsidR="00121995" w:rsidRPr="00721B42">
        <w:rPr>
          <w:rFonts w:asciiTheme="majorHAnsi" w:hAnsiTheme="majorHAnsi"/>
          <w:color w:val="000000"/>
          <w:sz w:val="24"/>
          <w:szCs w:val="24"/>
        </w:rPr>
        <w:t xml:space="preserve"> late arrivals, an unexcused absence will be marked in your record.  The only excused absences are those are serious or required (e.g., personal medical emergencies or serious illness/injury; death or serious illness in the family; military duties; jury duty).  They will always require some form of documentation: Examples include a doctor's note (on letterhead and signed by the doctor); obituary or funeral program; court order/notice; etc.).  You must always supply me with the original or a copy of your documentation, which I will keep on file.  Only students with approved documentation can be given an excused absence. </w:t>
      </w:r>
      <w:r w:rsidR="00121995">
        <w:rPr>
          <w:rFonts w:asciiTheme="majorHAnsi" w:hAnsiTheme="majorHAnsi"/>
          <w:color w:val="000000"/>
          <w:sz w:val="24"/>
          <w:szCs w:val="24"/>
        </w:rPr>
        <w:t>Students will not be penalized for missing class for religious reasons/religious holidays.</w:t>
      </w:r>
    </w:p>
    <w:p w14:paraId="2EDBED0E" w14:textId="77777777" w:rsidR="00CE245B" w:rsidRPr="002B3B1F" w:rsidRDefault="00CE245B" w:rsidP="009214B0">
      <w:pPr>
        <w:pStyle w:val="NormalWeb"/>
        <w:spacing w:before="0" w:beforeAutospacing="0" w:after="0" w:afterAutospacing="0"/>
        <w:rPr>
          <w:rFonts w:ascii="Cambria" w:hAnsi="Cambria" w:cs="TimesNewRomanPSMT"/>
          <w:b/>
          <w:u w:val="single"/>
        </w:rPr>
      </w:pPr>
    </w:p>
    <w:p w14:paraId="7020501F" w14:textId="77777777" w:rsidR="002E5C73" w:rsidRDefault="002E5C73" w:rsidP="009214B0">
      <w:pPr>
        <w:pStyle w:val="NormalWeb"/>
        <w:spacing w:before="0" w:beforeAutospacing="0" w:after="0" w:afterAutospacing="0"/>
        <w:rPr>
          <w:rFonts w:ascii="Cambria" w:hAnsi="Cambria" w:cs="TimesNewRomanPSMT"/>
          <w:b/>
          <w:u w:val="single"/>
        </w:rPr>
      </w:pPr>
    </w:p>
    <w:p w14:paraId="21E1FA16" w14:textId="77777777" w:rsidR="002E5C73" w:rsidRDefault="002E5C73" w:rsidP="009214B0">
      <w:pPr>
        <w:pStyle w:val="NormalWeb"/>
        <w:spacing w:before="0" w:beforeAutospacing="0" w:after="0" w:afterAutospacing="0"/>
        <w:rPr>
          <w:rFonts w:ascii="Cambria" w:hAnsi="Cambria" w:cs="TimesNewRomanPSMT"/>
          <w:b/>
          <w:u w:val="single"/>
        </w:rPr>
      </w:pPr>
    </w:p>
    <w:p w14:paraId="46FB4C6D" w14:textId="77777777" w:rsidR="002E5C73" w:rsidRDefault="002E5C73" w:rsidP="009214B0">
      <w:pPr>
        <w:pStyle w:val="NormalWeb"/>
        <w:spacing w:before="0" w:beforeAutospacing="0" w:after="0" w:afterAutospacing="0"/>
        <w:rPr>
          <w:rFonts w:ascii="Cambria" w:hAnsi="Cambria" w:cs="TimesNewRomanPSMT"/>
          <w:b/>
          <w:u w:val="single"/>
        </w:rPr>
      </w:pPr>
    </w:p>
    <w:p w14:paraId="0DD489D0" w14:textId="7543D97B" w:rsidR="007D017D" w:rsidRPr="002B3B1F" w:rsidRDefault="007D017D" w:rsidP="009214B0">
      <w:pPr>
        <w:pStyle w:val="NormalWeb"/>
        <w:spacing w:before="0" w:beforeAutospacing="0" w:after="0" w:afterAutospacing="0"/>
        <w:rPr>
          <w:rFonts w:ascii="Cambria" w:hAnsi="Cambria"/>
        </w:rPr>
      </w:pPr>
      <w:r w:rsidRPr="002B3B1F">
        <w:rPr>
          <w:rFonts w:ascii="Cambria" w:hAnsi="Cambria" w:cs="TimesNewRomanPSMT"/>
          <w:b/>
          <w:u w:val="single"/>
        </w:rPr>
        <w:lastRenderedPageBreak/>
        <w:t>Computer/Cell Phone Use in Class</w:t>
      </w:r>
      <w:r w:rsidRPr="002B3B1F">
        <w:rPr>
          <w:rFonts w:ascii="Cambria" w:hAnsi="Cambria" w:cs="TimesNewRomanPSMT"/>
        </w:rPr>
        <w:br/>
        <w:t xml:space="preserve">If students are expected to send or receive urgent e-mails, texts, or calls during class, their unanticipated and urgent needs should be communicated to and approved by the instructor prior to class. All cell phones should be turned off or in silent mode. All computing devices should be used only for the purpose of class-related activities. </w:t>
      </w:r>
    </w:p>
    <w:p w14:paraId="2258BE79" w14:textId="77777777" w:rsidR="00CE245B" w:rsidRPr="002B3B1F" w:rsidRDefault="00CE245B" w:rsidP="009214B0">
      <w:pPr>
        <w:pStyle w:val="NormalWeb"/>
        <w:spacing w:before="0" w:beforeAutospacing="0" w:after="0" w:afterAutospacing="0"/>
        <w:rPr>
          <w:rFonts w:ascii="Cambria" w:hAnsi="Cambria" w:cs="TimesNewRomanPSMT"/>
          <w:b/>
          <w:u w:val="single"/>
        </w:rPr>
      </w:pPr>
    </w:p>
    <w:p w14:paraId="2DB7B63F" w14:textId="4622064E" w:rsidR="007D017D" w:rsidRPr="002B3B1F" w:rsidRDefault="007D017D" w:rsidP="009214B0">
      <w:pPr>
        <w:pStyle w:val="NormalWeb"/>
        <w:spacing w:before="0" w:beforeAutospacing="0" w:after="0" w:afterAutospacing="0"/>
        <w:rPr>
          <w:rFonts w:ascii="Cambria" w:hAnsi="Cambria" w:cs="TimesNewRomanPSMT"/>
        </w:rPr>
      </w:pPr>
      <w:r w:rsidRPr="002B3B1F">
        <w:rPr>
          <w:rFonts w:ascii="Cambria" w:hAnsi="Cambria" w:cs="TimesNewRomanPSMT"/>
          <w:b/>
          <w:u w:val="single"/>
        </w:rPr>
        <w:t>Academic Integrity</w:t>
      </w:r>
      <w:r w:rsidRPr="002B3B1F">
        <w:rPr>
          <w:rFonts w:ascii="Cambria" w:hAnsi="Cambria" w:cs="TimesNewRomanPSMT"/>
        </w:rPr>
        <w:br/>
        <w:t xml:space="preserve">All Rutgers students should review and adhere to the University principles of academic integrity, available at: http://academicintegrity.rutgers.edu/academic-integrity-at-rutgers/ </w:t>
      </w:r>
    </w:p>
    <w:p w14:paraId="16653599" w14:textId="0E0258E8" w:rsidR="009214B0" w:rsidRPr="002B3B1F" w:rsidRDefault="00F4790C" w:rsidP="009214B0">
      <w:pPr>
        <w:pStyle w:val="NormalWeb"/>
        <w:spacing w:before="0" w:beforeAutospacing="0" w:after="0" w:afterAutospacing="0"/>
        <w:rPr>
          <w:rFonts w:ascii="Cambria" w:hAnsi="Cambria"/>
        </w:rPr>
      </w:pPr>
      <w:r w:rsidRPr="002B3B1F">
        <w:rPr>
          <w:rFonts w:ascii="Cambria" w:hAnsi="Cambria"/>
          <w:b/>
          <w:bCs/>
        </w:rPr>
        <w:t>APA Citation Style.</w:t>
      </w:r>
      <w:r w:rsidRPr="002B3B1F">
        <w:rPr>
          <w:rFonts w:ascii="Cambria" w:hAnsi="Cambria"/>
        </w:rPr>
        <w:t> </w:t>
      </w:r>
      <w:r w:rsidRPr="002B3B1F">
        <w:rPr>
          <w:rFonts w:ascii="Cambria" w:hAnsi="Cambria" w:cs="TimesNewRomanPSMT"/>
        </w:rPr>
        <w:t xml:space="preserve"> All papers MUST be written using the APA style (6 ed.). </w:t>
      </w:r>
    </w:p>
    <w:p w14:paraId="0B19735B" w14:textId="77777777" w:rsidR="00F4790C" w:rsidRPr="002B3B1F" w:rsidRDefault="00F4790C" w:rsidP="009214B0">
      <w:pPr>
        <w:pStyle w:val="NormalWeb"/>
        <w:spacing w:before="0" w:beforeAutospacing="0" w:after="0" w:afterAutospacing="0"/>
        <w:rPr>
          <w:rFonts w:ascii="Cambria" w:hAnsi="Cambria"/>
        </w:rPr>
      </w:pPr>
    </w:p>
    <w:p w14:paraId="20119A07" w14:textId="77777777" w:rsidR="00761D19" w:rsidRDefault="00761D19" w:rsidP="00761D19">
      <w:pPr>
        <w:rPr>
          <w:rFonts w:ascii="Cambria" w:hAnsi="Cambria"/>
          <w:b/>
          <w:bCs/>
          <w:color w:val="000000" w:themeColor="text1"/>
          <w:u w:val="single"/>
        </w:rPr>
      </w:pPr>
      <w:r w:rsidRPr="004A78B4">
        <w:rPr>
          <w:rFonts w:ascii="Cambria" w:hAnsi="Cambria"/>
          <w:b/>
          <w:bCs/>
          <w:color w:val="000000" w:themeColor="text1"/>
          <w:szCs w:val="24"/>
          <w:u w:val="single"/>
        </w:rPr>
        <w:t>Policy on the Use of Artificial Intelligence (AI)</w:t>
      </w:r>
    </w:p>
    <w:p w14:paraId="5E4EB444" w14:textId="77777777" w:rsidR="00761D19" w:rsidRPr="00012393" w:rsidRDefault="00761D19" w:rsidP="00761D19">
      <w:pPr>
        <w:rPr>
          <w:rFonts w:ascii="Cambria" w:hAnsi="Cambria"/>
          <w:b/>
          <w:bCs/>
          <w:color w:val="000000" w:themeColor="text1"/>
          <w:szCs w:val="24"/>
          <w:u w:val="single"/>
        </w:rPr>
      </w:pPr>
      <w:r w:rsidRPr="00A644EA">
        <w:rPr>
          <w:rFonts w:ascii="Cambria" w:hAnsi="Cambria"/>
          <w:color w:val="000000"/>
          <w:szCs w:val="24"/>
        </w:rPr>
        <w:t xml:space="preserve">For this course, the allowed use of AI is </w:t>
      </w:r>
      <w:r w:rsidRPr="00A644EA">
        <w:rPr>
          <w:rFonts w:ascii="Cambria" w:hAnsi="Cambria"/>
          <w:b/>
          <w:bCs/>
          <w:i/>
          <w:iCs/>
          <w:color w:val="000000"/>
          <w:szCs w:val="24"/>
        </w:rPr>
        <w:t>limited.</w:t>
      </w:r>
      <w:r w:rsidRPr="00A644EA">
        <w:rPr>
          <w:rFonts w:ascii="Cambria" w:hAnsi="Cambria"/>
          <w:color w:val="000000"/>
          <w:szCs w:val="24"/>
        </w:rPr>
        <w:t xml:space="preserve"> </w:t>
      </w:r>
      <w:r>
        <w:rPr>
          <w:rFonts w:ascii="Cambria" w:hAnsi="Cambria"/>
          <w:color w:val="000000"/>
        </w:rPr>
        <w:t>Artificial intelligence (AI) tools like ChatGPT are</w:t>
      </w:r>
      <w:r w:rsidRPr="00A644EA">
        <w:rPr>
          <w:rFonts w:ascii="Cambria" w:hAnsi="Cambria"/>
          <w:color w:val="000000" w:themeColor="text1"/>
          <w:szCs w:val="24"/>
        </w:rPr>
        <w:t xml:space="preserve"> permitted for brainstorming and initial research. Any work submitted for this course must be your own original creation and clearly cite any AI-generated content used, as per university academic integrity policies. Using AI to produce substantial portions of assignments without proper disclosure will be considered plagiarism.</w:t>
      </w:r>
    </w:p>
    <w:p w14:paraId="70866F20" w14:textId="77777777" w:rsidR="007856B4" w:rsidRDefault="007856B4" w:rsidP="009214B0">
      <w:pPr>
        <w:pStyle w:val="NormalWeb"/>
        <w:spacing w:before="0" w:beforeAutospacing="0" w:after="0" w:afterAutospacing="0"/>
        <w:rPr>
          <w:rFonts w:ascii="Cambria" w:hAnsi="Cambria"/>
          <w:b/>
          <w:bCs/>
          <w:u w:val="single"/>
        </w:rPr>
      </w:pPr>
    </w:p>
    <w:p w14:paraId="2AC1B461" w14:textId="7E6B2C10" w:rsidR="009214B0" w:rsidRPr="002B3B1F" w:rsidRDefault="009214B0" w:rsidP="009214B0">
      <w:pPr>
        <w:pStyle w:val="NormalWeb"/>
        <w:spacing w:before="0" w:beforeAutospacing="0" w:after="0" w:afterAutospacing="0"/>
        <w:rPr>
          <w:rFonts w:ascii="Cambria" w:hAnsi="Cambria"/>
          <w:b/>
          <w:bCs/>
          <w:u w:val="single"/>
        </w:rPr>
      </w:pPr>
      <w:r w:rsidRPr="002B3B1F">
        <w:rPr>
          <w:rFonts w:ascii="Cambria" w:hAnsi="Cambria"/>
          <w:b/>
          <w:bCs/>
          <w:u w:val="single"/>
        </w:rPr>
        <w:t>Student Resources</w:t>
      </w:r>
    </w:p>
    <w:p w14:paraId="33024048" w14:textId="293FF032" w:rsidR="009214B0" w:rsidRPr="002B3B1F" w:rsidRDefault="009214B0" w:rsidP="009214B0">
      <w:pPr>
        <w:pStyle w:val="NormalWeb"/>
        <w:spacing w:before="0" w:beforeAutospacing="0" w:after="0" w:afterAutospacing="0"/>
        <w:rPr>
          <w:rFonts w:ascii="Cambria" w:hAnsi="Cambria"/>
        </w:rPr>
      </w:pPr>
      <w:r w:rsidRPr="002B3B1F">
        <w:rPr>
          <w:rFonts w:ascii="Cambria" w:hAnsi="Cambria"/>
          <w:b/>
          <w:bCs/>
        </w:rPr>
        <w:t xml:space="preserve">For more information visit: </w:t>
      </w:r>
      <w:r w:rsidRPr="002B3B1F">
        <w:rPr>
          <w:rFonts w:ascii="Cambria" w:hAnsi="Cambria"/>
          <w:bCs/>
        </w:rPr>
        <w:t>https://gsapp.rutgers.edu/current-students/important-links</w:t>
      </w:r>
      <w:r w:rsidRPr="002B3B1F">
        <w:rPr>
          <w:rFonts w:ascii="Cambria" w:hAnsi="Cambria"/>
          <w:b/>
          <w:bCs/>
          <w:u w:val="single"/>
        </w:rPr>
        <w:t xml:space="preserve"> </w:t>
      </w:r>
    </w:p>
    <w:p w14:paraId="73E1A84B" w14:textId="725A0140" w:rsidR="009214B0" w:rsidRPr="002B3B1F" w:rsidRDefault="009214B0" w:rsidP="009214B0">
      <w:pPr>
        <w:pStyle w:val="NormalWeb"/>
        <w:spacing w:before="0" w:beforeAutospacing="0" w:after="0" w:afterAutospacing="0"/>
        <w:rPr>
          <w:rFonts w:ascii="Cambria" w:hAnsi="Cambria"/>
          <w:color w:val="000000" w:themeColor="text1"/>
        </w:rPr>
      </w:pPr>
      <w:r w:rsidRPr="002B3B1F">
        <w:rPr>
          <w:rFonts w:ascii="Cambria" w:hAnsi="Cambria" w:cs="TimesNewRomanPSMT"/>
          <w:b/>
        </w:rPr>
        <w:t>Accommodations due to Disability</w:t>
      </w:r>
      <w:r w:rsidRPr="002B3B1F">
        <w:rPr>
          <w:rFonts w:ascii="Cambria" w:hAnsi="Cambria" w:cs="TimesNewRomanPSMT"/>
        </w:rPr>
        <w:br/>
        <w:t xml:space="preserve">If you seek accommodations due to a documented disability, you may arrange for these through the Office of Disability Services, Kreeger Learning Center, 151 College Avenue; </w:t>
      </w:r>
      <w:r w:rsidRPr="002B3B1F">
        <w:rPr>
          <w:rFonts w:ascii="Cambria" w:hAnsi="Cambria"/>
          <w:color w:val="0560BF"/>
        </w:rPr>
        <w:t xml:space="preserve">dfoffice@rci.rutgers.edu </w:t>
      </w:r>
      <w:r w:rsidR="005C7843" w:rsidRPr="002B3B1F">
        <w:rPr>
          <w:rFonts w:ascii="Cambria" w:hAnsi="Cambria"/>
          <w:color w:val="000000" w:themeColor="text1"/>
        </w:rPr>
        <w:t xml:space="preserve">or you can visit: </w:t>
      </w:r>
      <w:hyperlink r:id="rId12" w:history="1">
        <w:r w:rsidR="005C7843" w:rsidRPr="002B3B1F">
          <w:rPr>
            <w:rFonts w:ascii="Cambria" w:hAnsi="Cambria"/>
            <w:color w:val="548DD4" w:themeColor="text2" w:themeTint="99"/>
            <w:u w:val="single"/>
            <w:shd w:val="clear" w:color="auto" w:fill="FFFFFF"/>
          </w:rPr>
          <w:t>https://ods.rutgers.edu/students/documentation-guidelines</w:t>
        </w:r>
      </w:hyperlink>
      <w:r w:rsidR="005C7843" w:rsidRPr="002B3B1F">
        <w:rPr>
          <w:rFonts w:ascii="Cambria" w:hAnsi="Cambria"/>
          <w:color w:val="548DD4" w:themeColor="text2" w:themeTint="99"/>
          <w:shd w:val="clear" w:color="auto" w:fill="FFFFFF"/>
        </w:rPr>
        <w:t>.</w:t>
      </w:r>
    </w:p>
    <w:p w14:paraId="52700EE5" w14:textId="14038B00" w:rsidR="00C122D2" w:rsidRPr="002B3B1F" w:rsidRDefault="00C122D2" w:rsidP="009214B0">
      <w:pPr>
        <w:pStyle w:val="NormalWeb"/>
        <w:spacing w:before="0" w:beforeAutospacing="0" w:after="0" w:afterAutospacing="0"/>
        <w:rPr>
          <w:rFonts w:ascii="Cambria" w:hAnsi="Cambria"/>
          <w:b/>
          <w:bCs/>
        </w:rPr>
      </w:pPr>
      <w:r w:rsidRPr="002B3B1F">
        <w:rPr>
          <w:rFonts w:ascii="Cambria" w:hAnsi="Cambria"/>
          <w:b/>
          <w:bCs/>
        </w:rPr>
        <w:t>Title IX:</w:t>
      </w:r>
      <w:r w:rsidRPr="002B3B1F">
        <w:rPr>
          <w:rFonts w:ascii="Cambria" w:hAnsi="Cambria"/>
          <w:bCs/>
        </w:rPr>
        <w:t xml:space="preserve"> </w:t>
      </w:r>
      <w:hyperlink r:id="rId13" w:history="1">
        <w:r w:rsidRPr="002B3B1F">
          <w:rPr>
            <w:rStyle w:val="Hyperlink"/>
            <w:rFonts w:ascii="Cambria" w:hAnsi="Cambria"/>
            <w:bCs/>
            <w:color w:val="548DD4" w:themeColor="text2" w:themeTint="99"/>
          </w:rPr>
          <w:t>http://compliance.rutgers.edu/resources/resources-for-facultystaff/</w:t>
        </w:r>
      </w:hyperlink>
    </w:p>
    <w:p w14:paraId="54A9DF49" w14:textId="2FF8380A" w:rsidR="009214B0" w:rsidRPr="002B3B1F" w:rsidRDefault="009214B0" w:rsidP="009214B0">
      <w:pPr>
        <w:pStyle w:val="NormalWeb"/>
        <w:spacing w:before="0" w:beforeAutospacing="0" w:after="0" w:afterAutospacing="0"/>
        <w:rPr>
          <w:rFonts w:ascii="Cambria" w:hAnsi="Cambria"/>
        </w:rPr>
      </w:pPr>
      <w:r w:rsidRPr="002B3B1F">
        <w:rPr>
          <w:rFonts w:ascii="Cambria" w:hAnsi="Cambria"/>
          <w:b/>
          <w:bCs/>
        </w:rPr>
        <w:t>Counseling services. </w:t>
      </w:r>
      <w:r w:rsidRPr="002B3B1F">
        <w:rPr>
          <w:rFonts w:ascii="Cambria" w:hAnsi="Cambria"/>
        </w:rPr>
        <w:t xml:space="preserve">Students often experience personal problems or difficulties during the term that may interfere with learning and their daily activities. If you or someone you know needs to talk to someone regarding such personal issues, the University provides free counseling services through the Counseling and Psychological Services (CAPS) and their information can be found at: </w:t>
      </w:r>
      <w:r w:rsidRPr="002B3B1F">
        <w:rPr>
          <w:rFonts w:ascii="Cambria" w:hAnsi="Cambria"/>
          <w:color w:val="548DD4" w:themeColor="text2" w:themeTint="99"/>
          <w:u w:val="single"/>
        </w:rPr>
        <w:t>http://psychologicalservices.rutgers.edu</w:t>
      </w:r>
      <w:r w:rsidRPr="002B3B1F">
        <w:rPr>
          <w:rFonts w:ascii="Cambria" w:hAnsi="Cambria"/>
          <w:color w:val="548DD4" w:themeColor="text2" w:themeTint="99"/>
        </w:rPr>
        <w:t xml:space="preserve">. </w:t>
      </w:r>
      <w:r w:rsidRPr="002B3B1F">
        <w:rPr>
          <w:rFonts w:ascii="Cambria" w:hAnsi="Cambria"/>
        </w:rPr>
        <w:t>They also offer a number of useful workshops for general stress management and techniques for promoting mental health. If you have any questions about CAPS or other services, I am happy to speak with you privately.</w:t>
      </w:r>
    </w:p>
    <w:p w14:paraId="116C3E29" w14:textId="77777777" w:rsidR="007D017D" w:rsidRPr="002B3B1F" w:rsidRDefault="007D017D" w:rsidP="007D017D">
      <w:pPr>
        <w:pStyle w:val="Bullet1"/>
        <w:numPr>
          <w:ilvl w:val="0"/>
          <w:numId w:val="0"/>
        </w:numPr>
        <w:ind w:left="360"/>
        <w:rPr>
          <w:rFonts w:ascii="Cambria" w:hAnsi="Cambria"/>
          <w:sz w:val="24"/>
          <w:szCs w:val="24"/>
        </w:rPr>
      </w:pPr>
    </w:p>
    <w:p w14:paraId="18F341C4" w14:textId="77777777" w:rsidR="00786095" w:rsidRPr="002B3B1F" w:rsidRDefault="00786095" w:rsidP="00260766">
      <w:pPr>
        <w:pStyle w:val="Bullet1"/>
        <w:numPr>
          <w:ilvl w:val="0"/>
          <w:numId w:val="0"/>
        </w:numPr>
        <w:ind w:left="360"/>
        <w:rPr>
          <w:rFonts w:ascii="Cambria" w:hAnsi="Cambria"/>
          <w:sz w:val="24"/>
          <w:szCs w:val="24"/>
        </w:rPr>
      </w:pPr>
    </w:p>
    <w:sectPr w:rsidR="00786095" w:rsidRPr="002B3B1F" w:rsidSect="007F4918">
      <w:headerReference w:type="even" r:id="rId14"/>
      <w:headerReference w:type="default" r:id="rId15"/>
      <w:headerReference w:type="first" r:id="rId16"/>
      <w:pgSz w:w="12240" w:h="15840" w:code="1"/>
      <w:pgMar w:top="1440" w:right="1440" w:bottom="792" w:left="1440" w:header="720" w:footer="72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4F65" w14:textId="77777777" w:rsidR="00A43B99" w:rsidRDefault="00A43B99">
      <w:r>
        <w:separator/>
      </w:r>
    </w:p>
  </w:endnote>
  <w:endnote w:type="continuationSeparator" w:id="0">
    <w:p w14:paraId="4795B358" w14:textId="77777777" w:rsidR="00A43B99" w:rsidRDefault="00A4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E268" w14:textId="77777777" w:rsidR="00A43B99" w:rsidRDefault="00A43B99">
      <w:r>
        <w:separator/>
      </w:r>
    </w:p>
  </w:footnote>
  <w:footnote w:type="continuationSeparator" w:id="0">
    <w:p w14:paraId="15BDCBCD" w14:textId="77777777" w:rsidR="00A43B99" w:rsidRDefault="00A4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1C35" w14:textId="77777777" w:rsidR="002B09AE" w:rsidRDefault="002B09AE" w:rsidP="008351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A80062" w14:textId="77777777" w:rsidR="002B09AE" w:rsidRDefault="002B09AE" w:rsidP="006647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9129" w14:textId="349B103E" w:rsidR="002B09AE" w:rsidRDefault="002B09AE" w:rsidP="008351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73EA836" w14:textId="41202367" w:rsidR="002B09AE" w:rsidRDefault="002B09AE" w:rsidP="00A569CE">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35AF" w14:textId="675792B4" w:rsidR="002B09AE" w:rsidRDefault="002B09AE" w:rsidP="007F4918">
    <w:pPr>
      <w:pStyle w:val="Header"/>
      <w:jc w:val="center"/>
    </w:pPr>
    <w:r>
      <w:rPr>
        <w:noProof/>
      </w:rPr>
      <w:drawing>
        <wp:inline distT="0" distB="0" distL="0" distR="0" wp14:anchorId="25A3F55C" wp14:editId="1E088877">
          <wp:extent cx="1721861" cy="5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known.png"/>
                  <pic:cNvPicPr/>
                </pic:nvPicPr>
                <pic:blipFill>
                  <a:blip r:embed="rId1"/>
                  <a:stretch>
                    <a:fillRect/>
                  </a:stretch>
                </pic:blipFill>
                <pic:spPr>
                  <a:xfrm>
                    <a:off x="0" y="0"/>
                    <a:ext cx="1721861" cy="5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0"/>
      </w:rPr>
    </w:lvl>
  </w:abstractNum>
  <w:abstractNum w:abstractNumId="1" w15:restartNumberingAfterBreak="0">
    <w:nsid w:val="01E3172C"/>
    <w:multiLevelType w:val="hybridMultilevel"/>
    <w:tmpl w:val="E7E86B74"/>
    <w:lvl w:ilvl="0" w:tplc="1934482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2EB1DF3"/>
    <w:multiLevelType w:val="hybridMultilevel"/>
    <w:tmpl w:val="1428C5F6"/>
    <w:lvl w:ilvl="0" w:tplc="1D6281E0">
      <w:start w:val="1"/>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469"/>
    <w:multiLevelType w:val="multilevel"/>
    <w:tmpl w:val="A782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81AC5"/>
    <w:multiLevelType w:val="multilevel"/>
    <w:tmpl w:val="3E24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910F1"/>
    <w:multiLevelType w:val="hybridMultilevel"/>
    <w:tmpl w:val="A54272E8"/>
    <w:lvl w:ilvl="0" w:tplc="3CB6866C">
      <w:start w:val="1"/>
      <w:numFmt w:val="bullet"/>
      <w:pStyle w:val="Bullet1"/>
      <w:lvlText w:val=""/>
      <w:lvlJc w:val="left"/>
      <w:pPr>
        <w:tabs>
          <w:tab w:val="num" w:pos="1555"/>
        </w:tabs>
        <w:ind w:left="1555"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3586E"/>
    <w:multiLevelType w:val="hybridMultilevel"/>
    <w:tmpl w:val="B1660266"/>
    <w:lvl w:ilvl="0" w:tplc="99BAF536">
      <w:numFmt w:val="bullet"/>
      <w:lvlText w:val=""/>
      <w:lvlJc w:val="left"/>
      <w:pPr>
        <w:tabs>
          <w:tab w:val="num" w:pos="2520"/>
        </w:tabs>
        <w:ind w:left="2520" w:hanging="360"/>
      </w:pPr>
      <w:rPr>
        <w:rFonts w:ascii="Symbol" w:eastAsia="Times New Roman" w:hAnsi="Symbol"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F7D29B9"/>
    <w:multiLevelType w:val="hybridMultilevel"/>
    <w:tmpl w:val="8A322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835FC"/>
    <w:multiLevelType w:val="multilevel"/>
    <w:tmpl w:val="C512E784"/>
    <w:lvl w:ilvl="0">
      <w:start w:val="1"/>
      <w:numFmt w:val="decimal"/>
      <w:lvlText w:val="%1."/>
      <w:lvlJc w:val="left"/>
      <w:pPr>
        <w:tabs>
          <w:tab w:val="num" w:pos="720"/>
        </w:tabs>
        <w:ind w:left="720" w:hanging="360"/>
      </w:pPr>
      <w:rPr>
        <w:rFonts w:ascii="Cambria" w:eastAsia="Times New Roman" w:hAnsi="Cambri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E7048"/>
    <w:multiLevelType w:val="hybridMultilevel"/>
    <w:tmpl w:val="16CCE4C2"/>
    <w:lvl w:ilvl="0" w:tplc="7BA61952">
      <w:start w:val="1"/>
      <w:numFmt w:val="decimal"/>
      <w:lvlText w:val="%1."/>
      <w:lvlJc w:val="left"/>
      <w:pPr>
        <w:tabs>
          <w:tab w:val="num" w:pos="720"/>
        </w:tabs>
        <w:ind w:left="720" w:hanging="360"/>
      </w:pPr>
      <w:rPr>
        <w:rFonts w:hint="default"/>
      </w:rPr>
    </w:lvl>
    <w:lvl w:ilvl="1" w:tplc="84AAFA8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AA0AEF"/>
    <w:multiLevelType w:val="hybridMultilevel"/>
    <w:tmpl w:val="749E49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FEE09A5"/>
    <w:multiLevelType w:val="hybridMultilevel"/>
    <w:tmpl w:val="E88C09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614A9D"/>
    <w:multiLevelType w:val="multilevel"/>
    <w:tmpl w:val="5DA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61441"/>
    <w:multiLevelType w:val="hybridMultilevel"/>
    <w:tmpl w:val="AC105F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D47034"/>
    <w:multiLevelType w:val="hybridMultilevel"/>
    <w:tmpl w:val="A3A2F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DD81A63"/>
    <w:multiLevelType w:val="hybridMultilevel"/>
    <w:tmpl w:val="F274E09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5381AF3"/>
    <w:multiLevelType w:val="hybridMultilevel"/>
    <w:tmpl w:val="54A24CE6"/>
    <w:lvl w:ilvl="0" w:tplc="0409000F">
      <w:start w:val="1"/>
      <w:numFmt w:val="decimal"/>
      <w:lvlText w:val="%1."/>
      <w:lvlJc w:val="left"/>
      <w:pPr>
        <w:tabs>
          <w:tab w:val="num" w:pos="720"/>
        </w:tabs>
        <w:ind w:left="720" w:hanging="360"/>
      </w:pPr>
      <w:rPr>
        <w:rFonts w:cs="Times New Roman" w:hint="default"/>
      </w:rPr>
    </w:lvl>
    <w:lvl w:ilvl="1" w:tplc="92621BEA">
      <w:start w:val="1"/>
      <w:numFmt w:val="lowerLetter"/>
      <w:lvlText w:val="%2."/>
      <w:lvlJc w:val="left"/>
      <w:pPr>
        <w:tabs>
          <w:tab w:val="num" w:pos="1440"/>
        </w:tabs>
        <w:ind w:left="1440" w:hanging="360"/>
      </w:pPr>
      <w:rPr>
        <w:rFonts w:cs="Times New Roman"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1B7689"/>
    <w:multiLevelType w:val="singleLevel"/>
    <w:tmpl w:val="26F4BB72"/>
    <w:lvl w:ilvl="0">
      <w:start w:val="1"/>
      <w:numFmt w:val="lowerLetter"/>
      <w:lvlText w:val="%1."/>
      <w:lvlJc w:val="left"/>
      <w:pPr>
        <w:tabs>
          <w:tab w:val="num" w:pos="630"/>
        </w:tabs>
        <w:ind w:left="630" w:hanging="360"/>
      </w:pPr>
      <w:rPr>
        <w:rFonts w:cs="Times New Roman" w:hint="default"/>
      </w:rPr>
    </w:lvl>
  </w:abstractNum>
  <w:abstractNum w:abstractNumId="18" w15:restartNumberingAfterBreak="0">
    <w:nsid w:val="61374E84"/>
    <w:multiLevelType w:val="singleLevel"/>
    <w:tmpl w:val="26F4BB72"/>
    <w:lvl w:ilvl="0">
      <w:start w:val="1"/>
      <w:numFmt w:val="lowerLetter"/>
      <w:lvlText w:val="%1."/>
      <w:lvlJc w:val="left"/>
      <w:pPr>
        <w:tabs>
          <w:tab w:val="num" w:pos="630"/>
        </w:tabs>
        <w:ind w:left="630" w:hanging="360"/>
      </w:pPr>
      <w:rPr>
        <w:rFonts w:cs="Times New Roman" w:hint="default"/>
      </w:rPr>
    </w:lvl>
  </w:abstractNum>
  <w:abstractNum w:abstractNumId="19" w15:restartNumberingAfterBreak="0">
    <w:nsid w:val="647A78A6"/>
    <w:multiLevelType w:val="hybridMultilevel"/>
    <w:tmpl w:val="71BCDE0C"/>
    <w:lvl w:ilvl="0" w:tplc="FFFC191A">
      <w:start w:val="1"/>
      <w:numFmt w:val="bullet"/>
      <w:lvlText w:val="•"/>
      <w:lvlJc w:val="left"/>
      <w:pPr>
        <w:tabs>
          <w:tab w:val="num" w:pos="720"/>
        </w:tabs>
        <w:ind w:left="720" w:hanging="360"/>
      </w:pPr>
      <w:rPr>
        <w:rFonts w:ascii="Arial" w:hAnsi="Arial" w:hint="default"/>
      </w:rPr>
    </w:lvl>
    <w:lvl w:ilvl="1" w:tplc="4C5E2BE8" w:tentative="1">
      <w:start w:val="1"/>
      <w:numFmt w:val="bullet"/>
      <w:lvlText w:val="•"/>
      <w:lvlJc w:val="left"/>
      <w:pPr>
        <w:tabs>
          <w:tab w:val="num" w:pos="1440"/>
        </w:tabs>
        <w:ind w:left="1440" w:hanging="360"/>
      </w:pPr>
      <w:rPr>
        <w:rFonts w:ascii="Arial" w:hAnsi="Arial" w:hint="default"/>
      </w:rPr>
    </w:lvl>
    <w:lvl w:ilvl="2" w:tplc="B20CFE0C" w:tentative="1">
      <w:start w:val="1"/>
      <w:numFmt w:val="bullet"/>
      <w:lvlText w:val="•"/>
      <w:lvlJc w:val="left"/>
      <w:pPr>
        <w:tabs>
          <w:tab w:val="num" w:pos="2160"/>
        </w:tabs>
        <w:ind w:left="2160" w:hanging="360"/>
      </w:pPr>
      <w:rPr>
        <w:rFonts w:ascii="Arial" w:hAnsi="Arial" w:hint="default"/>
      </w:rPr>
    </w:lvl>
    <w:lvl w:ilvl="3" w:tplc="99CCB0C0" w:tentative="1">
      <w:start w:val="1"/>
      <w:numFmt w:val="bullet"/>
      <w:lvlText w:val="•"/>
      <w:lvlJc w:val="left"/>
      <w:pPr>
        <w:tabs>
          <w:tab w:val="num" w:pos="2880"/>
        </w:tabs>
        <w:ind w:left="2880" w:hanging="360"/>
      </w:pPr>
      <w:rPr>
        <w:rFonts w:ascii="Arial" w:hAnsi="Arial" w:hint="default"/>
      </w:rPr>
    </w:lvl>
    <w:lvl w:ilvl="4" w:tplc="56FEB510" w:tentative="1">
      <w:start w:val="1"/>
      <w:numFmt w:val="bullet"/>
      <w:lvlText w:val="•"/>
      <w:lvlJc w:val="left"/>
      <w:pPr>
        <w:tabs>
          <w:tab w:val="num" w:pos="3600"/>
        </w:tabs>
        <w:ind w:left="3600" w:hanging="360"/>
      </w:pPr>
      <w:rPr>
        <w:rFonts w:ascii="Arial" w:hAnsi="Arial" w:hint="default"/>
      </w:rPr>
    </w:lvl>
    <w:lvl w:ilvl="5" w:tplc="C3ECC280" w:tentative="1">
      <w:start w:val="1"/>
      <w:numFmt w:val="bullet"/>
      <w:lvlText w:val="•"/>
      <w:lvlJc w:val="left"/>
      <w:pPr>
        <w:tabs>
          <w:tab w:val="num" w:pos="4320"/>
        </w:tabs>
        <w:ind w:left="4320" w:hanging="360"/>
      </w:pPr>
      <w:rPr>
        <w:rFonts w:ascii="Arial" w:hAnsi="Arial" w:hint="default"/>
      </w:rPr>
    </w:lvl>
    <w:lvl w:ilvl="6" w:tplc="3FD67A04" w:tentative="1">
      <w:start w:val="1"/>
      <w:numFmt w:val="bullet"/>
      <w:lvlText w:val="•"/>
      <w:lvlJc w:val="left"/>
      <w:pPr>
        <w:tabs>
          <w:tab w:val="num" w:pos="5040"/>
        </w:tabs>
        <w:ind w:left="5040" w:hanging="360"/>
      </w:pPr>
      <w:rPr>
        <w:rFonts w:ascii="Arial" w:hAnsi="Arial" w:hint="default"/>
      </w:rPr>
    </w:lvl>
    <w:lvl w:ilvl="7" w:tplc="58B804DE" w:tentative="1">
      <w:start w:val="1"/>
      <w:numFmt w:val="bullet"/>
      <w:lvlText w:val="•"/>
      <w:lvlJc w:val="left"/>
      <w:pPr>
        <w:tabs>
          <w:tab w:val="num" w:pos="5760"/>
        </w:tabs>
        <w:ind w:left="5760" w:hanging="360"/>
      </w:pPr>
      <w:rPr>
        <w:rFonts w:ascii="Arial" w:hAnsi="Arial" w:hint="default"/>
      </w:rPr>
    </w:lvl>
    <w:lvl w:ilvl="8" w:tplc="FE9EBF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B0090E"/>
    <w:multiLevelType w:val="hybridMultilevel"/>
    <w:tmpl w:val="1C44D950"/>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2160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7A3B7F6F"/>
    <w:multiLevelType w:val="hybridMultilevel"/>
    <w:tmpl w:val="8C1A3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402708">
    <w:abstractNumId w:val="16"/>
  </w:num>
  <w:num w:numId="2" w16cid:durableId="667438358">
    <w:abstractNumId w:val="13"/>
  </w:num>
  <w:num w:numId="3" w16cid:durableId="80876609">
    <w:abstractNumId w:val="11"/>
  </w:num>
  <w:num w:numId="4" w16cid:durableId="1009524327">
    <w:abstractNumId w:val="12"/>
  </w:num>
  <w:num w:numId="5" w16cid:durableId="1325544062">
    <w:abstractNumId w:val="5"/>
  </w:num>
  <w:num w:numId="6" w16cid:durableId="596518058">
    <w:abstractNumId w:val="0"/>
    <w:lvlOverride w:ilvl="0">
      <w:startOverride w:val="1"/>
      <w:lvl w:ilvl="0">
        <w:start w:val="1"/>
        <w:numFmt w:val="decimal"/>
        <w:pStyle w:val="Quick1"/>
        <w:lvlText w:val="%1."/>
        <w:lvlJc w:val="left"/>
        <w:rPr>
          <w:rFonts w:cs="Times New Roman"/>
        </w:rPr>
      </w:lvl>
    </w:lvlOverride>
  </w:num>
  <w:num w:numId="7" w16cid:durableId="1028943430">
    <w:abstractNumId w:val="18"/>
  </w:num>
  <w:num w:numId="8" w16cid:durableId="2076194446">
    <w:abstractNumId w:val="17"/>
  </w:num>
  <w:num w:numId="9" w16cid:durableId="88014912">
    <w:abstractNumId w:val="14"/>
  </w:num>
  <w:num w:numId="10" w16cid:durableId="126164247">
    <w:abstractNumId w:val="1"/>
  </w:num>
  <w:num w:numId="11" w16cid:durableId="879632212">
    <w:abstractNumId w:val="21"/>
  </w:num>
  <w:num w:numId="12" w16cid:durableId="2098213718">
    <w:abstractNumId w:val="20"/>
  </w:num>
  <w:num w:numId="13" w16cid:durableId="1458722728">
    <w:abstractNumId w:val="10"/>
  </w:num>
  <w:num w:numId="14" w16cid:durableId="1344043027">
    <w:abstractNumId w:val="3"/>
  </w:num>
  <w:num w:numId="15" w16cid:durableId="1471706224">
    <w:abstractNumId w:val="4"/>
  </w:num>
  <w:num w:numId="16" w16cid:durableId="2093356808">
    <w:abstractNumId w:val="22"/>
  </w:num>
  <w:num w:numId="17" w16cid:durableId="338167735">
    <w:abstractNumId w:val="8"/>
  </w:num>
  <w:num w:numId="18" w16cid:durableId="1224488045">
    <w:abstractNumId w:val="6"/>
  </w:num>
  <w:num w:numId="19" w16cid:durableId="1852330323">
    <w:abstractNumId w:val="15"/>
  </w:num>
  <w:num w:numId="20" w16cid:durableId="804081431">
    <w:abstractNumId w:val="7"/>
  </w:num>
  <w:num w:numId="21" w16cid:durableId="2051030578">
    <w:abstractNumId w:val="9"/>
  </w:num>
  <w:num w:numId="22" w16cid:durableId="646204772">
    <w:abstractNumId w:val="2"/>
  </w:num>
  <w:num w:numId="23" w16cid:durableId="20455223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60"/>
    <w:rsid w:val="0000455E"/>
    <w:rsid w:val="000162FF"/>
    <w:rsid w:val="000220FC"/>
    <w:rsid w:val="00036598"/>
    <w:rsid w:val="000427E5"/>
    <w:rsid w:val="000545FC"/>
    <w:rsid w:val="000575AF"/>
    <w:rsid w:val="00057B2B"/>
    <w:rsid w:val="000606DD"/>
    <w:rsid w:val="00062784"/>
    <w:rsid w:val="00067946"/>
    <w:rsid w:val="00093023"/>
    <w:rsid w:val="000A2903"/>
    <w:rsid w:val="000A5CAE"/>
    <w:rsid w:val="000B7CF4"/>
    <w:rsid w:val="000D1ED2"/>
    <w:rsid w:val="000D2D5E"/>
    <w:rsid w:val="000D5A9B"/>
    <w:rsid w:val="000F5E82"/>
    <w:rsid w:val="000F7D0A"/>
    <w:rsid w:val="00105B8C"/>
    <w:rsid w:val="00106612"/>
    <w:rsid w:val="00121995"/>
    <w:rsid w:val="00124197"/>
    <w:rsid w:val="0012489D"/>
    <w:rsid w:val="001317D1"/>
    <w:rsid w:val="00143E55"/>
    <w:rsid w:val="00151CBB"/>
    <w:rsid w:val="00153A50"/>
    <w:rsid w:val="00170181"/>
    <w:rsid w:val="00174D4D"/>
    <w:rsid w:val="00180BFE"/>
    <w:rsid w:val="00184687"/>
    <w:rsid w:val="001A7117"/>
    <w:rsid w:val="001B128B"/>
    <w:rsid w:val="001B1950"/>
    <w:rsid w:val="001C13E6"/>
    <w:rsid w:val="001D26D7"/>
    <w:rsid w:val="001D2F3A"/>
    <w:rsid w:val="001D54D3"/>
    <w:rsid w:val="001D64AA"/>
    <w:rsid w:val="001E30E4"/>
    <w:rsid w:val="001F48CF"/>
    <w:rsid w:val="001F4922"/>
    <w:rsid w:val="001F6133"/>
    <w:rsid w:val="001F6928"/>
    <w:rsid w:val="001F79E4"/>
    <w:rsid w:val="002004BF"/>
    <w:rsid w:val="0021779A"/>
    <w:rsid w:val="00231037"/>
    <w:rsid w:val="002340CC"/>
    <w:rsid w:val="0024658F"/>
    <w:rsid w:val="00247BAD"/>
    <w:rsid w:val="002508D3"/>
    <w:rsid w:val="00260766"/>
    <w:rsid w:val="00270E06"/>
    <w:rsid w:val="002725EC"/>
    <w:rsid w:val="00273AAF"/>
    <w:rsid w:val="002822E7"/>
    <w:rsid w:val="00283EDF"/>
    <w:rsid w:val="002B09AE"/>
    <w:rsid w:val="002B3B1F"/>
    <w:rsid w:val="002C3ADE"/>
    <w:rsid w:val="002D7B0C"/>
    <w:rsid w:val="002E5C73"/>
    <w:rsid w:val="002F0EA2"/>
    <w:rsid w:val="002F43DB"/>
    <w:rsid w:val="002F5525"/>
    <w:rsid w:val="002F6386"/>
    <w:rsid w:val="00304296"/>
    <w:rsid w:val="003047D8"/>
    <w:rsid w:val="00315512"/>
    <w:rsid w:val="00316031"/>
    <w:rsid w:val="0032052F"/>
    <w:rsid w:val="00324718"/>
    <w:rsid w:val="003504D3"/>
    <w:rsid w:val="00350ECE"/>
    <w:rsid w:val="00356803"/>
    <w:rsid w:val="00363345"/>
    <w:rsid w:val="0036784B"/>
    <w:rsid w:val="00371E20"/>
    <w:rsid w:val="00386D07"/>
    <w:rsid w:val="00394486"/>
    <w:rsid w:val="00396A27"/>
    <w:rsid w:val="003A04DC"/>
    <w:rsid w:val="003A3B92"/>
    <w:rsid w:val="003A7C81"/>
    <w:rsid w:val="003B405B"/>
    <w:rsid w:val="003C0334"/>
    <w:rsid w:val="003C6167"/>
    <w:rsid w:val="003C7C51"/>
    <w:rsid w:val="003D1083"/>
    <w:rsid w:val="003D5081"/>
    <w:rsid w:val="003E05D5"/>
    <w:rsid w:val="003E5C3E"/>
    <w:rsid w:val="003F0FF5"/>
    <w:rsid w:val="003F5039"/>
    <w:rsid w:val="004215D6"/>
    <w:rsid w:val="00425884"/>
    <w:rsid w:val="00433197"/>
    <w:rsid w:val="004508F0"/>
    <w:rsid w:val="00451407"/>
    <w:rsid w:val="004637FE"/>
    <w:rsid w:val="00463A62"/>
    <w:rsid w:val="004668BF"/>
    <w:rsid w:val="0047333E"/>
    <w:rsid w:val="00474F4E"/>
    <w:rsid w:val="0048358F"/>
    <w:rsid w:val="00492A42"/>
    <w:rsid w:val="00493B4C"/>
    <w:rsid w:val="004A66FD"/>
    <w:rsid w:val="004B2C69"/>
    <w:rsid w:val="004E4296"/>
    <w:rsid w:val="004F47B5"/>
    <w:rsid w:val="004F4C08"/>
    <w:rsid w:val="00504548"/>
    <w:rsid w:val="005201E9"/>
    <w:rsid w:val="00520C4F"/>
    <w:rsid w:val="00536EB8"/>
    <w:rsid w:val="005470D1"/>
    <w:rsid w:val="00556AB1"/>
    <w:rsid w:val="005627CA"/>
    <w:rsid w:val="00567D92"/>
    <w:rsid w:val="00577186"/>
    <w:rsid w:val="00582010"/>
    <w:rsid w:val="0059482D"/>
    <w:rsid w:val="005A65D6"/>
    <w:rsid w:val="005B1885"/>
    <w:rsid w:val="005B2488"/>
    <w:rsid w:val="005C3860"/>
    <w:rsid w:val="005C5895"/>
    <w:rsid w:val="005C7843"/>
    <w:rsid w:val="005D5ABD"/>
    <w:rsid w:val="005F0B63"/>
    <w:rsid w:val="005F2031"/>
    <w:rsid w:val="005F5942"/>
    <w:rsid w:val="00605364"/>
    <w:rsid w:val="00613C6D"/>
    <w:rsid w:val="006300CB"/>
    <w:rsid w:val="00632131"/>
    <w:rsid w:val="00636FD1"/>
    <w:rsid w:val="0064075A"/>
    <w:rsid w:val="0065680F"/>
    <w:rsid w:val="0066475E"/>
    <w:rsid w:val="00666348"/>
    <w:rsid w:val="00672BE0"/>
    <w:rsid w:val="00692DA0"/>
    <w:rsid w:val="006A74C8"/>
    <w:rsid w:val="006B3573"/>
    <w:rsid w:val="006B7451"/>
    <w:rsid w:val="006C6DE5"/>
    <w:rsid w:val="006C6FEC"/>
    <w:rsid w:val="006D266B"/>
    <w:rsid w:val="006D4397"/>
    <w:rsid w:val="00706D37"/>
    <w:rsid w:val="00711B89"/>
    <w:rsid w:val="00726356"/>
    <w:rsid w:val="00733244"/>
    <w:rsid w:val="00735886"/>
    <w:rsid w:val="007437BF"/>
    <w:rsid w:val="00743CF3"/>
    <w:rsid w:val="00757946"/>
    <w:rsid w:val="007601EF"/>
    <w:rsid w:val="00761A96"/>
    <w:rsid w:val="00761D19"/>
    <w:rsid w:val="00764502"/>
    <w:rsid w:val="00766749"/>
    <w:rsid w:val="007707C8"/>
    <w:rsid w:val="00774AC2"/>
    <w:rsid w:val="00775AC7"/>
    <w:rsid w:val="00775BFF"/>
    <w:rsid w:val="00784B46"/>
    <w:rsid w:val="007855C7"/>
    <w:rsid w:val="007856B4"/>
    <w:rsid w:val="00786095"/>
    <w:rsid w:val="007C46EA"/>
    <w:rsid w:val="007D017D"/>
    <w:rsid w:val="007E0131"/>
    <w:rsid w:val="007E1C66"/>
    <w:rsid w:val="007E3B9C"/>
    <w:rsid w:val="007E4D5C"/>
    <w:rsid w:val="007F32B4"/>
    <w:rsid w:val="007F4918"/>
    <w:rsid w:val="0080006B"/>
    <w:rsid w:val="00803BBD"/>
    <w:rsid w:val="00803F59"/>
    <w:rsid w:val="008061AE"/>
    <w:rsid w:val="00807CB1"/>
    <w:rsid w:val="00807FF7"/>
    <w:rsid w:val="00811D25"/>
    <w:rsid w:val="008170AE"/>
    <w:rsid w:val="0082021E"/>
    <w:rsid w:val="00821625"/>
    <w:rsid w:val="008333E9"/>
    <w:rsid w:val="008351A8"/>
    <w:rsid w:val="0084233D"/>
    <w:rsid w:val="00850849"/>
    <w:rsid w:val="008510E7"/>
    <w:rsid w:val="0085591B"/>
    <w:rsid w:val="00865B5D"/>
    <w:rsid w:val="00882BE6"/>
    <w:rsid w:val="00885B4F"/>
    <w:rsid w:val="00890DE2"/>
    <w:rsid w:val="0089572C"/>
    <w:rsid w:val="008B104A"/>
    <w:rsid w:val="008B38D2"/>
    <w:rsid w:val="008C4E3B"/>
    <w:rsid w:val="00907BC7"/>
    <w:rsid w:val="00911005"/>
    <w:rsid w:val="00911141"/>
    <w:rsid w:val="00912525"/>
    <w:rsid w:val="009148ED"/>
    <w:rsid w:val="009214B0"/>
    <w:rsid w:val="00932B52"/>
    <w:rsid w:val="00950C3D"/>
    <w:rsid w:val="009511AF"/>
    <w:rsid w:val="00954BD7"/>
    <w:rsid w:val="0096095C"/>
    <w:rsid w:val="00962DFF"/>
    <w:rsid w:val="00963ED7"/>
    <w:rsid w:val="00965BC9"/>
    <w:rsid w:val="00973962"/>
    <w:rsid w:val="00980C40"/>
    <w:rsid w:val="00986187"/>
    <w:rsid w:val="009A5558"/>
    <w:rsid w:val="009A7448"/>
    <w:rsid w:val="009C05EE"/>
    <w:rsid w:val="009C0937"/>
    <w:rsid w:val="009C1EE7"/>
    <w:rsid w:val="009C6AB3"/>
    <w:rsid w:val="009C7189"/>
    <w:rsid w:val="009E29E2"/>
    <w:rsid w:val="009E300D"/>
    <w:rsid w:val="009E534F"/>
    <w:rsid w:val="009F201B"/>
    <w:rsid w:val="009F23E6"/>
    <w:rsid w:val="009F33BD"/>
    <w:rsid w:val="00A01EF3"/>
    <w:rsid w:val="00A0736D"/>
    <w:rsid w:val="00A12622"/>
    <w:rsid w:val="00A25C3F"/>
    <w:rsid w:val="00A2765F"/>
    <w:rsid w:val="00A335CA"/>
    <w:rsid w:val="00A43B99"/>
    <w:rsid w:val="00A44CEF"/>
    <w:rsid w:val="00A50335"/>
    <w:rsid w:val="00A569CE"/>
    <w:rsid w:val="00A64950"/>
    <w:rsid w:val="00A75707"/>
    <w:rsid w:val="00A82048"/>
    <w:rsid w:val="00A866A1"/>
    <w:rsid w:val="00AA1A42"/>
    <w:rsid w:val="00AA342C"/>
    <w:rsid w:val="00AB37D3"/>
    <w:rsid w:val="00AB6D1C"/>
    <w:rsid w:val="00AC32A9"/>
    <w:rsid w:val="00AC5296"/>
    <w:rsid w:val="00AD189E"/>
    <w:rsid w:val="00AD7CC4"/>
    <w:rsid w:val="00AE05BE"/>
    <w:rsid w:val="00AE2273"/>
    <w:rsid w:val="00AE3F2F"/>
    <w:rsid w:val="00AF53F6"/>
    <w:rsid w:val="00B02639"/>
    <w:rsid w:val="00B02726"/>
    <w:rsid w:val="00B214E6"/>
    <w:rsid w:val="00B21F55"/>
    <w:rsid w:val="00B278A3"/>
    <w:rsid w:val="00B337C7"/>
    <w:rsid w:val="00B36F99"/>
    <w:rsid w:val="00B56E96"/>
    <w:rsid w:val="00B60F08"/>
    <w:rsid w:val="00B625CB"/>
    <w:rsid w:val="00B66113"/>
    <w:rsid w:val="00B67DDC"/>
    <w:rsid w:val="00B73DAE"/>
    <w:rsid w:val="00B74DFC"/>
    <w:rsid w:val="00B9596D"/>
    <w:rsid w:val="00BB3A9D"/>
    <w:rsid w:val="00BC5CC4"/>
    <w:rsid w:val="00BD32FB"/>
    <w:rsid w:val="00BD64C6"/>
    <w:rsid w:val="00BE2280"/>
    <w:rsid w:val="00BF5173"/>
    <w:rsid w:val="00BF71AE"/>
    <w:rsid w:val="00C04BEB"/>
    <w:rsid w:val="00C122D2"/>
    <w:rsid w:val="00C136EF"/>
    <w:rsid w:val="00C137C5"/>
    <w:rsid w:val="00C14D95"/>
    <w:rsid w:val="00C43754"/>
    <w:rsid w:val="00C46835"/>
    <w:rsid w:val="00C60878"/>
    <w:rsid w:val="00C610BF"/>
    <w:rsid w:val="00C755AD"/>
    <w:rsid w:val="00C80285"/>
    <w:rsid w:val="00C804B1"/>
    <w:rsid w:val="00C8535D"/>
    <w:rsid w:val="00C85FF6"/>
    <w:rsid w:val="00C868B5"/>
    <w:rsid w:val="00C8791C"/>
    <w:rsid w:val="00C9658A"/>
    <w:rsid w:val="00CA1955"/>
    <w:rsid w:val="00CA5833"/>
    <w:rsid w:val="00CB0520"/>
    <w:rsid w:val="00CC5762"/>
    <w:rsid w:val="00CD1D32"/>
    <w:rsid w:val="00CD5215"/>
    <w:rsid w:val="00CE245B"/>
    <w:rsid w:val="00CF32DA"/>
    <w:rsid w:val="00CF57AE"/>
    <w:rsid w:val="00D06363"/>
    <w:rsid w:val="00D13D88"/>
    <w:rsid w:val="00D16AA8"/>
    <w:rsid w:val="00D20052"/>
    <w:rsid w:val="00D322B3"/>
    <w:rsid w:val="00D33E1F"/>
    <w:rsid w:val="00D40F5D"/>
    <w:rsid w:val="00D64404"/>
    <w:rsid w:val="00D65964"/>
    <w:rsid w:val="00D743BF"/>
    <w:rsid w:val="00D93521"/>
    <w:rsid w:val="00DA0FA7"/>
    <w:rsid w:val="00DA3205"/>
    <w:rsid w:val="00DB22A5"/>
    <w:rsid w:val="00DB5870"/>
    <w:rsid w:val="00DC23D4"/>
    <w:rsid w:val="00DD6DD1"/>
    <w:rsid w:val="00DE09EA"/>
    <w:rsid w:val="00DE3BED"/>
    <w:rsid w:val="00E016A7"/>
    <w:rsid w:val="00E035E5"/>
    <w:rsid w:val="00E03C79"/>
    <w:rsid w:val="00E31299"/>
    <w:rsid w:val="00E40F1F"/>
    <w:rsid w:val="00E43A52"/>
    <w:rsid w:val="00E477D1"/>
    <w:rsid w:val="00E502B2"/>
    <w:rsid w:val="00E5115B"/>
    <w:rsid w:val="00E523F7"/>
    <w:rsid w:val="00E55060"/>
    <w:rsid w:val="00E66109"/>
    <w:rsid w:val="00E76933"/>
    <w:rsid w:val="00E8442C"/>
    <w:rsid w:val="00E95976"/>
    <w:rsid w:val="00EA3536"/>
    <w:rsid w:val="00EA4194"/>
    <w:rsid w:val="00EB39DF"/>
    <w:rsid w:val="00EC4334"/>
    <w:rsid w:val="00ED1DF0"/>
    <w:rsid w:val="00F1244F"/>
    <w:rsid w:val="00F12FFD"/>
    <w:rsid w:val="00F23754"/>
    <w:rsid w:val="00F2406E"/>
    <w:rsid w:val="00F319E7"/>
    <w:rsid w:val="00F405FF"/>
    <w:rsid w:val="00F44B5B"/>
    <w:rsid w:val="00F46ABE"/>
    <w:rsid w:val="00F46ECF"/>
    <w:rsid w:val="00F4790C"/>
    <w:rsid w:val="00F57B76"/>
    <w:rsid w:val="00F725EC"/>
    <w:rsid w:val="00F72D80"/>
    <w:rsid w:val="00F81329"/>
    <w:rsid w:val="00F85144"/>
    <w:rsid w:val="00F87FA5"/>
    <w:rsid w:val="00F921B2"/>
    <w:rsid w:val="00F93AE6"/>
    <w:rsid w:val="00FB1E77"/>
    <w:rsid w:val="00FC06A9"/>
    <w:rsid w:val="00FC5EA7"/>
    <w:rsid w:val="00FD1FEF"/>
    <w:rsid w:val="00FE4F80"/>
    <w:rsid w:val="00FF3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F9CD7"/>
  <w15:docId w15:val="{F85EB445-5ABB-414F-9C73-EA746530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88"/>
    <w:rPr>
      <w:sz w:val="24"/>
      <w:szCs w:val="20"/>
      <w:lang w:eastAsia="en-US"/>
    </w:rPr>
  </w:style>
  <w:style w:type="paragraph" w:styleId="Heading1">
    <w:name w:val="heading 1"/>
    <w:basedOn w:val="Normal"/>
    <w:next w:val="Normal"/>
    <w:link w:val="Heading1Char"/>
    <w:uiPriority w:val="99"/>
    <w:qFormat/>
    <w:rsid w:val="005B2488"/>
    <w:pPr>
      <w:keepNext/>
      <w:outlineLvl w:val="0"/>
    </w:pPr>
    <w:rPr>
      <w:sz w:val="40"/>
    </w:rPr>
  </w:style>
  <w:style w:type="paragraph" w:styleId="Heading2">
    <w:name w:val="heading 2"/>
    <w:basedOn w:val="Normal"/>
    <w:next w:val="Normal"/>
    <w:link w:val="Heading2Char"/>
    <w:uiPriority w:val="99"/>
    <w:qFormat/>
    <w:rsid w:val="005B2488"/>
    <w:pPr>
      <w:keepNext/>
      <w:outlineLvl w:val="1"/>
    </w:pPr>
    <w:rPr>
      <w:b/>
      <w:sz w:val="40"/>
    </w:rPr>
  </w:style>
  <w:style w:type="paragraph" w:styleId="Heading3">
    <w:name w:val="heading 3"/>
    <w:basedOn w:val="Normal"/>
    <w:next w:val="Normal"/>
    <w:link w:val="Heading3Char"/>
    <w:uiPriority w:val="99"/>
    <w:qFormat/>
    <w:rsid w:val="005B2488"/>
    <w:pPr>
      <w:keepNext/>
      <w:outlineLvl w:val="2"/>
    </w:pPr>
    <w:rPr>
      <w:b/>
    </w:rPr>
  </w:style>
  <w:style w:type="paragraph" w:styleId="Heading5">
    <w:name w:val="heading 5"/>
    <w:basedOn w:val="Normal"/>
    <w:next w:val="Normal"/>
    <w:link w:val="Heading5Char"/>
    <w:uiPriority w:val="99"/>
    <w:qFormat/>
    <w:rsid w:val="009E29E2"/>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9E29E2"/>
    <w:pPr>
      <w:keepNext/>
      <w:keepLines/>
      <w:spacing w:before="200"/>
      <w:outlineLvl w:val="5"/>
    </w:pPr>
    <w:rPr>
      <w:rFonts w:ascii="Cambria" w:eastAsia="SimSun" w:hAnsi="Cambria"/>
      <w:i/>
      <w:iCs/>
      <w:color w:val="243F60"/>
    </w:rPr>
  </w:style>
  <w:style w:type="paragraph" w:styleId="Heading8">
    <w:name w:val="heading 8"/>
    <w:basedOn w:val="Normal"/>
    <w:next w:val="Normal"/>
    <w:link w:val="Heading8Char"/>
    <w:uiPriority w:val="99"/>
    <w:qFormat/>
    <w:rsid w:val="009E29E2"/>
    <w:pPr>
      <w:keepNext/>
      <w:keepLines/>
      <w:spacing w:before="200"/>
      <w:outlineLvl w:val="7"/>
    </w:pPr>
    <w:rPr>
      <w:rFonts w:ascii="Cambria" w:eastAsia="SimSu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D4D"/>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74D4D"/>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74D4D"/>
    <w:rPr>
      <w:rFonts w:ascii="Cambria" w:eastAsia="SimSun"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9E29E2"/>
    <w:rPr>
      <w:rFonts w:ascii="Cambria" w:eastAsia="SimSun" w:hAnsi="Cambria" w:cs="Times New Roman"/>
      <w:color w:val="243F60"/>
      <w:sz w:val="24"/>
    </w:rPr>
  </w:style>
  <w:style w:type="character" w:customStyle="1" w:styleId="Heading6Char">
    <w:name w:val="Heading 6 Char"/>
    <w:basedOn w:val="DefaultParagraphFont"/>
    <w:link w:val="Heading6"/>
    <w:uiPriority w:val="99"/>
    <w:semiHidden/>
    <w:locked/>
    <w:rsid w:val="009E29E2"/>
    <w:rPr>
      <w:rFonts w:ascii="Cambria" w:eastAsia="SimSun" w:hAnsi="Cambria" w:cs="Times New Roman"/>
      <w:i/>
      <w:iCs/>
      <w:color w:val="243F60"/>
      <w:sz w:val="24"/>
    </w:rPr>
  </w:style>
  <w:style w:type="character" w:customStyle="1" w:styleId="Heading8Char">
    <w:name w:val="Heading 8 Char"/>
    <w:basedOn w:val="DefaultParagraphFont"/>
    <w:link w:val="Heading8"/>
    <w:uiPriority w:val="99"/>
    <w:semiHidden/>
    <w:locked/>
    <w:rsid w:val="009E29E2"/>
    <w:rPr>
      <w:rFonts w:ascii="Cambria" w:eastAsia="SimSun" w:hAnsi="Cambria" w:cs="Times New Roman"/>
      <w:color w:val="404040"/>
    </w:rPr>
  </w:style>
  <w:style w:type="paragraph" w:styleId="Title">
    <w:name w:val="Title"/>
    <w:basedOn w:val="Normal"/>
    <w:link w:val="TitleChar"/>
    <w:uiPriority w:val="99"/>
    <w:qFormat/>
    <w:rsid w:val="005B2488"/>
    <w:pPr>
      <w:jc w:val="center"/>
    </w:pPr>
    <w:rPr>
      <w:b/>
      <w:sz w:val="28"/>
    </w:rPr>
  </w:style>
  <w:style w:type="character" w:customStyle="1" w:styleId="TitleChar">
    <w:name w:val="Title Char"/>
    <w:basedOn w:val="DefaultParagraphFont"/>
    <w:link w:val="Title"/>
    <w:uiPriority w:val="99"/>
    <w:locked/>
    <w:rsid w:val="00174D4D"/>
    <w:rPr>
      <w:rFonts w:ascii="Cambria" w:eastAsia="SimSun" w:hAnsi="Cambria" w:cs="Times New Roman"/>
      <w:b/>
      <w:bCs/>
      <w:kern w:val="28"/>
      <w:sz w:val="32"/>
      <w:szCs w:val="32"/>
      <w:lang w:eastAsia="en-US"/>
    </w:rPr>
  </w:style>
  <w:style w:type="paragraph" w:styleId="List">
    <w:name w:val="List"/>
    <w:basedOn w:val="Normal"/>
    <w:uiPriority w:val="99"/>
    <w:rsid w:val="005B2488"/>
    <w:pPr>
      <w:ind w:left="360" w:hanging="360"/>
    </w:pPr>
  </w:style>
  <w:style w:type="paragraph" w:styleId="Date">
    <w:name w:val="Date"/>
    <w:basedOn w:val="Normal"/>
    <w:next w:val="Normal"/>
    <w:link w:val="DateChar"/>
    <w:uiPriority w:val="99"/>
    <w:rsid w:val="005B2488"/>
  </w:style>
  <w:style w:type="character" w:customStyle="1" w:styleId="DateChar">
    <w:name w:val="Date Char"/>
    <w:basedOn w:val="DefaultParagraphFont"/>
    <w:link w:val="Date"/>
    <w:uiPriority w:val="99"/>
    <w:semiHidden/>
    <w:locked/>
    <w:rsid w:val="00174D4D"/>
    <w:rPr>
      <w:rFonts w:cs="Times New Roman"/>
      <w:sz w:val="20"/>
      <w:szCs w:val="20"/>
      <w:lang w:eastAsia="en-US"/>
    </w:rPr>
  </w:style>
  <w:style w:type="paragraph" w:styleId="NormalIndent">
    <w:name w:val="Normal Indent"/>
    <w:basedOn w:val="Normal"/>
    <w:uiPriority w:val="99"/>
    <w:rsid w:val="005B2488"/>
    <w:pPr>
      <w:ind w:left="720"/>
    </w:pPr>
  </w:style>
  <w:style w:type="character" w:styleId="Hyperlink">
    <w:name w:val="Hyperlink"/>
    <w:basedOn w:val="DefaultParagraphFont"/>
    <w:uiPriority w:val="99"/>
    <w:rsid w:val="005B2488"/>
    <w:rPr>
      <w:rFonts w:cs="Times New Roman"/>
      <w:color w:val="0000FF"/>
      <w:u w:val="single"/>
    </w:rPr>
  </w:style>
  <w:style w:type="paragraph" w:styleId="BodyText">
    <w:name w:val="Body Text"/>
    <w:basedOn w:val="Normal"/>
    <w:link w:val="BodyTextChar"/>
    <w:uiPriority w:val="99"/>
    <w:rsid w:val="005B2488"/>
    <w:pPr>
      <w:spacing w:after="120"/>
    </w:pPr>
  </w:style>
  <w:style w:type="character" w:customStyle="1" w:styleId="BodyTextChar">
    <w:name w:val="Body Text Char"/>
    <w:basedOn w:val="DefaultParagraphFont"/>
    <w:link w:val="BodyText"/>
    <w:uiPriority w:val="99"/>
    <w:semiHidden/>
    <w:locked/>
    <w:rsid w:val="00174D4D"/>
    <w:rPr>
      <w:rFonts w:cs="Times New Roman"/>
      <w:sz w:val="20"/>
      <w:szCs w:val="20"/>
      <w:lang w:eastAsia="en-US"/>
    </w:rPr>
  </w:style>
  <w:style w:type="paragraph" w:styleId="BalloonText">
    <w:name w:val="Balloon Text"/>
    <w:basedOn w:val="Normal"/>
    <w:link w:val="BalloonTextChar"/>
    <w:uiPriority w:val="99"/>
    <w:semiHidden/>
    <w:rsid w:val="009C09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4D"/>
    <w:rPr>
      <w:rFonts w:cs="Times New Roman"/>
      <w:sz w:val="2"/>
      <w:lang w:eastAsia="en-US"/>
    </w:rPr>
  </w:style>
  <w:style w:type="paragraph" w:styleId="NormalWeb">
    <w:name w:val="Normal (Web)"/>
    <w:basedOn w:val="Normal"/>
    <w:rsid w:val="00954BD7"/>
    <w:pPr>
      <w:spacing w:before="100" w:beforeAutospacing="1" w:after="100" w:afterAutospacing="1"/>
    </w:pPr>
    <w:rPr>
      <w:szCs w:val="24"/>
    </w:rPr>
  </w:style>
  <w:style w:type="character" w:styleId="Strong">
    <w:name w:val="Strong"/>
    <w:basedOn w:val="DefaultParagraphFont"/>
    <w:uiPriority w:val="99"/>
    <w:qFormat/>
    <w:rsid w:val="00954BD7"/>
    <w:rPr>
      <w:rFonts w:cs="Times New Roman"/>
      <w:b/>
      <w:bCs/>
    </w:rPr>
  </w:style>
  <w:style w:type="table" w:styleId="TableClassic4">
    <w:name w:val="Table Classic 4"/>
    <w:basedOn w:val="TableNormal"/>
    <w:uiPriority w:val="99"/>
    <w:rsid w:val="00954BD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umns4">
    <w:name w:val="Table Columns 4"/>
    <w:basedOn w:val="TableNormal"/>
    <w:uiPriority w:val="99"/>
    <w:rsid w:val="00386D07"/>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customStyle="1" w:styleId="Bullet1">
    <w:name w:val="Bullet1"/>
    <w:basedOn w:val="Normal"/>
    <w:uiPriority w:val="99"/>
    <w:rsid w:val="00803F59"/>
    <w:pPr>
      <w:numPr>
        <w:numId w:val="5"/>
      </w:numPr>
      <w:spacing w:after="120" w:line="260" w:lineRule="exact"/>
    </w:pPr>
    <w:rPr>
      <w:rFonts w:ascii="Times" w:hAnsi="Times"/>
      <w:sz w:val="22"/>
      <w:szCs w:val="22"/>
    </w:rPr>
  </w:style>
  <w:style w:type="paragraph" w:styleId="Header">
    <w:name w:val="header"/>
    <w:basedOn w:val="Normal"/>
    <w:link w:val="HeaderChar"/>
    <w:uiPriority w:val="99"/>
    <w:rsid w:val="0066475E"/>
    <w:pPr>
      <w:tabs>
        <w:tab w:val="center" w:pos="4320"/>
        <w:tab w:val="right" w:pos="8640"/>
      </w:tabs>
    </w:pPr>
  </w:style>
  <w:style w:type="character" w:customStyle="1" w:styleId="HeaderChar">
    <w:name w:val="Header Char"/>
    <w:basedOn w:val="DefaultParagraphFont"/>
    <w:link w:val="Header"/>
    <w:uiPriority w:val="99"/>
    <w:semiHidden/>
    <w:locked/>
    <w:rsid w:val="00174D4D"/>
    <w:rPr>
      <w:rFonts w:cs="Times New Roman"/>
      <w:sz w:val="20"/>
      <w:szCs w:val="20"/>
      <w:lang w:eastAsia="en-US"/>
    </w:rPr>
  </w:style>
  <w:style w:type="character" w:styleId="PageNumber">
    <w:name w:val="page number"/>
    <w:basedOn w:val="DefaultParagraphFont"/>
    <w:uiPriority w:val="99"/>
    <w:rsid w:val="0066475E"/>
    <w:rPr>
      <w:rFonts w:cs="Times New Roman"/>
    </w:rPr>
  </w:style>
  <w:style w:type="paragraph" w:styleId="Footer">
    <w:name w:val="footer"/>
    <w:basedOn w:val="Normal"/>
    <w:link w:val="FooterChar"/>
    <w:uiPriority w:val="99"/>
    <w:rsid w:val="0066475E"/>
    <w:pPr>
      <w:tabs>
        <w:tab w:val="center" w:pos="4320"/>
        <w:tab w:val="right" w:pos="8640"/>
      </w:tabs>
    </w:pPr>
  </w:style>
  <w:style w:type="character" w:customStyle="1" w:styleId="FooterChar">
    <w:name w:val="Footer Char"/>
    <w:basedOn w:val="DefaultParagraphFont"/>
    <w:link w:val="Footer"/>
    <w:uiPriority w:val="99"/>
    <w:semiHidden/>
    <w:locked/>
    <w:rsid w:val="00174D4D"/>
    <w:rPr>
      <w:rFonts w:cs="Times New Roman"/>
      <w:sz w:val="20"/>
      <w:szCs w:val="20"/>
      <w:lang w:eastAsia="en-US"/>
    </w:rPr>
  </w:style>
  <w:style w:type="paragraph" w:customStyle="1" w:styleId="Quick1">
    <w:name w:val="Quick 1."/>
    <w:basedOn w:val="Normal"/>
    <w:uiPriority w:val="99"/>
    <w:rsid w:val="009E29E2"/>
    <w:pPr>
      <w:widowControl w:val="0"/>
      <w:numPr>
        <w:numId w:val="6"/>
      </w:numPr>
      <w:tabs>
        <w:tab w:val="left" w:pos="720"/>
        <w:tab w:val="left" w:pos="880"/>
        <w:tab w:val="left" w:pos="1400"/>
        <w:tab w:val="left" w:pos="2880"/>
        <w:tab w:val="left" w:pos="3600"/>
        <w:tab w:val="center" w:pos="4320"/>
        <w:tab w:val="left" w:pos="5040"/>
        <w:tab w:val="left" w:pos="5760"/>
        <w:tab w:val="left" w:pos="6480"/>
        <w:tab w:val="center" w:pos="6840"/>
        <w:tab w:val="left" w:pos="7200"/>
        <w:tab w:val="left" w:pos="7920"/>
        <w:tab w:val="left" w:pos="8640"/>
      </w:tabs>
      <w:suppressAutoHyphens/>
      <w:spacing w:after="120" w:line="240" w:lineRule="atLeast"/>
      <w:ind w:left="720" w:hanging="720"/>
    </w:pPr>
    <w:rPr>
      <w:color w:val="000000"/>
      <w:spacing w:val="-2"/>
      <w:sz w:val="20"/>
    </w:rPr>
  </w:style>
  <w:style w:type="paragraph" w:styleId="BodyTextIndent">
    <w:name w:val="Body Text Indent"/>
    <w:basedOn w:val="Normal"/>
    <w:link w:val="BodyTextIndentChar"/>
    <w:uiPriority w:val="99"/>
    <w:rsid w:val="009E29E2"/>
    <w:pPr>
      <w:widowControl w:val="0"/>
      <w:tabs>
        <w:tab w:val="left" w:pos="360"/>
        <w:tab w:val="left" w:pos="720"/>
        <w:tab w:val="left" w:pos="880"/>
        <w:tab w:val="left" w:pos="1400"/>
        <w:tab w:val="left" w:pos="2880"/>
        <w:tab w:val="left" w:pos="3600"/>
        <w:tab w:val="center" w:pos="4320"/>
        <w:tab w:val="left" w:pos="5040"/>
        <w:tab w:val="left" w:pos="5760"/>
        <w:tab w:val="left" w:pos="6480"/>
        <w:tab w:val="center" w:pos="6840"/>
        <w:tab w:val="left" w:pos="7200"/>
        <w:tab w:val="left" w:pos="7920"/>
        <w:tab w:val="left" w:pos="8640"/>
      </w:tabs>
      <w:suppressAutoHyphens/>
      <w:spacing w:after="120" w:line="240" w:lineRule="atLeast"/>
      <w:ind w:left="360" w:hanging="360"/>
    </w:pPr>
    <w:rPr>
      <w:color w:val="000000"/>
      <w:spacing w:val="-2"/>
      <w:sz w:val="20"/>
    </w:rPr>
  </w:style>
  <w:style w:type="character" w:customStyle="1" w:styleId="BodyTextIndentChar">
    <w:name w:val="Body Text Indent Char"/>
    <w:basedOn w:val="DefaultParagraphFont"/>
    <w:link w:val="BodyTextIndent"/>
    <w:uiPriority w:val="99"/>
    <w:locked/>
    <w:rsid w:val="009E29E2"/>
    <w:rPr>
      <w:rFonts w:cs="Times New Roman"/>
      <w:snapToGrid w:val="0"/>
      <w:color w:val="000000"/>
      <w:spacing w:val="-2"/>
    </w:rPr>
  </w:style>
  <w:style w:type="paragraph" w:styleId="TOAHeading">
    <w:name w:val="toa heading"/>
    <w:basedOn w:val="Normal"/>
    <w:next w:val="Normal"/>
    <w:uiPriority w:val="99"/>
    <w:rsid w:val="009E29E2"/>
    <w:pPr>
      <w:widowControl w:val="0"/>
      <w:tabs>
        <w:tab w:val="left" w:pos="360"/>
        <w:tab w:val="left" w:pos="880"/>
        <w:tab w:val="left" w:pos="1400"/>
        <w:tab w:val="center" w:pos="6840"/>
        <w:tab w:val="right" w:pos="9360"/>
      </w:tabs>
      <w:suppressAutoHyphens/>
      <w:spacing w:line="240" w:lineRule="atLeast"/>
      <w:ind w:left="360"/>
    </w:pPr>
    <w:rPr>
      <w:color w:val="000000"/>
      <w:spacing w:val="-2"/>
      <w:sz w:val="20"/>
    </w:rPr>
  </w:style>
  <w:style w:type="paragraph" w:styleId="TOC8">
    <w:name w:val="toc 8"/>
    <w:basedOn w:val="Normal"/>
    <w:next w:val="Normal"/>
    <w:autoRedefine/>
    <w:uiPriority w:val="99"/>
    <w:semiHidden/>
    <w:rsid w:val="005A65D6"/>
    <w:pPr>
      <w:widowControl w:val="0"/>
      <w:suppressAutoHyphens/>
      <w:spacing w:line="240" w:lineRule="atLeast"/>
      <w:ind w:left="1400" w:hanging="360"/>
    </w:pPr>
    <w:rPr>
      <w:color w:val="000000"/>
      <w:spacing w:val="-2"/>
      <w:sz w:val="18"/>
    </w:rPr>
  </w:style>
  <w:style w:type="table" w:styleId="TableGrid">
    <w:name w:val="Table Grid"/>
    <w:basedOn w:val="TableNormal"/>
    <w:uiPriority w:val="99"/>
    <w:rsid w:val="00363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4D3"/>
    <w:rPr>
      <w:sz w:val="18"/>
      <w:szCs w:val="18"/>
    </w:rPr>
  </w:style>
  <w:style w:type="paragraph" w:styleId="CommentText">
    <w:name w:val="annotation text"/>
    <w:basedOn w:val="Normal"/>
    <w:link w:val="CommentTextChar"/>
    <w:uiPriority w:val="99"/>
    <w:semiHidden/>
    <w:unhideWhenUsed/>
    <w:rsid w:val="001D54D3"/>
    <w:rPr>
      <w:szCs w:val="24"/>
    </w:rPr>
  </w:style>
  <w:style w:type="character" w:customStyle="1" w:styleId="CommentTextChar">
    <w:name w:val="Comment Text Char"/>
    <w:basedOn w:val="DefaultParagraphFont"/>
    <w:link w:val="CommentText"/>
    <w:uiPriority w:val="99"/>
    <w:semiHidden/>
    <w:rsid w:val="001D54D3"/>
    <w:rPr>
      <w:sz w:val="24"/>
      <w:szCs w:val="24"/>
      <w:lang w:eastAsia="en-US"/>
    </w:rPr>
  </w:style>
  <w:style w:type="paragraph" w:styleId="CommentSubject">
    <w:name w:val="annotation subject"/>
    <w:basedOn w:val="CommentText"/>
    <w:next w:val="CommentText"/>
    <w:link w:val="CommentSubjectChar"/>
    <w:uiPriority w:val="99"/>
    <w:semiHidden/>
    <w:unhideWhenUsed/>
    <w:rsid w:val="001D54D3"/>
    <w:rPr>
      <w:b/>
      <w:bCs/>
      <w:sz w:val="20"/>
      <w:szCs w:val="20"/>
    </w:rPr>
  </w:style>
  <w:style w:type="character" w:customStyle="1" w:styleId="CommentSubjectChar">
    <w:name w:val="Comment Subject Char"/>
    <w:basedOn w:val="CommentTextChar"/>
    <w:link w:val="CommentSubject"/>
    <w:uiPriority w:val="99"/>
    <w:semiHidden/>
    <w:rsid w:val="001D54D3"/>
    <w:rPr>
      <w:b/>
      <w:bCs/>
      <w:sz w:val="20"/>
      <w:szCs w:val="20"/>
      <w:lang w:eastAsia="en-US"/>
    </w:rPr>
  </w:style>
  <w:style w:type="character" w:customStyle="1" w:styleId="UnresolvedMention1">
    <w:name w:val="Unresolved Mention1"/>
    <w:basedOn w:val="DefaultParagraphFont"/>
    <w:uiPriority w:val="99"/>
    <w:rsid w:val="009214B0"/>
    <w:rPr>
      <w:color w:val="605E5C"/>
      <w:shd w:val="clear" w:color="auto" w:fill="E1DFDD"/>
    </w:rPr>
  </w:style>
  <w:style w:type="paragraph" w:styleId="ListParagraph">
    <w:name w:val="List Paragraph"/>
    <w:basedOn w:val="Normal"/>
    <w:uiPriority w:val="34"/>
    <w:qFormat/>
    <w:rsid w:val="00C43754"/>
    <w:pPr>
      <w:spacing w:after="160" w:line="259" w:lineRule="auto"/>
      <w:ind w:left="720"/>
      <w:contextualSpacing/>
    </w:pPr>
    <w:rPr>
      <w:rFonts w:asciiTheme="minorHAnsi" w:eastAsiaTheme="minorHAnsi" w:hAnsiTheme="minorHAnsi" w:cstheme="minorBidi"/>
      <w:sz w:val="22"/>
      <w:szCs w:val="22"/>
    </w:rPr>
  </w:style>
  <w:style w:type="table" w:styleId="GridTable1Light-Accent1">
    <w:name w:val="Grid Table 1 Light Accent 1"/>
    <w:basedOn w:val="TableNormal"/>
    <w:uiPriority w:val="46"/>
    <w:rsid w:val="00DE09EA"/>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073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4474">
      <w:bodyDiv w:val="1"/>
      <w:marLeft w:val="0"/>
      <w:marRight w:val="0"/>
      <w:marTop w:val="0"/>
      <w:marBottom w:val="0"/>
      <w:divBdr>
        <w:top w:val="none" w:sz="0" w:space="0" w:color="auto"/>
        <w:left w:val="none" w:sz="0" w:space="0" w:color="auto"/>
        <w:bottom w:val="none" w:sz="0" w:space="0" w:color="auto"/>
        <w:right w:val="none" w:sz="0" w:space="0" w:color="auto"/>
      </w:divBdr>
    </w:div>
    <w:div w:id="300767522">
      <w:bodyDiv w:val="1"/>
      <w:marLeft w:val="0"/>
      <w:marRight w:val="0"/>
      <w:marTop w:val="0"/>
      <w:marBottom w:val="0"/>
      <w:divBdr>
        <w:top w:val="none" w:sz="0" w:space="0" w:color="auto"/>
        <w:left w:val="none" w:sz="0" w:space="0" w:color="auto"/>
        <w:bottom w:val="none" w:sz="0" w:space="0" w:color="auto"/>
        <w:right w:val="none" w:sz="0" w:space="0" w:color="auto"/>
      </w:divBdr>
      <w:divsChild>
        <w:div w:id="1861969504">
          <w:marLeft w:val="0"/>
          <w:marRight w:val="0"/>
          <w:marTop w:val="0"/>
          <w:marBottom w:val="0"/>
          <w:divBdr>
            <w:top w:val="none" w:sz="0" w:space="0" w:color="auto"/>
            <w:left w:val="none" w:sz="0" w:space="0" w:color="auto"/>
            <w:bottom w:val="none" w:sz="0" w:space="0" w:color="auto"/>
            <w:right w:val="none" w:sz="0" w:space="0" w:color="auto"/>
          </w:divBdr>
          <w:divsChild>
            <w:div w:id="124781725">
              <w:marLeft w:val="0"/>
              <w:marRight w:val="0"/>
              <w:marTop w:val="0"/>
              <w:marBottom w:val="0"/>
              <w:divBdr>
                <w:top w:val="none" w:sz="0" w:space="0" w:color="auto"/>
                <w:left w:val="none" w:sz="0" w:space="0" w:color="auto"/>
                <w:bottom w:val="none" w:sz="0" w:space="0" w:color="auto"/>
                <w:right w:val="none" w:sz="0" w:space="0" w:color="auto"/>
              </w:divBdr>
              <w:divsChild>
                <w:div w:id="1708409480">
                  <w:marLeft w:val="0"/>
                  <w:marRight w:val="0"/>
                  <w:marTop w:val="0"/>
                  <w:marBottom w:val="0"/>
                  <w:divBdr>
                    <w:top w:val="none" w:sz="0" w:space="0" w:color="auto"/>
                    <w:left w:val="none" w:sz="0" w:space="0" w:color="auto"/>
                    <w:bottom w:val="none" w:sz="0" w:space="0" w:color="auto"/>
                    <w:right w:val="none" w:sz="0" w:space="0" w:color="auto"/>
                  </w:divBdr>
                </w:div>
              </w:divsChild>
            </w:div>
            <w:div w:id="373115117">
              <w:marLeft w:val="0"/>
              <w:marRight w:val="0"/>
              <w:marTop w:val="0"/>
              <w:marBottom w:val="0"/>
              <w:divBdr>
                <w:top w:val="none" w:sz="0" w:space="0" w:color="auto"/>
                <w:left w:val="none" w:sz="0" w:space="0" w:color="auto"/>
                <w:bottom w:val="none" w:sz="0" w:space="0" w:color="auto"/>
                <w:right w:val="none" w:sz="0" w:space="0" w:color="auto"/>
              </w:divBdr>
              <w:divsChild>
                <w:div w:id="506331850">
                  <w:marLeft w:val="0"/>
                  <w:marRight w:val="0"/>
                  <w:marTop w:val="0"/>
                  <w:marBottom w:val="0"/>
                  <w:divBdr>
                    <w:top w:val="none" w:sz="0" w:space="0" w:color="auto"/>
                    <w:left w:val="none" w:sz="0" w:space="0" w:color="auto"/>
                    <w:bottom w:val="none" w:sz="0" w:space="0" w:color="auto"/>
                    <w:right w:val="none" w:sz="0" w:space="0" w:color="auto"/>
                  </w:divBdr>
                </w:div>
              </w:divsChild>
            </w:div>
            <w:div w:id="453987842">
              <w:marLeft w:val="0"/>
              <w:marRight w:val="0"/>
              <w:marTop w:val="0"/>
              <w:marBottom w:val="0"/>
              <w:divBdr>
                <w:top w:val="none" w:sz="0" w:space="0" w:color="auto"/>
                <w:left w:val="none" w:sz="0" w:space="0" w:color="auto"/>
                <w:bottom w:val="none" w:sz="0" w:space="0" w:color="auto"/>
                <w:right w:val="none" w:sz="0" w:space="0" w:color="auto"/>
              </w:divBdr>
              <w:divsChild>
                <w:div w:id="580791787">
                  <w:marLeft w:val="0"/>
                  <w:marRight w:val="0"/>
                  <w:marTop w:val="0"/>
                  <w:marBottom w:val="0"/>
                  <w:divBdr>
                    <w:top w:val="none" w:sz="0" w:space="0" w:color="auto"/>
                    <w:left w:val="none" w:sz="0" w:space="0" w:color="auto"/>
                    <w:bottom w:val="none" w:sz="0" w:space="0" w:color="auto"/>
                    <w:right w:val="none" w:sz="0" w:space="0" w:color="auto"/>
                  </w:divBdr>
                </w:div>
              </w:divsChild>
            </w:div>
            <w:div w:id="590436620">
              <w:marLeft w:val="0"/>
              <w:marRight w:val="0"/>
              <w:marTop w:val="0"/>
              <w:marBottom w:val="0"/>
              <w:divBdr>
                <w:top w:val="none" w:sz="0" w:space="0" w:color="auto"/>
                <w:left w:val="none" w:sz="0" w:space="0" w:color="auto"/>
                <w:bottom w:val="none" w:sz="0" w:space="0" w:color="auto"/>
                <w:right w:val="none" w:sz="0" w:space="0" w:color="auto"/>
              </w:divBdr>
              <w:divsChild>
                <w:div w:id="1500851050">
                  <w:marLeft w:val="0"/>
                  <w:marRight w:val="0"/>
                  <w:marTop w:val="0"/>
                  <w:marBottom w:val="0"/>
                  <w:divBdr>
                    <w:top w:val="none" w:sz="0" w:space="0" w:color="auto"/>
                    <w:left w:val="none" w:sz="0" w:space="0" w:color="auto"/>
                    <w:bottom w:val="none" w:sz="0" w:space="0" w:color="auto"/>
                    <w:right w:val="none" w:sz="0" w:space="0" w:color="auto"/>
                  </w:divBdr>
                </w:div>
              </w:divsChild>
            </w:div>
            <w:div w:id="656960944">
              <w:marLeft w:val="0"/>
              <w:marRight w:val="0"/>
              <w:marTop w:val="0"/>
              <w:marBottom w:val="0"/>
              <w:divBdr>
                <w:top w:val="none" w:sz="0" w:space="0" w:color="auto"/>
                <w:left w:val="none" w:sz="0" w:space="0" w:color="auto"/>
                <w:bottom w:val="none" w:sz="0" w:space="0" w:color="auto"/>
                <w:right w:val="none" w:sz="0" w:space="0" w:color="auto"/>
              </w:divBdr>
              <w:divsChild>
                <w:div w:id="1389764291">
                  <w:marLeft w:val="0"/>
                  <w:marRight w:val="0"/>
                  <w:marTop w:val="0"/>
                  <w:marBottom w:val="0"/>
                  <w:divBdr>
                    <w:top w:val="none" w:sz="0" w:space="0" w:color="auto"/>
                    <w:left w:val="none" w:sz="0" w:space="0" w:color="auto"/>
                    <w:bottom w:val="none" w:sz="0" w:space="0" w:color="auto"/>
                    <w:right w:val="none" w:sz="0" w:space="0" w:color="auto"/>
                  </w:divBdr>
                </w:div>
              </w:divsChild>
            </w:div>
            <w:div w:id="1025400628">
              <w:marLeft w:val="0"/>
              <w:marRight w:val="0"/>
              <w:marTop w:val="0"/>
              <w:marBottom w:val="0"/>
              <w:divBdr>
                <w:top w:val="none" w:sz="0" w:space="0" w:color="auto"/>
                <w:left w:val="none" w:sz="0" w:space="0" w:color="auto"/>
                <w:bottom w:val="none" w:sz="0" w:space="0" w:color="auto"/>
                <w:right w:val="none" w:sz="0" w:space="0" w:color="auto"/>
              </w:divBdr>
              <w:divsChild>
                <w:div w:id="358361186">
                  <w:marLeft w:val="0"/>
                  <w:marRight w:val="0"/>
                  <w:marTop w:val="0"/>
                  <w:marBottom w:val="0"/>
                  <w:divBdr>
                    <w:top w:val="none" w:sz="0" w:space="0" w:color="auto"/>
                    <w:left w:val="none" w:sz="0" w:space="0" w:color="auto"/>
                    <w:bottom w:val="none" w:sz="0" w:space="0" w:color="auto"/>
                    <w:right w:val="none" w:sz="0" w:space="0" w:color="auto"/>
                  </w:divBdr>
                </w:div>
              </w:divsChild>
            </w:div>
            <w:div w:id="1103186433">
              <w:marLeft w:val="0"/>
              <w:marRight w:val="0"/>
              <w:marTop w:val="0"/>
              <w:marBottom w:val="0"/>
              <w:divBdr>
                <w:top w:val="none" w:sz="0" w:space="0" w:color="auto"/>
                <w:left w:val="none" w:sz="0" w:space="0" w:color="auto"/>
                <w:bottom w:val="none" w:sz="0" w:space="0" w:color="auto"/>
                <w:right w:val="none" w:sz="0" w:space="0" w:color="auto"/>
              </w:divBdr>
              <w:divsChild>
                <w:div w:id="1648362688">
                  <w:marLeft w:val="0"/>
                  <w:marRight w:val="0"/>
                  <w:marTop w:val="0"/>
                  <w:marBottom w:val="0"/>
                  <w:divBdr>
                    <w:top w:val="none" w:sz="0" w:space="0" w:color="auto"/>
                    <w:left w:val="none" w:sz="0" w:space="0" w:color="auto"/>
                    <w:bottom w:val="none" w:sz="0" w:space="0" w:color="auto"/>
                    <w:right w:val="none" w:sz="0" w:space="0" w:color="auto"/>
                  </w:divBdr>
                </w:div>
              </w:divsChild>
            </w:div>
            <w:div w:id="1127352921">
              <w:marLeft w:val="0"/>
              <w:marRight w:val="0"/>
              <w:marTop w:val="0"/>
              <w:marBottom w:val="0"/>
              <w:divBdr>
                <w:top w:val="none" w:sz="0" w:space="0" w:color="auto"/>
                <w:left w:val="none" w:sz="0" w:space="0" w:color="auto"/>
                <w:bottom w:val="none" w:sz="0" w:space="0" w:color="auto"/>
                <w:right w:val="none" w:sz="0" w:space="0" w:color="auto"/>
              </w:divBdr>
              <w:divsChild>
                <w:div w:id="360906950">
                  <w:marLeft w:val="0"/>
                  <w:marRight w:val="0"/>
                  <w:marTop w:val="0"/>
                  <w:marBottom w:val="0"/>
                  <w:divBdr>
                    <w:top w:val="none" w:sz="0" w:space="0" w:color="auto"/>
                    <w:left w:val="none" w:sz="0" w:space="0" w:color="auto"/>
                    <w:bottom w:val="none" w:sz="0" w:space="0" w:color="auto"/>
                    <w:right w:val="none" w:sz="0" w:space="0" w:color="auto"/>
                  </w:divBdr>
                </w:div>
              </w:divsChild>
            </w:div>
            <w:div w:id="1142651139">
              <w:marLeft w:val="0"/>
              <w:marRight w:val="0"/>
              <w:marTop w:val="0"/>
              <w:marBottom w:val="0"/>
              <w:divBdr>
                <w:top w:val="none" w:sz="0" w:space="0" w:color="auto"/>
                <w:left w:val="none" w:sz="0" w:space="0" w:color="auto"/>
                <w:bottom w:val="none" w:sz="0" w:space="0" w:color="auto"/>
                <w:right w:val="none" w:sz="0" w:space="0" w:color="auto"/>
              </w:divBdr>
              <w:divsChild>
                <w:div w:id="1867862444">
                  <w:marLeft w:val="0"/>
                  <w:marRight w:val="0"/>
                  <w:marTop w:val="0"/>
                  <w:marBottom w:val="0"/>
                  <w:divBdr>
                    <w:top w:val="none" w:sz="0" w:space="0" w:color="auto"/>
                    <w:left w:val="none" w:sz="0" w:space="0" w:color="auto"/>
                    <w:bottom w:val="none" w:sz="0" w:space="0" w:color="auto"/>
                    <w:right w:val="none" w:sz="0" w:space="0" w:color="auto"/>
                  </w:divBdr>
                </w:div>
              </w:divsChild>
            </w:div>
            <w:div w:id="1172454451">
              <w:marLeft w:val="0"/>
              <w:marRight w:val="0"/>
              <w:marTop w:val="0"/>
              <w:marBottom w:val="0"/>
              <w:divBdr>
                <w:top w:val="none" w:sz="0" w:space="0" w:color="auto"/>
                <w:left w:val="none" w:sz="0" w:space="0" w:color="auto"/>
                <w:bottom w:val="none" w:sz="0" w:space="0" w:color="auto"/>
                <w:right w:val="none" w:sz="0" w:space="0" w:color="auto"/>
              </w:divBdr>
              <w:divsChild>
                <w:div w:id="1174029001">
                  <w:marLeft w:val="0"/>
                  <w:marRight w:val="0"/>
                  <w:marTop w:val="0"/>
                  <w:marBottom w:val="0"/>
                  <w:divBdr>
                    <w:top w:val="none" w:sz="0" w:space="0" w:color="auto"/>
                    <w:left w:val="none" w:sz="0" w:space="0" w:color="auto"/>
                    <w:bottom w:val="none" w:sz="0" w:space="0" w:color="auto"/>
                    <w:right w:val="none" w:sz="0" w:space="0" w:color="auto"/>
                  </w:divBdr>
                </w:div>
              </w:divsChild>
            </w:div>
            <w:div w:id="1354838966">
              <w:marLeft w:val="0"/>
              <w:marRight w:val="0"/>
              <w:marTop w:val="0"/>
              <w:marBottom w:val="0"/>
              <w:divBdr>
                <w:top w:val="none" w:sz="0" w:space="0" w:color="auto"/>
                <w:left w:val="none" w:sz="0" w:space="0" w:color="auto"/>
                <w:bottom w:val="none" w:sz="0" w:space="0" w:color="auto"/>
                <w:right w:val="none" w:sz="0" w:space="0" w:color="auto"/>
              </w:divBdr>
              <w:divsChild>
                <w:div w:id="1923948288">
                  <w:marLeft w:val="0"/>
                  <w:marRight w:val="0"/>
                  <w:marTop w:val="0"/>
                  <w:marBottom w:val="0"/>
                  <w:divBdr>
                    <w:top w:val="none" w:sz="0" w:space="0" w:color="auto"/>
                    <w:left w:val="none" w:sz="0" w:space="0" w:color="auto"/>
                    <w:bottom w:val="none" w:sz="0" w:space="0" w:color="auto"/>
                    <w:right w:val="none" w:sz="0" w:space="0" w:color="auto"/>
                  </w:divBdr>
                </w:div>
              </w:divsChild>
            </w:div>
            <w:div w:id="1419792509">
              <w:marLeft w:val="0"/>
              <w:marRight w:val="0"/>
              <w:marTop w:val="0"/>
              <w:marBottom w:val="0"/>
              <w:divBdr>
                <w:top w:val="none" w:sz="0" w:space="0" w:color="auto"/>
                <w:left w:val="none" w:sz="0" w:space="0" w:color="auto"/>
                <w:bottom w:val="none" w:sz="0" w:space="0" w:color="auto"/>
                <w:right w:val="none" w:sz="0" w:space="0" w:color="auto"/>
              </w:divBdr>
              <w:divsChild>
                <w:div w:id="487405557">
                  <w:marLeft w:val="0"/>
                  <w:marRight w:val="0"/>
                  <w:marTop w:val="0"/>
                  <w:marBottom w:val="0"/>
                  <w:divBdr>
                    <w:top w:val="none" w:sz="0" w:space="0" w:color="auto"/>
                    <w:left w:val="none" w:sz="0" w:space="0" w:color="auto"/>
                    <w:bottom w:val="none" w:sz="0" w:space="0" w:color="auto"/>
                    <w:right w:val="none" w:sz="0" w:space="0" w:color="auto"/>
                  </w:divBdr>
                </w:div>
              </w:divsChild>
            </w:div>
            <w:div w:id="1477643938">
              <w:marLeft w:val="0"/>
              <w:marRight w:val="0"/>
              <w:marTop w:val="0"/>
              <w:marBottom w:val="0"/>
              <w:divBdr>
                <w:top w:val="none" w:sz="0" w:space="0" w:color="auto"/>
                <w:left w:val="none" w:sz="0" w:space="0" w:color="auto"/>
                <w:bottom w:val="none" w:sz="0" w:space="0" w:color="auto"/>
                <w:right w:val="none" w:sz="0" w:space="0" w:color="auto"/>
              </w:divBdr>
              <w:divsChild>
                <w:div w:id="503974588">
                  <w:marLeft w:val="0"/>
                  <w:marRight w:val="0"/>
                  <w:marTop w:val="0"/>
                  <w:marBottom w:val="0"/>
                  <w:divBdr>
                    <w:top w:val="none" w:sz="0" w:space="0" w:color="auto"/>
                    <w:left w:val="none" w:sz="0" w:space="0" w:color="auto"/>
                    <w:bottom w:val="none" w:sz="0" w:space="0" w:color="auto"/>
                    <w:right w:val="none" w:sz="0" w:space="0" w:color="auto"/>
                  </w:divBdr>
                </w:div>
              </w:divsChild>
            </w:div>
            <w:div w:id="1554392206">
              <w:marLeft w:val="0"/>
              <w:marRight w:val="0"/>
              <w:marTop w:val="0"/>
              <w:marBottom w:val="0"/>
              <w:divBdr>
                <w:top w:val="none" w:sz="0" w:space="0" w:color="auto"/>
                <w:left w:val="none" w:sz="0" w:space="0" w:color="auto"/>
                <w:bottom w:val="none" w:sz="0" w:space="0" w:color="auto"/>
                <w:right w:val="none" w:sz="0" w:space="0" w:color="auto"/>
              </w:divBdr>
              <w:divsChild>
                <w:div w:id="439879409">
                  <w:marLeft w:val="0"/>
                  <w:marRight w:val="0"/>
                  <w:marTop w:val="0"/>
                  <w:marBottom w:val="0"/>
                  <w:divBdr>
                    <w:top w:val="none" w:sz="0" w:space="0" w:color="auto"/>
                    <w:left w:val="none" w:sz="0" w:space="0" w:color="auto"/>
                    <w:bottom w:val="none" w:sz="0" w:space="0" w:color="auto"/>
                    <w:right w:val="none" w:sz="0" w:space="0" w:color="auto"/>
                  </w:divBdr>
                </w:div>
              </w:divsChild>
            </w:div>
            <w:div w:id="1688948043">
              <w:marLeft w:val="0"/>
              <w:marRight w:val="0"/>
              <w:marTop w:val="0"/>
              <w:marBottom w:val="0"/>
              <w:divBdr>
                <w:top w:val="none" w:sz="0" w:space="0" w:color="auto"/>
                <w:left w:val="none" w:sz="0" w:space="0" w:color="auto"/>
                <w:bottom w:val="none" w:sz="0" w:space="0" w:color="auto"/>
                <w:right w:val="none" w:sz="0" w:space="0" w:color="auto"/>
              </w:divBdr>
              <w:divsChild>
                <w:div w:id="1955285443">
                  <w:marLeft w:val="0"/>
                  <w:marRight w:val="0"/>
                  <w:marTop w:val="0"/>
                  <w:marBottom w:val="0"/>
                  <w:divBdr>
                    <w:top w:val="none" w:sz="0" w:space="0" w:color="auto"/>
                    <w:left w:val="none" w:sz="0" w:space="0" w:color="auto"/>
                    <w:bottom w:val="none" w:sz="0" w:space="0" w:color="auto"/>
                    <w:right w:val="none" w:sz="0" w:space="0" w:color="auto"/>
                  </w:divBdr>
                </w:div>
              </w:divsChild>
            </w:div>
            <w:div w:id="1824005622">
              <w:marLeft w:val="0"/>
              <w:marRight w:val="0"/>
              <w:marTop w:val="0"/>
              <w:marBottom w:val="0"/>
              <w:divBdr>
                <w:top w:val="none" w:sz="0" w:space="0" w:color="auto"/>
                <w:left w:val="none" w:sz="0" w:space="0" w:color="auto"/>
                <w:bottom w:val="none" w:sz="0" w:space="0" w:color="auto"/>
                <w:right w:val="none" w:sz="0" w:space="0" w:color="auto"/>
              </w:divBdr>
              <w:divsChild>
                <w:div w:id="1283996689">
                  <w:marLeft w:val="0"/>
                  <w:marRight w:val="0"/>
                  <w:marTop w:val="0"/>
                  <w:marBottom w:val="0"/>
                  <w:divBdr>
                    <w:top w:val="none" w:sz="0" w:space="0" w:color="auto"/>
                    <w:left w:val="none" w:sz="0" w:space="0" w:color="auto"/>
                    <w:bottom w:val="none" w:sz="0" w:space="0" w:color="auto"/>
                    <w:right w:val="none" w:sz="0" w:space="0" w:color="auto"/>
                  </w:divBdr>
                </w:div>
              </w:divsChild>
            </w:div>
            <w:div w:id="1827932511">
              <w:marLeft w:val="0"/>
              <w:marRight w:val="0"/>
              <w:marTop w:val="0"/>
              <w:marBottom w:val="0"/>
              <w:divBdr>
                <w:top w:val="none" w:sz="0" w:space="0" w:color="auto"/>
                <w:left w:val="none" w:sz="0" w:space="0" w:color="auto"/>
                <w:bottom w:val="none" w:sz="0" w:space="0" w:color="auto"/>
                <w:right w:val="none" w:sz="0" w:space="0" w:color="auto"/>
              </w:divBdr>
              <w:divsChild>
                <w:div w:id="1303340392">
                  <w:marLeft w:val="0"/>
                  <w:marRight w:val="0"/>
                  <w:marTop w:val="0"/>
                  <w:marBottom w:val="0"/>
                  <w:divBdr>
                    <w:top w:val="none" w:sz="0" w:space="0" w:color="auto"/>
                    <w:left w:val="none" w:sz="0" w:space="0" w:color="auto"/>
                    <w:bottom w:val="none" w:sz="0" w:space="0" w:color="auto"/>
                    <w:right w:val="none" w:sz="0" w:space="0" w:color="auto"/>
                  </w:divBdr>
                </w:div>
              </w:divsChild>
            </w:div>
            <w:div w:id="1967157573">
              <w:marLeft w:val="0"/>
              <w:marRight w:val="0"/>
              <w:marTop w:val="0"/>
              <w:marBottom w:val="0"/>
              <w:divBdr>
                <w:top w:val="none" w:sz="0" w:space="0" w:color="auto"/>
                <w:left w:val="none" w:sz="0" w:space="0" w:color="auto"/>
                <w:bottom w:val="none" w:sz="0" w:space="0" w:color="auto"/>
                <w:right w:val="none" w:sz="0" w:space="0" w:color="auto"/>
              </w:divBdr>
              <w:divsChild>
                <w:div w:id="2100985417">
                  <w:marLeft w:val="0"/>
                  <w:marRight w:val="0"/>
                  <w:marTop w:val="0"/>
                  <w:marBottom w:val="0"/>
                  <w:divBdr>
                    <w:top w:val="none" w:sz="0" w:space="0" w:color="auto"/>
                    <w:left w:val="none" w:sz="0" w:space="0" w:color="auto"/>
                    <w:bottom w:val="none" w:sz="0" w:space="0" w:color="auto"/>
                    <w:right w:val="none" w:sz="0" w:space="0" w:color="auto"/>
                  </w:divBdr>
                </w:div>
              </w:divsChild>
            </w:div>
            <w:div w:id="2099908366">
              <w:marLeft w:val="0"/>
              <w:marRight w:val="0"/>
              <w:marTop w:val="0"/>
              <w:marBottom w:val="0"/>
              <w:divBdr>
                <w:top w:val="none" w:sz="0" w:space="0" w:color="auto"/>
                <w:left w:val="none" w:sz="0" w:space="0" w:color="auto"/>
                <w:bottom w:val="none" w:sz="0" w:space="0" w:color="auto"/>
                <w:right w:val="none" w:sz="0" w:space="0" w:color="auto"/>
              </w:divBdr>
              <w:divsChild>
                <w:div w:id="479813672">
                  <w:marLeft w:val="0"/>
                  <w:marRight w:val="0"/>
                  <w:marTop w:val="0"/>
                  <w:marBottom w:val="0"/>
                  <w:divBdr>
                    <w:top w:val="none" w:sz="0" w:space="0" w:color="auto"/>
                    <w:left w:val="none" w:sz="0" w:space="0" w:color="auto"/>
                    <w:bottom w:val="none" w:sz="0" w:space="0" w:color="auto"/>
                    <w:right w:val="none" w:sz="0" w:space="0" w:color="auto"/>
                  </w:divBdr>
                </w:div>
              </w:divsChild>
            </w:div>
            <w:div w:id="2139184153">
              <w:marLeft w:val="0"/>
              <w:marRight w:val="0"/>
              <w:marTop w:val="0"/>
              <w:marBottom w:val="0"/>
              <w:divBdr>
                <w:top w:val="none" w:sz="0" w:space="0" w:color="auto"/>
                <w:left w:val="none" w:sz="0" w:space="0" w:color="auto"/>
                <w:bottom w:val="none" w:sz="0" w:space="0" w:color="auto"/>
                <w:right w:val="none" w:sz="0" w:space="0" w:color="auto"/>
              </w:divBdr>
              <w:divsChild>
                <w:div w:id="18929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7470">
      <w:bodyDiv w:val="1"/>
      <w:marLeft w:val="0"/>
      <w:marRight w:val="0"/>
      <w:marTop w:val="0"/>
      <w:marBottom w:val="0"/>
      <w:divBdr>
        <w:top w:val="none" w:sz="0" w:space="0" w:color="auto"/>
        <w:left w:val="none" w:sz="0" w:space="0" w:color="auto"/>
        <w:bottom w:val="none" w:sz="0" w:space="0" w:color="auto"/>
        <w:right w:val="none" w:sz="0" w:space="0" w:color="auto"/>
      </w:divBdr>
    </w:div>
    <w:div w:id="874538895">
      <w:bodyDiv w:val="1"/>
      <w:marLeft w:val="0"/>
      <w:marRight w:val="0"/>
      <w:marTop w:val="0"/>
      <w:marBottom w:val="0"/>
      <w:divBdr>
        <w:top w:val="none" w:sz="0" w:space="0" w:color="auto"/>
        <w:left w:val="none" w:sz="0" w:space="0" w:color="auto"/>
        <w:bottom w:val="none" w:sz="0" w:space="0" w:color="auto"/>
        <w:right w:val="none" w:sz="0" w:space="0" w:color="auto"/>
      </w:divBdr>
      <w:divsChild>
        <w:div w:id="530724125">
          <w:marLeft w:val="360"/>
          <w:marRight w:val="0"/>
          <w:marTop w:val="200"/>
          <w:marBottom w:val="0"/>
          <w:divBdr>
            <w:top w:val="none" w:sz="0" w:space="0" w:color="auto"/>
            <w:left w:val="none" w:sz="0" w:space="0" w:color="auto"/>
            <w:bottom w:val="none" w:sz="0" w:space="0" w:color="auto"/>
            <w:right w:val="none" w:sz="0" w:space="0" w:color="auto"/>
          </w:divBdr>
        </w:div>
        <w:div w:id="1013844134">
          <w:marLeft w:val="360"/>
          <w:marRight w:val="0"/>
          <w:marTop w:val="200"/>
          <w:marBottom w:val="0"/>
          <w:divBdr>
            <w:top w:val="none" w:sz="0" w:space="0" w:color="auto"/>
            <w:left w:val="none" w:sz="0" w:space="0" w:color="auto"/>
            <w:bottom w:val="none" w:sz="0" w:space="0" w:color="auto"/>
            <w:right w:val="none" w:sz="0" w:space="0" w:color="auto"/>
          </w:divBdr>
        </w:div>
        <w:div w:id="1135828613">
          <w:marLeft w:val="360"/>
          <w:marRight w:val="0"/>
          <w:marTop w:val="200"/>
          <w:marBottom w:val="0"/>
          <w:divBdr>
            <w:top w:val="none" w:sz="0" w:space="0" w:color="auto"/>
            <w:left w:val="none" w:sz="0" w:space="0" w:color="auto"/>
            <w:bottom w:val="none" w:sz="0" w:space="0" w:color="auto"/>
            <w:right w:val="none" w:sz="0" w:space="0" w:color="auto"/>
          </w:divBdr>
        </w:div>
      </w:divsChild>
    </w:div>
    <w:div w:id="1098908760">
      <w:bodyDiv w:val="1"/>
      <w:marLeft w:val="0"/>
      <w:marRight w:val="0"/>
      <w:marTop w:val="0"/>
      <w:marBottom w:val="0"/>
      <w:divBdr>
        <w:top w:val="none" w:sz="0" w:space="0" w:color="auto"/>
        <w:left w:val="none" w:sz="0" w:space="0" w:color="auto"/>
        <w:bottom w:val="none" w:sz="0" w:space="0" w:color="auto"/>
        <w:right w:val="none" w:sz="0" w:space="0" w:color="auto"/>
      </w:divBdr>
    </w:div>
    <w:div w:id="1198589637">
      <w:bodyDiv w:val="1"/>
      <w:marLeft w:val="0"/>
      <w:marRight w:val="0"/>
      <w:marTop w:val="0"/>
      <w:marBottom w:val="0"/>
      <w:divBdr>
        <w:top w:val="none" w:sz="0" w:space="0" w:color="auto"/>
        <w:left w:val="none" w:sz="0" w:space="0" w:color="auto"/>
        <w:bottom w:val="none" w:sz="0" w:space="0" w:color="auto"/>
        <w:right w:val="none" w:sz="0" w:space="0" w:color="auto"/>
      </w:divBdr>
    </w:div>
    <w:div w:id="1357274580">
      <w:bodyDiv w:val="1"/>
      <w:marLeft w:val="0"/>
      <w:marRight w:val="0"/>
      <w:marTop w:val="0"/>
      <w:marBottom w:val="0"/>
      <w:divBdr>
        <w:top w:val="none" w:sz="0" w:space="0" w:color="auto"/>
        <w:left w:val="none" w:sz="0" w:space="0" w:color="auto"/>
        <w:bottom w:val="none" w:sz="0" w:space="0" w:color="auto"/>
        <w:right w:val="none" w:sz="0" w:space="0" w:color="auto"/>
      </w:divBdr>
      <w:divsChild>
        <w:div w:id="334648208">
          <w:marLeft w:val="0"/>
          <w:marRight w:val="0"/>
          <w:marTop w:val="0"/>
          <w:marBottom w:val="0"/>
          <w:divBdr>
            <w:top w:val="none" w:sz="0" w:space="0" w:color="auto"/>
            <w:left w:val="none" w:sz="0" w:space="0" w:color="auto"/>
            <w:bottom w:val="none" w:sz="0" w:space="0" w:color="auto"/>
            <w:right w:val="none" w:sz="0" w:space="0" w:color="auto"/>
          </w:divBdr>
          <w:divsChild>
            <w:div w:id="2097170">
              <w:marLeft w:val="0"/>
              <w:marRight w:val="0"/>
              <w:marTop w:val="0"/>
              <w:marBottom w:val="0"/>
              <w:divBdr>
                <w:top w:val="none" w:sz="0" w:space="0" w:color="auto"/>
                <w:left w:val="none" w:sz="0" w:space="0" w:color="auto"/>
                <w:bottom w:val="none" w:sz="0" w:space="0" w:color="auto"/>
                <w:right w:val="none" w:sz="0" w:space="0" w:color="auto"/>
              </w:divBdr>
              <w:divsChild>
                <w:div w:id="1355838932">
                  <w:marLeft w:val="0"/>
                  <w:marRight w:val="0"/>
                  <w:marTop w:val="0"/>
                  <w:marBottom w:val="0"/>
                  <w:divBdr>
                    <w:top w:val="none" w:sz="0" w:space="0" w:color="auto"/>
                    <w:left w:val="none" w:sz="0" w:space="0" w:color="auto"/>
                    <w:bottom w:val="none" w:sz="0" w:space="0" w:color="auto"/>
                    <w:right w:val="none" w:sz="0" w:space="0" w:color="auto"/>
                  </w:divBdr>
                </w:div>
              </w:divsChild>
            </w:div>
            <w:div w:id="385765238">
              <w:marLeft w:val="0"/>
              <w:marRight w:val="0"/>
              <w:marTop w:val="0"/>
              <w:marBottom w:val="0"/>
              <w:divBdr>
                <w:top w:val="none" w:sz="0" w:space="0" w:color="auto"/>
                <w:left w:val="none" w:sz="0" w:space="0" w:color="auto"/>
                <w:bottom w:val="none" w:sz="0" w:space="0" w:color="auto"/>
                <w:right w:val="none" w:sz="0" w:space="0" w:color="auto"/>
              </w:divBdr>
              <w:divsChild>
                <w:div w:id="798576149">
                  <w:marLeft w:val="0"/>
                  <w:marRight w:val="0"/>
                  <w:marTop w:val="0"/>
                  <w:marBottom w:val="0"/>
                  <w:divBdr>
                    <w:top w:val="none" w:sz="0" w:space="0" w:color="auto"/>
                    <w:left w:val="none" w:sz="0" w:space="0" w:color="auto"/>
                    <w:bottom w:val="none" w:sz="0" w:space="0" w:color="auto"/>
                    <w:right w:val="none" w:sz="0" w:space="0" w:color="auto"/>
                  </w:divBdr>
                </w:div>
              </w:divsChild>
            </w:div>
            <w:div w:id="558202490">
              <w:marLeft w:val="0"/>
              <w:marRight w:val="0"/>
              <w:marTop w:val="0"/>
              <w:marBottom w:val="0"/>
              <w:divBdr>
                <w:top w:val="none" w:sz="0" w:space="0" w:color="auto"/>
                <w:left w:val="none" w:sz="0" w:space="0" w:color="auto"/>
                <w:bottom w:val="none" w:sz="0" w:space="0" w:color="auto"/>
                <w:right w:val="none" w:sz="0" w:space="0" w:color="auto"/>
              </w:divBdr>
              <w:divsChild>
                <w:div w:id="890767325">
                  <w:marLeft w:val="0"/>
                  <w:marRight w:val="0"/>
                  <w:marTop w:val="0"/>
                  <w:marBottom w:val="0"/>
                  <w:divBdr>
                    <w:top w:val="none" w:sz="0" w:space="0" w:color="auto"/>
                    <w:left w:val="none" w:sz="0" w:space="0" w:color="auto"/>
                    <w:bottom w:val="none" w:sz="0" w:space="0" w:color="auto"/>
                    <w:right w:val="none" w:sz="0" w:space="0" w:color="auto"/>
                  </w:divBdr>
                </w:div>
              </w:divsChild>
            </w:div>
            <w:div w:id="630284503">
              <w:marLeft w:val="0"/>
              <w:marRight w:val="0"/>
              <w:marTop w:val="0"/>
              <w:marBottom w:val="0"/>
              <w:divBdr>
                <w:top w:val="none" w:sz="0" w:space="0" w:color="auto"/>
                <w:left w:val="none" w:sz="0" w:space="0" w:color="auto"/>
                <w:bottom w:val="none" w:sz="0" w:space="0" w:color="auto"/>
                <w:right w:val="none" w:sz="0" w:space="0" w:color="auto"/>
              </w:divBdr>
              <w:divsChild>
                <w:div w:id="207495868">
                  <w:marLeft w:val="0"/>
                  <w:marRight w:val="0"/>
                  <w:marTop w:val="0"/>
                  <w:marBottom w:val="0"/>
                  <w:divBdr>
                    <w:top w:val="none" w:sz="0" w:space="0" w:color="auto"/>
                    <w:left w:val="none" w:sz="0" w:space="0" w:color="auto"/>
                    <w:bottom w:val="none" w:sz="0" w:space="0" w:color="auto"/>
                    <w:right w:val="none" w:sz="0" w:space="0" w:color="auto"/>
                  </w:divBdr>
                </w:div>
              </w:divsChild>
            </w:div>
            <w:div w:id="636181848">
              <w:marLeft w:val="0"/>
              <w:marRight w:val="0"/>
              <w:marTop w:val="0"/>
              <w:marBottom w:val="0"/>
              <w:divBdr>
                <w:top w:val="none" w:sz="0" w:space="0" w:color="auto"/>
                <w:left w:val="none" w:sz="0" w:space="0" w:color="auto"/>
                <w:bottom w:val="none" w:sz="0" w:space="0" w:color="auto"/>
                <w:right w:val="none" w:sz="0" w:space="0" w:color="auto"/>
              </w:divBdr>
              <w:divsChild>
                <w:div w:id="1091896565">
                  <w:marLeft w:val="0"/>
                  <w:marRight w:val="0"/>
                  <w:marTop w:val="0"/>
                  <w:marBottom w:val="0"/>
                  <w:divBdr>
                    <w:top w:val="none" w:sz="0" w:space="0" w:color="auto"/>
                    <w:left w:val="none" w:sz="0" w:space="0" w:color="auto"/>
                    <w:bottom w:val="none" w:sz="0" w:space="0" w:color="auto"/>
                    <w:right w:val="none" w:sz="0" w:space="0" w:color="auto"/>
                  </w:divBdr>
                </w:div>
              </w:divsChild>
            </w:div>
            <w:div w:id="833687445">
              <w:marLeft w:val="0"/>
              <w:marRight w:val="0"/>
              <w:marTop w:val="0"/>
              <w:marBottom w:val="0"/>
              <w:divBdr>
                <w:top w:val="none" w:sz="0" w:space="0" w:color="auto"/>
                <w:left w:val="none" w:sz="0" w:space="0" w:color="auto"/>
                <w:bottom w:val="none" w:sz="0" w:space="0" w:color="auto"/>
                <w:right w:val="none" w:sz="0" w:space="0" w:color="auto"/>
              </w:divBdr>
              <w:divsChild>
                <w:div w:id="412168760">
                  <w:marLeft w:val="0"/>
                  <w:marRight w:val="0"/>
                  <w:marTop w:val="0"/>
                  <w:marBottom w:val="0"/>
                  <w:divBdr>
                    <w:top w:val="none" w:sz="0" w:space="0" w:color="auto"/>
                    <w:left w:val="none" w:sz="0" w:space="0" w:color="auto"/>
                    <w:bottom w:val="none" w:sz="0" w:space="0" w:color="auto"/>
                    <w:right w:val="none" w:sz="0" w:space="0" w:color="auto"/>
                  </w:divBdr>
                </w:div>
              </w:divsChild>
            </w:div>
            <w:div w:id="1124155217">
              <w:marLeft w:val="0"/>
              <w:marRight w:val="0"/>
              <w:marTop w:val="0"/>
              <w:marBottom w:val="0"/>
              <w:divBdr>
                <w:top w:val="none" w:sz="0" w:space="0" w:color="auto"/>
                <w:left w:val="none" w:sz="0" w:space="0" w:color="auto"/>
                <w:bottom w:val="none" w:sz="0" w:space="0" w:color="auto"/>
                <w:right w:val="none" w:sz="0" w:space="0" w:color="auto"/>
              </w:divBdr>
              <w:divsChild>
                <w:div w:id="1205211526">
                  <w:marLeft w:val="0"/>
                  <w:marRight w:val="0"/>
                  <w:marTop w:val="0"/>
                  <w:marBottom w:val="0"/>
                  <w:divBdr>
                    <w:top w:val="none" w:sz="0" w:space="0" w:color="auto"/>
                    <w:left w:val="none" w:sz="0" w:space="0" w:color="auto"/>
                    <w:bottom w:val="none" w:sz="0" w:space="0" w:color="auto"/>
                    <w:right w:val="none" w:sz="0" w:space="0" w:color="auto"/>
                  </w:divBdr>
                </w:div>
              </w:divsChild>
            </w:div>
            <w:div w:id="1203404707">
              <w:marLeft w:val="0"/>
              <w:marRight w:val="0"/>
              <w:marTop w:val="0"/>
              <w:marBottom w:val="0"/>
              <w:divBdr>
                <w:top w:val="none" w:sz="0" w:space="0" w:color="auto"/>
                <w:left w:val="none" w:sz="0" w:space="0" w:color="auto"/>
                <w:bottom w:val="none" w:sz="0" w:space="0" w:color="auto"/>
                <w:right w:val="none" w:sz="0" w:space="0" w:color="auto"/>
              </w:divBdr>
              <w:divsChild>
                <w:div w:id="176315710">
                  <w:marLeft w:val="0"/>
                  <w:marRight w:val="0"/>
                  <w:marTop w:val="0"/>
                  <w:marBottom w:val="0"/>
                  <w:divBdr>
                    <w:top w:val="none" w:sz="0" w:space="0" w:color="auto"/>
                    <w:left w:val="none" w:sz="0" w:space="0" w:color="auto"/>
                    <w:bottom w:val="none" w:sz="0" w:space="0" w:color="auto"/>
                    <w:right w:val="none" w:sz="0" w:space="0" w:color="auto"/>
                  </w:divBdr>
                </w:div>
              </w:divsChild>
            </w:div>
            <w:div w:id="1306279992">
              <w:marLeft w:val="0"/>
              <w:marRight w:val="0"/>
              <w:marTop w:val="0"/>
              <w:marBottom w:val="0"/>
              <w:divBdr>
                <w:top w:val="none" w:sz="0" w:space="0" w:color="auto"/>
                <w:left w:val="none" w:sz="0" w:space="0" w:color="auto"/>
                <w:bottom w:val="none" w:sz="0" w:space="0" w:color="auto"/>
                <w:right w:val="none" w:sz="0" w:space="0" w:color="auto"/>
              </w:divBdr>
              <w:divsChild>
                <w:div w:id="1251348757">
                  <w:marLeft w:val="0"/>
                  <w:marRight w:val="0"/>
                  <w:marTop w:val="0"/>
                  <w:marBottom w:val="0"/>
                  <w:divBdr>
                    <w:top w:val="none" w:sz="0" w:space="0" w:color="auto"/>
                    <w:left w:val="none" w:sz="0" w:space="0" w:color="auto"/>
                    <w:bottom w:val="none" w:sz="0" w:space="0" w:color="auto"/>
                    <w:right w:val="none" w:sz="0" w:space="0" w:color="auto"/>
                  </w:divBdr>
                </w:div>
              </w:divsChild>
            </w:div>
            <w:div w:id="1358920408">
              <w:marLeft w:val="0"/>
              <w:marRight w:val="0"/>
              <w:marTop w:val="0"/>
              <w:marBottom w:val="0"/>
              <w:divBdr>
                <w:top w:val="none" w:sz="0" w:space="0" w:color="auto"/>
                <w:left w:val="none" w:sz="0" w:space="0" w:color="auto"/>
                <w:bottom w:val="none" w:sz="0" w:space="0" w:color="auto"/>
                <w:right w:val="none" w:sz="0" w:space="0" w:color="auto"/>
              </w:divBdr>
              <w:divsChild>
                <w:div w:id="843279516">
                  <w:marLeft w:val="0"/>
                  <w:marRight w:val="0"/>
                  <w:marTop w:val="0"/>
                  <w:marBottom w:val="0"/>
                  <w:divBdr>
                    <w:top w:val="none" w:sz="0" w:space="0" w:color="auto"/>
                    <w:left w:val="none" w:sz="0" w:space="0" w:color="auto"/>
                    <w:bottom w:val="none" w:sz="0" w:space="0" w:color="auto"/>
                    <w:right w:val="none" w:sz="0" w:space="0" w:color="auto"/>
                  </w:divBdr>
                </w:div>
              </w:divsChild>
            </w:div>
            <w:div w:id="1459907219">
              <w:marLeft w:val="0"/>
              <w:marRight w:val="0"/>
              <w:marTop w:val="0"/>
              <w:marBottom w:val="0"/>
              <w:divBdr>
                <w:top w:val="none" w:sz="0" w:space="0" w:color="auto"/>
                <w:left w:val="none" w:sz="0" w:space="0" w:color="auto"/>
                <w:bottom w:val="none" w:sz="0" w:space="0" w:color="auto"/>
                <w:right w:val="none" w:sz="0" w:space="0" w:color="auto"/>
              </w:divBdr>
              <w:divsChild>
                <w:div w:id="811026159">
                  <w:marLeft w:val="0"/>
                  <w:marRight w:val="0"/>
                  <w:marTop w:val="0"/>
                  <w:marBottom w:val="0"/>
                  <w:divBdr>
                    <w:top w:val="none" w:sz="0" w:space="0" w:color="auto"/>
                    <w:left w:val="none" w:sz="0" w:space="0" w:color="auto"/>
                    <w:bottom w:val="none" w:sz="0" w:space="0" w:color="auto"/>
                    <w:right w:val="none" w:sz="0" w:space="0" w:color="auto"/>
                  </w:divBdr>
                </w:div>
              </w:divsChild>
            </w:div>
            <w:div w:id="1511329260">
              <w:marLeft w:val="0"/>
              <w:marRight w:val="0"/>
              <w:marTop w:val="0"/>
              <w:marBottom w:val="0"/>
              <w:divBdr>
                <w:top w:val="none" w:sz="0" w:space="0" w:color="auto"/>
                <w:left w:val="none" w:sz="0" w:space="0" w:color="auto"/>
                <w:bottom w:val="none" w:sz="0" w:space="0" w:color="auto"/>
                <w:right w:val="none" w:sz="0" w:space="0" w:color="auto"/>
              </w:divBdr>
              <w:divsChild>
                <w:div w:id="1713917589">
                  <w:marLeft w:val="0"/>
                  <w:marRight w:val="0"/>
                  <w:marTop w:val="0"/>
                  <w:marBottom w:val="0"/>
                  <w:divBdr>
                    <w:top w:val="none" w:sz="0" w:space="0" w:color="auto"/>
                    <w:left w:val="none" w:sz="0" w:space="0" w:color="auto"/>
                    <w:bottom w:val="none" w:sz="0" w:space="0" w:color="auto"/>
                    <w:right w:val="none" w:sz="0" w:space="0" w:color="auto"/>
                  </w:divBdr>
                </w:div>
              </w:divsChild>
            </w:div>
            <w:div w:id="1593661887">
              <w:marLeft w:val="0"/>
              <w:marRight w:val="0"/>
              <w:marTop w:val="0"/>
              <w:marBottom w:val="0"/>
              <w:divBdr>
                <w:top w:val="none" w:sz="0" w:space="0" w:color="auto"/>
                <w:left w:val="none" w:sz="0" w:space="0" w:color="auto"/>
                <w:bottom w:val="none" w:sz="0" w:space="0" w:color="auto"/>
                <w:right w:val="none" w:sz="0" w:space="0" w:color="auto"/>
              </w:divBdr>
              <w:divsChild>
                <w:div w:id="332804696">
                  <w:marLeft w:val="0"/>
                  <w:marRight w:val="0"/>
                  <w:marTop w:val="0"/>
                  <w:marBottom w:val="0"/>
                  <w:divBdr>
                    <w:top w:val="none" w:sz="0" w:space="0" w:color="auto"/>
                    <w:left w:val="none" w:sz="0" w:space="0" w:color="auto"/>
                    <w:bottom w:val="none" w:sz="0" w:space="0" w:color="auto"/>
                    <w:right w:val="none" w:sz="0" w:space="0" w:color="auto"/>
                  </w:divBdr>
                </w:div>
              </w:divsChild>
            </w:div>
            <w:div w:id="1773626268">
              <w:marLeft w:val="0"/>
              <w:marRight w:val="0"/>
              <w:marTop w:val="0"/>
              <w:marBottom w:val="0"/>
              <w:divBdr>
                <w:top w:val="none" w:sz="0" w:space="0" w:color="auto"/>
                <w:left w:val="none" w:sz="0" w:space="0" w:color="auto"/>
                <w:bottom w:val="none" w:sz="0" w:space="0" w:color="auto"/>
                <w:right w:val="none" w:sz="0" w:space="0" w:color="auto"/>
              </w:divBdr>
              <w:divsChild>
                <w:div w:id="359550324">
                  <w:marLeft w:val="0"/>
                  <w:marRight w:val="0"/>
                  <w:marTop w:val="0"/>
                  <w:marBottom w:val="0"/>
                  <w:divBdr>
                    <w:top w:val="none" w:sz="0" w:space="0" w:color="auto"/>
                    <w:left w:val="none" w:sz="0" w:space="0" w:color="auto"/>
                    <w:bottom w:val="none" w:sz="0" w:space="0" w:color="auto"/>
                    <w:right w:val="none" w:sz="0" w:space="0" w:color="auto"/>
                  </w:divBdr>
                </w:div>
              </w:divsChild>
            </w:div>
            <w:div w:id="1872186302">
              <w:marLeft w:val="0"/>
              <w:marRight w:val="0"/>
              <w:marTop w:val="0"/>
              <w:marBottom w:val="0"/>
              <w:divBdr>
                <w:top w:val="none" w:sz="0" w:space="0" w:color="auto"/>
                <w:left w:val="none" w:sz="0" w:space="0" w:color="auto"/>
                <w:bottom w:val="none" w:sz="0" w:space="0" w:color="auto"/>
                <w:right w:val="none" w:sz="0" w:space="0" w:color="auto"/>
              </w:divBdr>
              <w:divsChild>
                <w:div w:id="551500877">
                  <w:marLeft w:val="0"/>
                  <w:marRight w:val="0"/>
                  <w:marTop w:val="0"/>
                  <w:marBottom w:val="0"/>
                  <w:divBdr>
                    <w:top w:val="none" w:sz="0" w:space="0" w:color="auto"/>
                    <w:left w:val="none" w:sz="0" w:space="0" w:color="auto"/>
                    <w:bottom w:val="none" w:sz="0" w:space="0" w:color="auto"/>
                    <w:right w:val="none" w:sz="0" w:space="0" w:color="auto"/>
                  </w:divBdr>
                </w:div>
              </w:divsChild>
            </w:div>
            <w:div w:id="1965844813">
              <w:marLeft w:val="0"/>
              <w:marRight w:val="0"/>
              <w:marTop w:val="0"/>
              <w:marBottom w:val="0"/>
              <w:divBdr>
                <w:top w:val="none" w:sz="0" w:space="0" w:color="auto"/>
                <w:left w:val="none" w:sz="0" w:space="0" w:color="auto"/>
                <w:bottom w:val="none" w:sz="0" w:space="0" w:color="auto"/>
                <w:right w:val="none" w:sz="0" w:space="0" w:color="auto"/>
              </w:divBdr>
              <w:divsChild>
                <w:div w:id="1293754770">
                  <w:marLeft w:val="0"/>
                  <w:marRight w:val="0"/>
                  <w:marTop w:val="0"/>
                  <w:marBottom w:val="0"/>
                  <w:divBdr>
                    <w:top w:val="none" w:sz="0" w:space="0" w:color="auto"/>
                    <w:left w:val="none" w:sz="0" w:space="0" w:color="auto"/>
                    <w:bottom w:val="none" w:sz="0" w:space="0" w:color="auto"/>
                    <w:right w:val="none" w:sz="0" w:space="0" w:color="auto"/>
                  </w:divBdr>
                </w:div>
              </w:divsChild>
            </w:div>
            <w:div w:id="2006472414">
              <w:marLeft w:val="0"/>
              <w:marRight w:val="0"/>
              <w:marTop w:val="0"/>
              <w:marBottom w:val="0"/>
              <w:divBdr>
                <w:top w:val="none" w:sz="0" w:space="0" w:color="auto"/>
                <w:left w:val="none" w:sz="0" w:space="0" w:color="auto"/>
                <w:bottom w:val="none" w:sz="0" w:space="0" w:color="auto"/>
                <w:right w:val="none" w:sz="0" w:space="0" w:color="auto"/>
              </w:divBdr>
              <w:divsChild>
                <w:div w:id="313418518">
                  <w:marLeft w:val="0"/>
                  <w:marRight w:val="0"/>
                  <w:marTop w:val="0"/>
                  <w:marBottom w:val="0"/>
                  <w:divBdr>
                    <w:top w:val="none" w:sz="0" w:space="0" w:color="auto"/>
                    <w:left w:val="none" w:sz="0" w:space="0" w:color="auto"/>
                    <w:bottom w:val="none" w:sz="0" w:space="0" w:color="auto"/>
                    <w:right w:val="none" w:sz="0" w:space="0" w:color="auto"/>
                  </w:divBdr>
                </w:div>
              </w:divsChild>
            </w:div>
            <w:div w:id="2043897888">
              <w:marLeft w:val="0"/>
              <w:marRight w:val="0"/>
              <w:marTop w:val="0"/>
              <w:marBottom w:val="0"/>
              <w:divBdr>
                <w:top w:val="none" w:sz="0" w:space="0" w:color="auto"/>
                <w:left w:val="none" w:sz="0" w:space="0" w:color="auto"/>
                <w:bottom w:val="none" w:sz="0" w:space="0" w:color="auto"/>
                <w:right w:val="none" w:sz="0" w:space="0" w:color="auto"/>
              </w:divBdr>
              <w:divsChild>
                <w:div w:id="1820997949">
                  <w:marLeft w:val="0"/>
                  <w:marRight w:val="0"/>
                  <w:marTop w:val="0"/>
                  <w:marBottom w:val="0"/>
                  <w:divBdr>
                    <w:top w:val="none" w:sz="0" w:space="0" w:color="auto"/>
                    <w:left w:val="none" w:sz="0" w:space="0" w:color="auto"/>
                    <w:bottom w:val="none" w:sz="0" w:space="0" w:color="auto"/>
                    <w:right w:val="none" w:sz="0" w:space="0" w:color="auto"/>
                  </w:divBdr>
                </w:div>
              </w:divsChild>
            </w:div>
            <w:div w:id="2105489486">
              <w:marLeft w:val="0"/>
              <w:marRight w:val="0"/>
              <w:marTop w:val="0"/>
              <w:marBottom w:val="0"/>
              <w:divBdr>
                <w:top w:val="none" w:sz="0" w:space="0" w:color="auto"/>
                <w:left w:val="none" w:sz="0" w:space="0" w:color="auto"/>
                <w:bottom w:val="none" w:sz="0" w:space="0" w:color="auto"/>
                <w:right w:val="none" w:sz="0" w:space="0" w:color="auto"/>
              </w:divBdr>
              <w:divsChild>
                <w:div w:id="1132093994">
                  <w:marLeft w:val="0"/>
                  <w:marRight w:val="0"/>
                  <w:marTop w:val="0"/>
                  <w:marBottom w:val="0"/>
                  <w:divBdr>
                    <w:top w:val="none" w:sz="0" w:space="0" w:color="auto"/>
                    <w:left w:val="none" w:sz="0" w:space="0" w:color="auto"/>
                    <w:bottom w:val="none" w:sz="0" w:space="0" w:color="auto"/>
                    <w:right w:val="none" w:sz="0" w:space="0" w:color="auto"/>
                  </w:divBdr>
                </w:div>
              </w:divsChild>
            </w:div>
            <w:div w:id="2122645814">
              <w:marLeft w:val="0"/>
              <w:marRight w:val="0"/>
              <w:marTop w:val="0"/>
              <w:marBottom w:val="0"/>
              <w:divBdr>
                <w:top w:val="none" w:sz="0" w:space="0" w:color="auto"/>
                <w:left w:val="none" w:sz="0" w:space="0" w:color="auto"/>
                <w:bottom w:val="none" w:sz="0" w:space="0" w:color="auto"/>
                <w:right w:val="none" w:sz="0" w:space="0" w:color="auto"/>
              </w:divBdr>
              <w:divsChild>
                <w:div w:id="10610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301">
      <w:bodyDiv w:val="1"/>
      <w:marLeft w:val="0"/>
      <w:marRight w:val="0"/>
      <w:marTop w:val="0"/>
      <w:marBottom w:val="0"/>
      <w:divBdr>
        <w:top w:val="none" w:sz="0" w:space="0" w:color="auto"/>
        <w:left w:val="none" w:sz="0" w:space="0" w:color="auto"/>
        <w:bottom w:val="none" w:sz="0" w:space="0" w:color="auto"/>
        <w:right w:val="none" w:sz="0" w:space="0" w:color="auto"/>
      </w:divBdr>
    </w:div>
    <w:div w:id="1662267628">
      <w:bodyDiv w:val="1"/>
      <w:marLeft w:val="0"/>
      <w:marRight w:val="0"/>
      <w:marTop w:val="0"/>
      <w:marBottom w:val="0"/>
      <w:divBdr>
        <w:top w:val="none" w:sz="0" w:space="0" w:color="auto"/>
        <w:left w:val="none" w:sz="0" w:space="0" w:color="auto"/>
        <w:bottom w:val="none" w:sz="0" w:space="0" w:color="auto"/>
        <w:right w:val="none" w:sz="0" w:space="0" w:color="auto"/>
      </w:divBdr>
      <w:divsChild>
        <w:div w:id="675575759">
          <w:marLeft w:val="0"/>
          <w:marRight w:val="0"/>
          <w:marTop w:val="0"/>
          <w:marBottom w:val="0"/>
          <w:divBdr>
            <w:top w:val="none" w:sz="0" w:space="0" w:color="auto"/>
            <w:left w:val="none" w:sz="0" w:space="0" w:color="auto"/>
            <w:bottom w:val="none" w:sz="0" w:space="0" w:color="auto"/>
            <w:right w:val="none" w:sz="0" w:space="0" w:color="auto"/>
          </w:divBdr>
          <w:divsChild>
            <w:div w:id="16010411">
              <w:marLeft w:val="0"/>
              <w:marRight w:val="0"/>
              <w:marTop w:val="0"/>
              <w:marBottom w:val="0"/>
              <w:divBdr>
                <w:top w:val="none" w:sz="0" w:space="0" w:color="auto"/>
                <w:left w:val="none" w:sz="0" w:space="0" w:color="auto"/>
                <w:bottom w:val="none" w:sz="0" w:space="0" w:color="auto"/>
                <w:right w:val="none" w:sz="0" w:space="0" w:color="auto"/>
              </w:divBdr>
              <w:divsChild>
                <w:div w:id="2017264924">
                  <w:marLeft w:val="0"/>
                  <w:marRight w:val="0"/>
                  <w:marTop w:val="0"/>
                  <w:marBottom w:val="0"/>
                  <w:divBdr>
                    <w:top w:val="none" w:sz="0" w:space="0" w:color="auto"/>
                    <w:left w:val="none" w:sz="0" w:space="0" w:color="auto"/>
                    <w:bottom w:val="none" w:sz="0" w:space="0" w:color="auto"/>
                    <w:right w:val="none" w:sz="0" w:space="0" w:color="auto"/>
                  </w:divBdr>
                </w:div>
              </w:divsChild>
            </w:div>
            <w:div w:id="26487578">
              <w:marLeft w:val="0"/>
              <w:marRight w:val="0"/>
              <w:marTop w:val="0"/>
              <w:marBottom w:val="0"/>
              <w:divBdr>
                <w:top w:val="none" w:sz="0" w:space="0" w:color="auto"/>
                <w:left w:val="none" w:sz="0" w:space="0" w:color="auto"/>
                <w:bottom w:val="none" w:sz="0" w:space="0" w:color="auto"/>
                <w:right w:val="none" w:sz="0" w:space="0" w:color="auto"/>
              </w:divBdr>
              <w:divsChild>
                <w:div w:id="1089615369">
                  <w:marLeft w:val="0"/>
                  <w:marRight w:val="0"/>
                  <w:marTop w:val="0"/>
                  <w:marBottom w:val="0"/>
                  <w:divBdr>
                    <w:top w:val="none" w:sz="0" w:space="0" w:color="auto"/>
                    <w:left w:val="none" w:sz="0" w:space="0" w:color="auto"/>
                    <w:bottom w:val="none" w:sz="0" w:space="0" w:color="auto"/>
                    <w:right w:val="none" w:sz="0" w:space="0" w:color="auto"/>
                  </w:divBdr>
                </w:div>
              </w:divsChild>
            </w:div>
            <w:div w:id="130945360">
              <w:marLeft w:val="0"/>
              <w:marRight w:val="0"/>
              <w:marTop w:val="0"/>
              <w:marBottom w:val="0"/>
              <w:divBdr>
                <w:top w:val="none" w:sz="0" w:space="0" w:color="auto"/>
                <w:left w:val="none" w:sz="0" w:space="0" w:color="auto"/>
                <w:bottom w:val="none" w:sz="0" w:space="0" w:color="auto"/>
                <w:right w:val="none" w:sz="0" w:space="0" w:color="auto"/>
              </w:divBdr>
              <w:divsChild>
                <w:div w:id="1048843095">
                  <w:marLeft w:val="0"/>
                  <w:marRight w:val="0"/>
                  <w:marTop w:val="0"/>
                  <w:marBottom w:val="0"/>
                  <w:divBdr>
                    <w:top w:val="none" w:sz="0" w:space="0" w:color="auto"/>
                    <w:left w:val="none" w:sz="0" w:space="0" w:color="auto"/>
                    <w:bottom w:val="none" w:sz="0" w:space="0" w:color="auto"/>
                    <w:right w:val="none" w:sz="0" w:space="0" w:color="auto"/>
                  </w:divBdr>
                </w:div>
              </w:divsChild>
            </w:div>
            <w:div w:id="201524653">
              <w:marLeft w:val="0"/>
              <w:marRight w:val="0"/>
              <w:marTop w:val="0"/>
              <w:marBottom w:val="0"/>
              <w:divBdr>
                <w:top w:val="none" w:sz="0" w:space="0" w:color="auto"/>
                <w:left w:val="none" w:sz="0" w:space="0" w:color="auto"/>
                <w:bottom w:val="none" w:sz="0" w:space="0" w:color="auto"/>
                <w:right w:val="none" w:sz="0" w:space="0" w:color="auto"/>
              </w:divBdr>
              <w:divsChild>
                <w:div w:id="1085612772">
                  <w:marLeft w:val="0"/>
                  <w:marRight w:val="0"/>
                  <w:marTop w:val="0"/>
                  <w:marBottom w:val="0"/>
                  <w:divBdr>
                    <w:top w:val="none" w:sz="0" w:space="0" w:color="auto"/>
                    <w:left w:val="none" w:sz="0" w:space="0" w:color="auto"/>
                    <w:bottom w:val="none" w:sz="0" w:space="0" w:color="auto"/>
                    <w:right w:val="none" w:sz="0" w:space="0" w:color="auto"/>
                  </w:divBdr>
                </w:div>
              </w:divsChild>
            </w:div>
            <w:div w:id="216549729">
              <w:marLeft w:val="0"/>
              <w:marRight w:val="0"/>
              <w:marTop w:val="0"/>
              <w:marBottom w:val="0"/>
              <w:divBdr>
                <w:top w:val="none" w:sz="0" w:space="0" w:color="auto"/>
                <w:left w:val="none" w:sz="0" w:space="0" w:color="auto"/>
                <w:bottom w:val="none" w:sz="0" w:space="0" w:color="auto"/>
                <w:right w:val="none" w:sz="0" w:space="0" w:color="auto"/>
              </w:divBdr>
              <w:divsChild>
                <w:div w:id="275868083">
                  <w:marLeft w:val="0"/>
                  <w:marRight w:val="0"/>
                  <w:marTop w:val="0"/>
                  <w:marBottom w:val="0"/>
                  <w:divBdr>
                    <w:top w:val="none" w:sz="0" w:space="0" w:color="auto"/>
                    <w:left w:val="none" w:sz="0" w:space="0" w:color="auto"/>
                    <w:bottom w:val="none" w:sz="0" w:space="0" w:color="auto"/>
                    <w:right w:val="none" w:sz="0" w:space="0" w:color="auto"/>
                  </w:divBdr>
                </w:div>
              </w:divsChild>
            </w:div>
            <w:div w:id="222644185">
              <w:marLeft w:val="0"/>
              <w:marRight w:val="0"/>
              <w:marTop w:val="0"/>
              <w:marBottom w:val="0"/>
              <w:divBdr>
                <w:top w:val="none" w:sz="0" w:space="0" w:color="auto"/>
                <w:left w:val="none" w:sz="0" w:space="0" w:color="auto"/>
                <w:bottom w:val="none" w:sz="0" w:space="0" w:color="auto"/>
                <w:right w:val="none" w:sz="0" w:space="0" w:color="auto"/>
              </w:divBdr>
              <w:divsChild>
                <w:div w:id="1855150413">
                  <w:marLeft w:val="0"/>
                  <w:marRight w:val="0"/>
                  <w:marTop w:val="0"/>
                  <w:marBottom w:val="0"/>
                  <w:divBdr>
                    <w:top w:val="none" w:sz="0" w:space="0" w:color="auto"/>
                    <w:left w:val="none" w:sz="0" w:space="0" w:color="auto"/>
                    <w:bottom w:val="none" w:sz="0" w:space="0" w:color="auto"/>
                    <w:right w:val="none" w:sz="0" w:space="0" w:color="auto"/>
                  </w:divBdr>
                </w:div>
              </w:divsChild>
            </w:div>
            <w:div w:id="278489079">
              <w:marLeft w:val="0"/>
              <w:marRight w:val="0"/>
              <w:marTop w:val="0"/>
              <w:marBottom w:val="0"/>
              <w:divBdr>
                <w:top w:val="none" w:sz="0" w:space="0" w:color="auto"/>
                <w:left w:val="none" w:sz="0" w:space="0" w:color="auto"/>
                <w:bottom w:val="none" w:sz="0" w:space="0" w:color="auto"/>
                <w:right w:val="none" w:sz="0" w:space="0" w:color="auto"/>
              </w:divBdr>
              <w:divsChild>
                <w:div w:id="612707441">
                  <w:marLeft w:val="0"/>
                  <w:marRight w:val="0"/>
                  <w:marTop w:val="0"/>
                  <w:marBottom w:val="0"/>
                  <w:divBdr>
                    <w:top w:val="none" w:sz="0" w:space="0" w:color="auto"/>
                    <w:left w:val="none" w:sz="0" w:space="0" w:color="auto"/>
                    <w:bottom w:val="none" w:sz="0" w:space="0" w:color="auto"/>
                    <w:right w:val="none" w:sz="0" w:space="0" w:color="auto"/>
                  </w:divBdr>
                </w:div>
              </w:divsChild>
            </w:div>
            <w:div w:id="410615281">
              <w:marLeft w:val="0"/>
              <w:marRight w:val="0"/>
              <w:marTop w:val="0"/>
              <w:marBottom w:val="0"/>
              <w:divBdr>
                <w:top w:val="none" w:sz="0" w:space="0" w:color="auto"/>
                <w:left w:val="none" w:sz="0" w:space="0" w:color="auto"/>
                <w:bottom w:val="none" w:sz="0" w:space="0" w:color="auto"/>
                <w:right w:val="none" w:sz="0" w:space="0" w:color="auto"/>
              </w:divBdr>
              <w:divsChild>
                <w:div w:id="1724670877">
                  <w:marLeft w:val="0"/>
                  <w:marRight w:val="0"/>
                  <w:marTop w:val="0"/>
                  <w:marBottom w:val="0"/>
                  <w:divBdr>
                    <w:top w:val="none" w:sz="0" w:space="0" w:color="auto"/>
                    <w:left w:val="none" w:sz="0" w:space="0" w:color="auto"/>
                    <w:bottom w:val="none" w:sz="0" w:space="0" w:color="auto"/>
                    <w:right w:val="none" w:sz="0" w:space="0" w:color="auto"/>
                  </w:divBdr>
                </w:div>
              </w:divsChild>
            </w:div>
            <w:div w:id="484854378">
              <w:marLeft w:val="0"/>
              <w:marRight w:val="0"/>
              <w:marTop w:val="0"/>
              <w:marBottom w:val="0"/>
              <w:divBdr>
                <w:top w:val="none" w:sz="0" w:space="0" w:color="auto"/>
                <w:left w:val="none" w:sz="0" w:space="0" w:color="auto"/>
                <w:bottom w:val="none" w:sz="0" w:space="0" w:color="auto"/>
                <w:right w:val="none" w:sz="0" w:space="0" w:color="auto"/>
              </w:divBdr>
              <w:divsChild>
                <w:div w:id="2093772802">
                  <w:marLeft w:val="0"/>
                  <w:marRight w:val="0"/>
                  <w:marTop w:val="0"/>
                  <w:marBottom w:val="0"/>
                  <w:divBdr>
                    <w:top w:val="none" w:sz="0" w:space="0" w:color="auto"/>
                    <w:left w:val="none" w:sz="0" w:space="0" w:color="auto"/>
                    <w:bottom w:val="none" w:sz="0" w:space="0" w:color="auto"/>
                    <w:right w:val="none" w:sz="0" w:space="0" w:color="auto"/>
                  </w:divBdr>
                </w:div>
              </w:divsChild>
            </w:div>
            <w:div w:id="509369620">
              <w:marLeft w:val="0"/>
              <w:marRight w:val="0"/>
              <w:marTop w:val="0"/>
              <w:marBottom w:val="0"/>
              <w:divBdr>
                <w:top w:val="none" w:sz="0" w:space="0" w:color="auto"/>
                <w:left w:val="none" w:sz="0" w:space="0" w:color="auto"/>
                <w:bottom w:val="none" w:sz="0" w:space="0" w:color="auto"/>
                <w:right w:val="none" w:sz="0" w:space="0" w:color="auto"/>
              </w:divBdr>
              <w:divsChild>
                <w:div w:id="1475757098">
                  <w:marLeft w:val="0"/>
                  <w:marRight w:val="0"/>
                  <w:marTop w:val="0"/>
                  <w:marBottom w:val="0"/>
                  <w:divBdr>
                    <w:top w:val="none" w:sz="0" w:space="0" w:color="auto"/>
                    <w:left w:val="none" w:sz="0" w:space="0" w:color="auto"/>
                    <w:bottom w:val="none" w:sz="0" w:space="0" w:color="auto"/>
                    <w:right w:val="none" w:sz="0" w:space="0" w:color="auto"/>
                  </w:divBdr>
                </w:div>
              </w:divsChild>
            </w:div>
            <w:div w:id="796335590">
              <w:marLeft w:val="0"/>
              <w:marRight w:val="0"/>
              <w:marTop w:val="0"/>
              <w:marBottom w:val="0"/>
              <w:divBdr>
                <w:top w:val="none" w:sz="0" w:space="0" w:color="auto"/>
                <w:left w:val="none" w:sz="0" w:space="0" w:color="auto"/>
                <w:bottom w:val="none" w:sz="0" w:space="0" w:color="auto"/>
                <w:right w:val="none" w:sz="0" w:space="0" w:color="auto"/>
              </w:divBdr>
              <w:divsChild>
                <w:div w:id="878855194">
                  <w:marLeft w:val="0"/>
                  <w:marRight w:val="0"/>
                  <w:marTop w:val="0"/>
                  <w:marBottom w:val="0"/>
                  <w:divBdr>
                    <w:top w:val="none" w:sz="0" w:space="0" w:color="auto"/>
                    <w:left w:val="none" w:sz="0" w:space="0" w:color="auto"/>
                    <w:bottom w:val="none" w:sz="0" w:space="0" w:color="auto"/>
                    <w:right w:val="none" w:sz="0" w:space="0" w:color="auto"/>
                  </w:divBdr>
                </w:div>
              </w:divsChild>
            </w:div>
            <w:div w:id="819274782">
              <w:marLeft w:val="0"/>
              <w:marRight w:val="0"/>
              <w:marTop w:val="0"/>
              <w:marBottom w:val="0"/>
              <w:divBdr>
                <w:top w:val="none" w:sz="0" w:space="0" w:color="auto"/>
                <w:left w:val="none" w:sz="0" w:space="0" w:color="auto"/>
                <w:bottom w:val="none" w:sz="0" w:space="0" w:color="auto"/>
                <w:right w:val="none" w:sz="0" w:space="0" w:color="auto"/>
              </w:divBdr>
              <w:divsChild>
                <w:div w:id="603071735">
                  <w:marLeft w:val="0"/>
                  <w:marRight w:val="0"/>
                  <w:marTop w:val="0"/>
                  <w:marBottom w:val="0"/>
                  <w:divBdr>
                    <w:top w:val="none" w:sz="0" w:space="0" w:color="auto"/>
                    <w:left w:val="none" w:sz="0" w:space="0" w:color="auto"/>
                    <w:bottom w:val="none" w:sz="0" w:space="0" w:color="auto"/>
                    <w:right w:val="none" w:sz="0" w:space="0" w:color="auto"/>
                  </w:divBdr>
                </w:div>
              </w:divsChild>
            </w:div>
            <w:div w:id="842161644">
              <w:marLeft w:val="0"/>
              <w:marRight w:val="0"/>
              <w:marTop w:val="0"/>
              <w:marBottom w:val="0"/>
              <w:divBdr>
                <w:top w:val="none" w:sz="0" w:space="0" w:color="auto"/>
                <w:left w:val="none" w:sz="0" w:space="0" w:color="auto"/>
                <w:bottom w:val="none" w:sz="0" w:space="0" w:color="auto"/>
                <w:right w:val="none" w:sz="0" w:space="0" w:color="auto"/>
              </w:divBdr>
              <w:divsChild>
                <w:div w:id="1032078032">
                  <w:marLeft w:val="0"/>
                  <w:marRight w:val="0"/>
                  <w:marTop w:val="0"/>
                  <w:marBottom w:val="0"/>
                  <w:divBdr>
                    <w:top w:val="none" w:sz="0" w:space="0" w:color="auto"/>
                    <w:left w:val="none" w:sz="0" w:space="0" w:color="auto"/>
                    <w:bottom w:val="none" w:sz="0" w:space="0" w:color="auto"/>
                    <w:right w:val="none" w:sz="0" w:space="0" w:color="auto"/>
                  </w:divBdr>
                </w:div>
              </w:divsChild>
            </w:div>
            <w:div w:id="966856633">
              <w:marLeft w:val="0"/>
              <w:marRight w:val="0"/>
              <w:marTop w:val="0"/>
              <w:marBottom w:val="0"/>
              <w:divBdr>
                <w:top w:val="none" w:sz="0" w:space="0" w:color="auto"/>
                <w:left w:val="none" w:sz="0" w:space="0" w:color="auto"/>
                <w:bottom w:val="none" w:sz="0" w:space="0" w:color="auto"/>
                <w:right w:val="none" w:sz="0" w:space="0" w:color="auto"/>
              </w:divBdr>
              <w:divsChild>
                <w:div w:id="1920555673">
                  <w:marLeft w:val="0"/>
                  <w:marRight w:val="0"/>
                  <w:marTop w:val="0"/>
                  <w:marBottom w:val="0"/>
                  <w:divBdr>
                    <w:top w:val="none" w:sz="0" w:space="0" w:color="auto"/>
                    <w:left w:val="none" w:sz="0" w:space="0" w:color="auto"/>
                    <w:bottom w:val="none" w:sz="0" w:space="0" w:color="auto"/>
                    <w:right w:val="none" w:sz="0" w:space="0" w:color="auto"/>
                  </w:divBdr>
                </w:div>
              </w:divsChild>
            </w:div>
            <w:div w:id="1221675088">
              <w:marLeft w:val="0"/>
              <w:marRight w:val="0"/>
              <w:marTop w:val="0"/>
              <w:marBottom w:val="0"/>
              <w:divBdr>
                <w:top w:val="none" w:sz="0" w:space="0" w:color="auto"/>
                <w:left w:val="none" w:sz="0" w:space="0" w:color="auto"/>
                <w:bottom w:val="none" w:sz="0" w:space="0" w:color="auto"/>
                <w:right w:val="none" w:sz="0" w:space="0" w:color="auto"/>
              </w:divBdr>
              <w:divsChild>
                <w:div w:id="1142238820">
                  <w:marLeft w:val="0"/>
                  <w:marRight w:val="0"/>
                  <w:marTop w:val="0"/>
                  <w:marBottom w:val="0"/>
                  <w:divBdr>
                    <w:top w:val="none" w:sz="0" w:space="0" w:color="auto"/>
                    <w:left w:val="none" w:sz="0" w:space="0" w:color="auto"/>
                    <w:bottom w:val="none" w:sz="0" w:space="0" w:color="auto"/>
                    <w:right w:val="none" w:sz="0" w:space="0" w:color="auto"/>
                  </w:divBdr>
                </w:div>
              </w:divsChild>
            </w:div>
            <w:div w:id="1383479920">
              <w:marLeft w:val="0"/>
              <w:marRight w:val="0"/>
              <w:marTop w:val="0"/>
              <w:marBottom w:val="0"/>
              <w:divBdr>
                <w:top w:val="none" w:sz="0" w:space="0" w:color="auto"/>
                <w:left w:val="none" w:sz="0" w:space="0" w:color="auto"/>
                <w:bottom w:val="none" w:sz="0" w:space="0" w:color="auto"/>
                <w:right w:val="none" w:sz="0" w:space="0" w:color="auto"/>
              </w:divBdr>
              <w:divsChild>
                <w:div w:id="924847187">
                  <w:marLeft w:val="0"/>
                  <w:marRight w:val="0"/>
                  <w:marTop w:val="0"/>
                  <w:marBottom w:val="0"/>
                  <w:divBdr>
                    <w:top w:val="none" w:sz="0" w:space="0" w:color="auto"/>
                    <w:left w:val="none" w:sz="0" w:space="0" w:color="auto"/>
                    <w:bottom w:val="none" w:sz="0" w:space="0" w:color="auto"/>
                    <w:right w:val="none" w:sz="0" w:space="0" w:color="auto"/>
                  </w:divBdr>
                </w:div>
              </w:divsChild>
            </w:div>
            <w:div w:id="1429078161">
              <w:marLeft w:val="0"/>
              <w:marRight w:val="0"/>
              <w:marTop w:val="0"/>
              <w:marBottom w:val="0"/>
              <w:divBdr>
                <w:top w:val="none" w:sz="0" w:space="0" w:color="auto"/>
                <w:left w:val="none" w:sz="0" w:space="0" w:color="auto"/>
                <w:bottom w:val="none" w:sz="0" w:space="0" w:color="auto"/>
                <w:right w:val="none" w:sz="0" w:space="0" w:color="auto"/>
              </w:divBdr>
              <w:divsChild>
                <w:div w:id="1851943982">
                  <w:marLeft w:val="0"/>
                  <w:marRight w:val="0"/>
                  <w:marTop w:val="0"/>
                  <w:marBottom w:val="0"/>
                  <w:divBdr>
                    <w:top w:val="none" w:sz="0" w:space="0" w:color="auto"/>
                    <w:left w:val="none" w:sz="0" w:space="0" w:color="auto"/>
                    <w:bottom w:val="none" w:sz="0" w:space="0" w:color="auto"/>
                    <w:right w:val="none" w:sz="0" w:space="0" w:color="auto"/>
                  </w:divBdr>
                </w:div>
              </w:divsChild>
            </w:div>
            <w:div w:id="1463306772">
              <w:marLeft w:val="0"/>
              <w:marRight w:val="0"/>
              <w:marTop w:val="0"/>
              <w:marBottom w:val="0"/>
              <w:divBdr>
                <w:top w:val="none" w:sz="0" w:space="0" w:color="auto"/>
                <w:left w:val="none" w:sz="0" w:space="0" w:color="auto"/>
                <w:bottom w:val="none" w:sz="0" w:space="0" w:color="auto"/>
                <w:right w:val="none" w:sz="0" w:space="0" w:color="auto"/>
              </w:divBdr>
              <w:divsChild>
                <w:div w:id="738989790">
                  <w:marLeft w:val="0"/>
                  <w:marRight w:val="0"/>
                  <w:marTop w:val="0"/>
                  <w:marBottom w:val="0"/>
                  <w:divBdr>
                    <w:top w:val="none" w:sz="0" w:space="0" w:color="auto"/>
                    <w:left w:val="none" w:sz="0" w:space="0" w:color="auto"/>
                    <w:bottom w:val="none" w:sz="0" w:space="0" w:color="auto"/>
                    <w:right w:val="none" w:sz="0" w:space="0" w:color="auto"/>
                  </w:divBdr>
                </w:div>
              </w:divsChild>
            </w:div>
            <w:div w:id="1774787517">
              <w:marLeft w:val="0"/>
              <w:marRight w:val="0"/>
              <w:marTop w:val="0"/>
              <w:marBottom w:val="0"/>
              <w:divBdr>
                <w:top w:val="none" w:sz="0" w:space="0" w:color="auto"/>
                <w:left w:val="none" w:sz="0" w:space="0" w:color="auto"/>
                <w:bottom w:val="none" w:sz="0" w:space="0" w:color="auto"/>
                <w:right w:val="none" w:sz="0" w:space="0" w:color="auto"/>
              </w:divBdr>
              <w:divsChild>
                <w:div w:id="260188642">
                  <w:marLeft w:val="0"/>
                  <w:marRight w:val="0"/>
                  <w:marTop w:val="0"/>
                  <w:marBottom w:val="0"/>
                  <w:divBdr>
                    <w:top w:val="none" w:sz="0" w:space="0" w:color="auto"/>
                    <w:left w:val="none" w:sz="0" w:space="0" w:color="auto"/>
                    <w:bottom w:val="none" w:sz="0" w:space="0" w:color="auto"/>
                    <w:right w:val="none" w:sz="0" w:space="0" w:color="auto"/>
                  </w:divBdr>
                </w:div>
              </w:divsChild>
            </w:div>
            <w:div w:id="1827159591">
              <w:marLeft w:val="0"/>
              <w:marRight w:val="0"/>
              <w:marTop w:val="0"/>
              <w:marBottom w:val="0"/>
              <w:divBdr>
                <w:top w:val="none" w:sz="0" w:space="0" w:color="auto"/>
                <w:left w:val="none" w:sz="0" w:space="0" w:color="auto"/>
                <w:bottom w:val="none" w:sz="0" w:space="0" w:color="auto"/>
                <w:right w:val="none" w:sz="0" w:space="0" w:color="auto"/>
              </w:divBdr>
              <w:divsChild>
                <w:div w:id="4597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2070">
      <w:bodyDiv w:val="1"/>
      <w:marLeft w:val="0"/>
      <w:marRight w:val="0"/>
      <w:marTop w:val="0"/>
      <w:marBottom w:val="0"/>
      <w:divBdr>
        <w:top w:val="none" w:sz="0" w:space="0" w:color="auto"/>
        <w:left w:val="none" w:sz="0" w:space="0" w:color="auto"/>
        <w:bottom w:val="none" w:sz="0" w:space="0" w:color="auto"/>
        <w:right w:val="none" w:sz="0" w:space="0" w:color="auto"/>
      </w:divBdr>
    </w:div>
    <w:div w:id="1831865316">
      <w:bodyDiv w:val="1"/>
      <w:marLeft w:val="0"/>
      <w:marRight w:val="0"/>
      <w:marTop w:val="0"/>
      <w:marBottom w:val="0"/>
      <w:divBdr>
        <w:top w:val="none" w:sz="0" w:space="0" w:color="auto"/>
        <w:left w:val="none" w:sz="0" w:space="0" w:color="auto"/>
        <w:bottom w:val="none" w:sz="0" w:space="0" w:color="auto"/>
        <w:right w:val="none" w:sz="0" w:space="0" w:color="auto"/>
      </w:divBdr>
    </w:div>
    <w:div w:id="1833254598">
      <w:bodyDiv w:val="1"/>
      <w:marLeft w:val="0"/>
      <w:marRight w:val="0"/>
      <w:marTop w:val="0"/>
      <w:marBottom w:val="0"/>
      <w:divBdr>
        <w:top w:val="none" w:sz="0" w:space="0" w:color="auto"/>
        <w:left w:val="none" w:sz="0" w:space="0" w:color="auto"/>
        <w:bottom w:val="none" w:sz="0" w:space="0" w:color="auto"/>
        <w:right w:val="none" w:sz="0" w:space="0" w:color="auto"/>
      </w:divBdr>
    </w:div>
    <w:div w:id="195875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mpliance.rutgers.edu/resources/resources-for-facultystaf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s.rutgers.edu/students/documentation-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40617-016-0111-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83A10E719B844087086539EA1CED5D" ma:contentTypeVersion="10" ma:contentTypeDescription="Create a new document." ma:contentTypeScope="" ma:versionID="a23e6770f12fbeaea4b4aaf561f802b4">
  <xsd:schema xmlns:xsd="http://www.w3.org/2001/XMLSchema" xmlns:xs="http://www.w3.org/2001/XMLSchema" xmlns:p="http://schemas.microsoft.com/office/2006/metadata/properties" xmlns:ns3="5e2727f3-1866-46a2-bfec-29821adb93ac" targetNamespace="http://schemas.microsoft.com/office/2006/metadata/properties" ma:root="true" ma:fieldsID="890eff2d80ab4603b892de44aae6dd52" ns3:_="">
    <xsd:import namespace="5e2727f3-1866-46a2-bfec-29821adb93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727f3-1866-46a2-bfec-29821adb9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7DC14-D329-4B50-88BE-CDD92B7C6805}">
  <ds:schemaRefs>
    <ds:schemaRef ds:uri="http://schemas.openxmlformats.org/officeDocument/2006/bibliography"/>
  </ds:schemaRefs>
</ds:datastoreItem>
</file>

<file path=customXml/itemProps2.xml><?xml version="1.0" encoding="utf-8"?>
<ds:datastoreItem xmlns:ds="http://schemas.openxmlformats.org/officeDocument/2006/customXml" ds:itemID="{0D9E269D-8A17-4C6D-8F12-6903A77F41DF}">
  <ds:schemaRefs>
    <ds:schemaRef ds:uri="http://schemas.microsoft.com/sharepoint/v3/contenttype/forms"/>
  </ds:schemaRefs>
</ds:datastoreItem>
</file>

<file path=customXml/itemProps3.xml><?xml version="1.0" encoding="utf-8"?>
<ds:datastoreItem xmlns:ds="http://schemas.openxmlformats.org/officeDocument/2006/customXml" ds:itemID="{3B7F4577-FF82-4660-A4B3-AA13BC01BC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0D0F0B-BFEA-487E-8784-2C28F84F4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727f3-1866-46a2-bfec-29821adb9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2535</Words>
  <Characters>15569</Characters>
  <Application>Microsoft Office Word</Application>
  <DocSecurity>0</DocSecurity>
  <Lines>370</Lines>
  <Paragraphs>186</Paragraphs>
  <ScaleCrop>false</ScaleCrop>
  <HeadingPairs>
    <vt:vector size="2" baseType="variant">
      <vt:variant>
        <vt:lpstr>Title</vt:lpstr>
      </vt:variant>
      <vt:variant>
        <vt:i4>1</vt:i4>
      </vt:variant>
    </vt:vector>
  </HeadingPairs>
  <TitlesOfParts>
    <vt:vector size="1" baseType="lpstr">
      <vt:lpstr>Advanced Skills in Counseling and Care REGR8062 (Spring 2003)</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Skills in Counseling and Care REGR8062 (Spring 2003)</dc:title>
  <dc:subject/>
  <dc:creator>Angelo Paiano</dc:creator>
  <cp:keywords/>
  <dc:description/>
  <cp:lastModifiedBy>Robert Larue</cp:lastModifiedBy>
  <cp:revision>17</cp:revision>
  <cp:lastPrinted>2015-08-18T18:12:00Z</cp:lastPrinted>
  <dcterms:created xsi:type="dcterms:W3CDTF">2025-01-06T18:48:00Z</dcterms:created>
  <dcterms:modified xsi:type="dcterms:W3CDTF">2025-01-21T18:30:00Z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0x0101007B83A10E719B844087086539EA1CED5D</vt:lpwstr>
  </property>
  <property fmtid="{D5CDD505-2E9C-101B-9397-08002B2CF9AE}" pid="3" name="GrammarlyDocumentId">
    <vt:lpwstr>a4bc6d6293bf5e44f0608d7177edf7ae7e489a02de099bcc544a18bdbf613b9f</vt:lpwstr>
  </property>
</Properties>
</file>