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1D5E" w14:textId="77777777" w:rsidR="00C45CF8" w:rsidRDefault="002E14E5">
      <w:pPr>
        <w:pStyle w:val="BodyText"/>
        <w:ind w:left="3912"/>
        <w:rPr>
          <w:sz w:val="20"/>
        </w:rPr>
      </w:pPr>
      <w:r>
        <w:rPr>
          <w:noProof/>
          <w:sz w:val="20"/>
        </w:rPr>
        <w:drawing>
          <wp:inline distT="0" distB="0" distL="0" distR="0" wp14:anchorId="69BA2083" wp14:editId="69BA2084">
            <wp:extent cx="1709174" cy="58197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09174" cy="581977"/>
                    </a:xfrm>
                    <a:prstGeom prst="rect">
                      <a:avLst/>
                    </a:prstGeom>
                  </pic:spPr>
                </pic:pic>
              </a:graphicData>
            </a:graphic>
          </wp:inline>
        </w:drawing>
      </w:r>
    </w:p>
    <w:p w14:paraId="69BA1D5F" w14:textId="77777777" w:rsidR="00C45CF8" w:rsidRDefault="00C45CF8">
      <w:pPr>
        <w:pStyle w:val="BodyText"/>
        <w:rPr>
          <w:sz w:val="20"/>
        </w:rPr>
      </w:pPr>
    </w:p>
    <w:p w14:paraId="69BA1D60" w14:textId="77777777" w:rsidR="00C45CF8" w:rsidRDefault="00C45CF8">
      <w:pPr>
        <w:pStyle w:val="BodyText"/>
        <w:rPr>
          <w:sz w:val="21"/>
        </w:rPr>
      </w:pPr>
    </w:p>
    <w:p w14:paraId="69BA1D61" w14:textId="77777777" w:rsidR="00C45CF8" w:rsidRDefault="002E14E5">
      <w:pPr>
        <w:pStyle w:val="BodyText"/>
        <w:spacing w:before="90"/>
        <w:ind w:left="2001" w:right="2259"/>
        <w:jc w:val="center"/>
      </w:pPr>
      <w:r>
        <w:t>Psy.D.</w:t>
      </w:r>
      <w:r>
        <w:rPr>
          <w:spacing w:val="-4"/>
        </w:rPr>
        <w:t xml:space="preserve"> </w:t>
      </w:r>
      <w:r>
        <w:t>Program</w:t>
      </w:r>
      <w:r>
        <w:rPr>
          <w:spacing w:val="-2"/>
        </w:rPr>
        <w:t xml:space="preserve"> </w:t>
      </w:r>
      <w:r>
        <w:t>in</w:t>
      </w:r>
      <w:r>
        <w:rPr>
          <w:spacing w:val="-2"/>
        </w:rPr>
        <w:t xml:space="preserve"> </w:t>
      </w:r>
      <w:r>
        <w:t>Organizational</w:t>
      </w:r>
      <w:r>
        <w:rPr>
          <w:spacing w:val="-1"/>
        </w:rPr>
        <w:t xml:space="preserve"> </w:t>
      </w:r>
      <w:r>
        <w:rPr>
          <w:spacing w:val="-2"/>
        </w:rPr>
        <w:t>Psychology</w:t>
      </w:r>
    </w:p>
    <w:p w14:paraId="69BA1D62" w14:textId="77777777" w:rsidR="00C45CF8" w:rsidRDefault="002E14E5">
      <w:pPr>
        <w:pStyle w:val="BodyText"/>
        <w:spacing w:before="5" w:line="237" w:lineRule="auto"/>
        <w:ind w:left="2001" w:right="2260"/>
        <w:jc w:val="center"/>
      </w:pPr>
      <w:r>
        <w:t>Graduate</w:t>
      </w:r>
      <w:r>
        <w:rPr>
          <w:spacing w:val="-6"/>
        </w:rPr>
        <w:t xml:space="preserve"> </w:t>
      </w:r>
      <w:r>
        <w:t>School</w:t>
      </w:r>
      <w:r>
        <w:rPr>
          <w:spacing w:val="-6"/>
        </w:rPr>
        <w:t xml:space="preserve"> </w:t>
      </w:r>
      <w:r>
        <w:t>of</w:t>
      </w:r>
      <w:r>
        <w:rPr>
          <w:spacing w:val="-6"/>
        </w:rPr>
        <w:t xml:space="preserve"> </w:t>
      </w:r>
      <w:r>
        <w:t>Applied</w:t>
      </w:r>
      <w:r>
        <w:rPr>
          <w:spacing w:val="-6"/>
        </w:rPr>
        <w:t xml:space="preserve"> </w:t>
      </w:r>
      <w:r>
        <w:t>and</w:t>
      </w:r>
      <w:r>
        <w:rPr>
          <w:spacing w:val="-6"/>
        </w:rPr>
        <w:t xml:space="preserve"> </w:t>
      </w:r>
      <w:r>
        <w:t>Professional</w:t>
      </w:r>
      <w:r>
        <w:rPr>
          <w:spacing w:val="-6"/>
        </w:rPr>
        <w:t xml:space="preserve"> </w:t>
      </w:r>
      <w:r>
        <w:t>Psychology</w:t>
      </w:r>
      <w:r>
        <w:rPr>
          <w:spacing w:val="-6"/>
        </w:rPr>
        <w:t xml:space="preserve"> </w:t>
      </w:r>
      <w:r>
        <w:t>(GSAPP) Rutgers University</w:t>
      </w:r>
    </w:p>
    <w:p w14:paraId="69BA1D63" w14:textId="575E3656" w:rsidR="00C45CF8" w:rsidRDefault="002E14E5">
      <w:pPr>
        <w:pStyle w:val="BodyText"/>
        <w:spacing w:before="5" w:line="237" w:lineRule="auto"/>
        <w:ind w:left="3857" w:right="4116"/>
        <w:jc w:val="center"/>
      </w:pPr>
      <w:r>
        <w:t>New</w:t>
      </w:r>
      <w:r>
        <w:rPr>
          <w:spacing w:val="-13"/>
        </w:rPr>
        <w:t xml:space="preserve"> </w:t>
      </w:r>
      <w:r>
        <w:t>Brunswick,</w:t>
      </w:r>
      <w:r>
        <w:rPr>
          <w:spacing w:val="-13"/>
        </w:rPr>
        <w:t xml:space="preserve"> </w:t>
      </w:r>
      <w:r>
        <w:t>New</w:t>
      </w:r>
      <w:r>
        <w:rPr>
          <w:spacing w:val="-13"/>
        </w:rPr>
        <w:t xml:space="preserve"> </w:t>
      </w:r>
      <w:r>
        <w:t xml:space="preserve">Jersey </w:t>
      </w:r>
      <w:r w:rsidR="00F26C65">
        <w:t>Spring</w:t>
      </w:r>
      <w:r>
        <w:t xml:space="preserve"> 202</w:t>
      </w:r>
      <w:r w:rsidR="00010C06">
        <w:t>6</w:t>
      </w:r>
    </w:p>
    <w:p w14:paraId="69BA1D64" w14:textId="77777777" w:rsidR="00C45CF8" w:rsidRDefault="00C45CF8">
      <w:pPr>
        <w:pStyle w:val="BodyText"/>
        <w:spacing w:before="3"/>
      </w:pPr>
    </w:p>
    <w:p w14:paraId="065F80ED" w14:textId="69D02D35" w:rsidR="00EE6F51" w:rsidRDefault="00F26C65">
      <w:pPr>
        <w:pStyle w:val="BodyText"/>
        <w:spacing w:before="1" w:line="237" w:lineRule="auto"/>
        <w:ind w:left="1146" w:right="1405"/>
        <w:jc w:val="center"/>
        <w:rPr>
          <w:spacing w:val="-5"/>
        </w:rPr>
      </w:pPr>
      <w:r w:rsidRPr="00F26C65">
        <w:rPr>
          <w:spacing w:val="-5"/>
        </w:rPr>
        <w:t>Introduction to Personnel Psychology</w:t>
      </w:r>
      <w:r w:rsidR="00B70947" w:rsidRPr="00B70947">
        <w:rPr>
          <w:spacing w:val="-5"/>
        </w:rPr>
        <w:t xml:space="preserve"> </w:t>
      </w:r>
      <w:r w:rsidR="00864EB8" w:rsidRPr="00864EB8">
        <w:rPr>
          <w:spacing w:val="-5"/>
        </w:rPr>
        <w:t>(18:829:5</w:t>
      </w:r>
      <w:r w:rsidR="007026DA">
        <w:rPr>
          <w:spacing w:val="-5"/>
        </w:rPr>
        <w:t>12</w:t>
      </w:r>
      <w:r w:rsidR="00770F9F">
        <w:rPr>
          <w:spacing w:val="-5"/>
        </w:rPr>
        <w:t>:90</w:t>
      </w:r>
      <w:r w:rsidR="00864EB8" w:rsidRPr="00864EB8">
        <w:rPr>
          <w:spacing w:val="-5"/>
        </w:rPr>
        <w:t>)</w:t>
      </w:r>
    </w:p>
    <w:p w14:paraId="69BA1D65" w14:textId="70244B27" w:rsidR="00C45CF8" w:rsidRDefault="002E14E5">
      <w:pPr>
        <w:pStyle w:val="BodyText"/>
        <w:spacing w:before="1" w:line="237" w:lineRule="auto"/>
        <w:ind w:left="1146" w:right="1405"/>
        <w:jc w:val="center"/>
      </w:pPr>
      <w:r>
        <w:t>Credits: 3</w:t>
      </w:r>
    </w:p>
    <w:p w14:paraId="69BA1D66" w14:textId="77777777" w:rsidR="00C45CF8" w:rsidRDefault="002E14E5">
      <w:pPr>
        <w:pStyle w:val="BodyText"/>
        <w:spacing w:before="3" w:line="275" w:lineRule="exact"/>
        <w:ind w:left="2001" w:right="2260"/>
        <w:jc w:val="center"/>
      </w:pPr>
      <w:r>
        <w:t>Level:</w:t>
      </w:r>
      <w:r>
        <w:rPr>
          <w:spacing w:val="-2"/>
        </w:rPr>
        <w:t xml:space="preserve"> Graduate</w:t>
      </w:r>
    </w:p>
    <w:p w14:paraId="69BA1D67" w14:textId="210C0557" w:rsidR="00C45CF8" w:rsidRDefault="00010C06">
      <w:pPr>
        <w:pStyle w:val="BodyText"/>
        <w:spacing w:line="275" w:lineRule="exact"/>
        <w:ind w:left="2001" w:right="2259"/>
        <w:jc w:val="center"/>
      </w:pPr>
      <w:r>
        <w:t>Wednesday</w:t>
      </w:r>
      <w:r w:rsidR="00CE2F7C">
        <w:rPr>
          <w:spacing w:val="-5"/>
        </w:rPr>
        <w:t xml:space="preserve"> </w:t>
      </w:r>
      <w:r w:rsidR="00CE2F7C">
        <w:t>3:35pm-6:05pm</w:t>
      </w:r>
      <w:r w:rsidR="00CE2F7C">
        <w:rPr>
          <w:spacing w:val="-2"/>
        </w:rPr>
        <w:t xml:space="preserve"> </w:t>
      </w:r>
      <w:r w:rsidR="00CE2F7C">
        <w:t>online</w:t>
      </w:r>
    </w:p>
    <w:p w14:paraId="69BA1D68" w14:textId="77777777" w:rsidR="00C45CF8" w:rsidRDefault="00C45CF8">
      <w:pPr>
        <w:pStyle w:val="BodyText"/>
        <w:rPr>
          <w:sz w:val="26"/>
        </w:rPr>
      </w:pPr>
    </w:p>
    <w:p w14:paraId="69BA1D69" w14:textId="77777777" w:rsidR="00C45CF8" w:rsidRDefault="00C45CF8">
      <w:pPr>
        <w:pStyle w:val="BodyText"/>
        <w:spacing w:before="4"/>
        <w:rPr>
          <w:sz w:val="22"/>
        </w:rPr>
      </w:pPr>
    </w:p>
    <w:p w14:paraId="46517AC7" w14:textId="23A9EEF6" w:rsidR="00CE2F7C" w:rsidRDefault="002E14E5">
      <w:pPr>
        <w:pStyle w:val="BodyText"/>
        <w:spacing w:before="1" w:line="237" w:lineRule="auto"/>
        <w:ind w:left="569" w:right="5332"/>
      </w:pPr>
      <w:r>
        <w:t>Instructor:</w:t>
      </w:r>
      <w:r>
        <w:rPr>
          <w:spacing w:val="-9"/>
        </w:rPr>
        <w:t xml:space="preserve"> </w:t>
      </w:r>
      <w:r w:rsidR="00956DCC">
        <w:rPr>
          <w:spacing w:val="-9"/>
        </w:rPr>
        <w:t>Robert J. Emmerling, PsyD</w:t>
      </w:r>
    </w:p>
    <w:p w14:paraId="69BA1D6B" w14:textId="4881AC09" w:rsidR="00C45CF8" w:rsidRDefault="002E14E5">
      <w:pPr>
        <w:pStyle w:val="BodyText"/>
        <w:spacing w:before="3" w:line="275" w:lineRule="exact"/>
        <w:ind w:left="569"/>
      </w:pPr>
      <w:r>
        <w:t>E-mail:</w:t>
      </w:r>
      <w:r>
        <w:rPr>
          <w:spacing w:val="60"/>
        </w:rPr>
        <w:t xml:space="preserve"> </w:t>
      </w:r>
      <w:hyperlink r:id="rId8" w:history="1">
        <w:r w:rsidR="00956DCC" w:rsidRPr="00D634E8">
          <w:rPr>
            <w:rStyle w:val="Hyperlink"/>
            <w:spacing w:val="-2"/>
          </w:rPr>
          <w:t>Robert.Emmerling@rutgers.edu</w:t>
        </w:r>
      </w:hyperlink>
    </w:p>
    <w:p w14:paraId="69BA1D6C" w14:textId="6840B94E" w:rsidR="00C45CF8" w:rsidRDefault="002E14E5">
      <w:pPr>
        <w:pStyle w:val="BodyText"/>
        <w:spacing w:line="242" w:lineRule="auto"/>
        <w:ind w:left="569" w:right="1380"/>
      </w:pPr>
      <w:r>
        <w:t>Office Hours: by appointment</w:t>
      </w:r>
      <w:r w:rsidR="00956DCC">
        <w:t xml:space="preserve"> </w:t>
      </w:r>
      <w:r>
        <w:t xml:space="preserve">via </w:t>
      </w:r>
      <w:r w:rsidR="00ED0D46">
        <w:t>Zoom</w:t>
      </w:r>
      <w:r>
        <w:t>, at your convenience. The</w:t>
      </w:r>
      <w:r>
        <w:rPr>
          <w:spacing w:val="-4"/>
        </w:rPr>
        <w:t xml:space="preserve"> </w:t>
      </w:r>
      <w:r>
        <w:t>instructor</w:t>
      </w:r>
      <w:r>
        <w:rPr>
          <w:spacing w:val="-3"/>
        </w:rPr>
        <w:t xml:space="preserve"> </w:t>
      </w:r>
      <w:r>
        <w:t>will</w:t>
      </w:r>
      <w:r>
        <w:rPr>
          <w:spacing w:val="-3"/>
        </w:rPr>
        <w:t xml:space="preserve"> </w:t>
      </w:r>
      <w:r>
        <w:t>make</w:t>
      </w:r>
      <w:r>
        <w:rPr>
          <w:spacing w:val="-4"/>
        </w:rPr>
        <w:t xml:space="preserve"> </w:t>
      </w:r>
      <w:r>
        <w:t>every</w:t>
      </w:r>
      <w:r>
        <w:rPr>
          <w:spacing w:val="-3"/>
        </w:rPr>
        <w:t xml:space="preserve"> </w:t>
      </w:r>
      <w:r>
        <w:t>reasonable</w:t>
      </w:r>
      <w:r>
        <w:rPr>
          <w:spacing w:val="-4"/>
        </w:rPr>
        <w:t xml:space="preserve"> </w:t>
      </w:r>
      <w:r>
        <w:t>effort</w:t>
      </w:r>
      <w:r>
        <w:rPr>
          <w:spacing w:val="-3"/>
        </w:rPr>
        <w:t xml:space="preserve"> </w:t>
      </w:r>
      <w:r>
        <w:t>to</w:t>
      </w:r>
      <w:r>
        <w:rPr>
          <w:spacing w:val="-3"/>
        </w:rPr>
        <w:t xml:space="preserve"> </w:t>
      </w:r>
      <w:r>
        <w:t>meet</w:t>
      </w:r>
      <w:r>
        <w:rPr>
          <w:spacing w:val="-3"/>
        </w:rPr>
        <w:t xml:space="preserve"> </w:t>
      </w:r>
      <w:r>
        <w:t>with</w:t>
      </w:r>
      <w:r>
        <w:rPr>
          <w:spacing w:val="-3"/>
        </w:rPr>
        <w:t xml:space="preserve"> </w:t>
      </w:r>
      <w:r>
        <w:t>students</w:t>
      </w:r>
      <w:r>
        <w:rPr>
          <w:spacing w:val="-3"/>
        </w:rPr>
        <w:t xml:space="preserve"> </w:t>
      </w:r>
      <w:r>
        <w:t>whenever</w:t>
      </w:r>
      <w:r>
        <w:rPr>
          <w:spacing w:val="-3"/>
        </w:rPr>
        <w:t xml:space="preserve"> </w:t>
      </w:r>
      <w:r>
        <w:t>necessary.</w:t>
      </w:r>
    </w:p>
    <w:p w14:paraId="69BA1D6D" w14:textId="77777777" w:rsidR="00C45CF8" w:rsidRDefault="002E14E5">
      <w:pPr>
        <w:pStyle w:val="BodyText"/>
        <w:spacing w:before="10"/>
        <w:rPr>
          <w:sz w:val="20"/>
        </w:rPr>
      </w:pPr>
      <w:r>
        <w:rPr>
          <w:noProof/>
        </w:rPr>
        <mc:AlternateContent>
          <mc:Choice Requires="wps">
            <w:drawing>
              <wp:anchor distT="0" distB="0" distL="0" distR="0" simplePos="0" relativeHeight="487587840" behindDoc="1" locked="0" layoutInCell="1" allowOverlap="1" wp14:anchorId="69BA2085" wp14:editId="69BA2086">
                <wp:simplePos x="0" y="0"/>
                <wp:positionH relativeFrom="page">
                  <wp:posOffset>920377</wp:posOffset>
                </wp:positionH>
                <wp:positionV relativeFrom="paragraph">
                  <wp:posOffset>168093</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CD93C" id="Graphic 2" o:spid="_x0000_s1026" style="position:absolute;margin-left:72.45pt;margin-top:13.25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" path="m,l5943600,e" filled="f" strokeweight=".48pt">
                <v:path arrowok="t"/>
                <w10:wrap type="topAndBottom" anchorx="page"/>
              </v:shape>
            </w:pict>
          </mc:Fallback>
        </mc:AlternateContent>
      </w:r>
    </w:p>
    <w:p w14:paraId="69BA1D6E" w14:textId="77777777" w:rsidR="00C45CF8" w:rsidRDefault="002E14E5">
      <w:pPr>
        <w:pStyle w:val="BodyText"/>
        <w:spacing w:before="2"/>
        <w:ind w:left="569" w:right="914"/>
      </w:pPr>
      <w:r>
        <w:rPr>
          <w:b/>
        </w:rPr>
        <w:t>Rutgers</w:t>
      </w:r>
      <w:r>
        <w:rPr>
          <w:b/>
          <w:spacing w:val="-4"/>
        </w:rPr>
        <w:t xml:space="preserve"> </w:t>
      </w:r>
      <w:r>
        <w:rPr>
          <w:b/>
        </w:rPr>
        <w:t>University</w:t>
      </w:r>
      <w:r>
        <w:rPr>
          <w:b/>
          <w:spacing w:val="-3"/>
        </w:rPr>
        <w:t xml:space="preserve"> </w:t>
      </w:r>
      <w:r>
        <w:rPr>
          <w:b/>
        </w:rPr>
        <w:t>Mission:</w:t>
      </w:r>
      <w:r>
        <w:rPr>
          <w:b/>
          <w:spacing w:val="-4"/>
        </w:rPr>
        <w:t xml:space="preserve"> </w:t>
      </w:r>
      <w:r>
        <w:t>As</w:t>
      </w:r>
      <w:r>
        <w:rPr>
          <w:spacing w:val="-3"/>
        </w:rPr>
        <w:t xml:space="preserve"> </w:t>
      </w:r>
      <w:r>
        <w:t>the</w:t>
      </w:r>
      <w:r>
        <w:rPr>
          <w:spacing w:val="-4"/>
        </w:rPr>
        <w:t xml:space="preserve"> </w:t>
      </w:r>
      <w:r>
        <w:t>premier</w:t>
      </w:r>
      <w:r>
        <w:rPr>
          <w:spacing w:val="-3"/>
        </w:rPr>
        <w:t xml:space="preserve"> </w:t>
      </w:r>
      <w:r>
        <w:t>comprehensive</w:t>
      </w:r>
      <w:r>
        <w:rPr>
          <w:spacing w:val="-4"/>
        </w:rPr>
        <w:t xml:space="preserve"> </w:t>
      </w:r>
      <w:r>
        <w:t>public</w:t>
      </w:r>
      <w:r>
        <w:rPr>
          <w:spacing w:val="-4"/>
        </w:rPr>
        <w:t xml:space="preserve"> </w:t>
      </w:r>
      <w:r>
        <w:t>research</w:t>
      </w:r>
      <w:r>
        <w:rPr>
          <w:spacing w:val="-3"/>
        </w:rPr>
        <w:t xml:space="preserve"> </w:t>
      </w:r>
      <w:r>
        <w:t>university</w:t>
      </w:r>
      <w:r>
        <w:rPr>
          <w:spacing w:val="-4"/>
        </w:rPr>
        <w:t xml:space="preserve"> </w:t>
      </w:r>
      <w:r>
        <w:t>in</w:t>
      </w:r>
      <w:r>
        <w:rPr>
          <w:spacing w:val="-3"/>
        </w:rPr>
        <w:t xml:space="preserve"> </w:t>
      </w:r>
      <w:r>
        <w:t>the state’s system of higher education, Rutgers, The State University of New Jersey, has the threefold mission of</w:t>
      </w:r>
    </w:p>
    <w:p w14:paraId="69BA1D6F" w14:textId="77777777" w:rsidR="00C45CF8" w:rsidRDefault="002E14E5">
      <w:pPr>
        <w:pStyle w:val="ListParagraph"/>
        <w:numPr>
          <w:ilvl w:val="0"/>
          <w:numId w:val="4"/>
        </w:numPr>
        <w:tabs>
          <w:tab w:val="left" w:pos="1289"/>
        </w:tabs>
        <w:spacing w:line="242" w:lineRule="auto"/>
        <w:ind w:right="990"/>
        <w:rPr>
          <w:sz w:val="24"/>
        </w:rPr>
      </w:pPr>
      <w:r>
        <w:rPr>
          <w:sz w:val="24"/>
        </w:rPr>
        <w:t>providing</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instructional</w:t>
      </w:r>
      <w:r>
        <w:rPr>
          <w:spacing w:val="-4"/>
          <w:sz w:val="24"/>
        </w:rPr>
        <w:t xml:space="preserve"> </w:t>
      </w:r>
      <w:r>
        <w:rPr>
          <w:sz w:val="24"/>
        </w:rPr>
        <w:t>needs</w:t>
      </w:r>
      <w:r>
        <w:rPr>
          <w:spacing w:val="-4"/>
          <w:sz w:val="24"/>
        </w:rPr>
        <w:t xml:space="preserve"> </w:t>
      </w:r>
      <w:r>
        <w:rPr>
          <w:sz w:val="24"/>
        </w:rPr>
        <w:t>of</w:t>
      </w:r>
      <w:r>
        <w:rPr>
          <w:spacing w:val="-4"/>
          <w:sz w:val="24"/>
        </w:rPr>
        <w:t xml:space="preserve"> </w:t>
      </w:r>
      <w:r>
        <w:rPr>
          <w:sz w:val="24"/>
        </w:rPr>
        <w:t>New</w:t>
      </w:r>
      <w:r>
        <w:rPr>
          <w:spacing w:val="-4"/>
          <w:sz w:val="24"/>
        </w:rPr>
        <w:t xml:space="preserve"> </w:t>
      </w:r>
      <w:r>
        <w:rPr>
          <w:sz w:val="24"/>
        </w:rPr>
        <w:t>Jersey’s</w:t>
      </w:r>
      <w:r>
        <w:rPr>
          <w:spacing w:val="-4"/>
          <w:sz w:val="24"/>
        </w:rPr>
        <w:t xml:space="preserve"> </w:t>
      </w:r>
      <w:r>
        <w:rPr>
          <w:sz w:val="24"/>
        </w:rPr>
        <w:t>citizens</w:t>
      </w:r>
      <w:r>
        <w:rPr>
          <w:spacing w:val="-5"/>
          <w:sz w:val="24"/>
        </w:rPr>
        <w:t xml:space="preserve"> </w:t>
      </w:r>
      <w:r>
        <w:rPr>
          <w:sz w:val="24"/>
        </w:rPr>
        <w:t>through</w:t>
      </w:r>
      <w:r>
        <w:rPr>
          <w:spacing w:val="-4"/>
          <w:sz w:val="24"/>
        </w:rPr>
        <w:t xml:space="preserve"> </w:t>
      </w:r>
      <w:r>
        <w:rPr>
          <w:sz w:val="24"/>
        </w:rPr>
        <w:t>its</w:t>
      </w:r>
      <w:r>
        <w:rPr>
          <w:spacing w:val="-4"/>
          <w:sz w:val="24"/>
        </w:rPr>
        <w:t xml:space="preserve"> </w:t>
      </w:r>
      <w:r>
        <w:rPr>
          <w:sz w:val="24"/>
        </w:rPr>
        <w:t xml:space="preserve">undergraduate, graduate, and continuing education </w:t>
      </w:r>
      <w:proofErr w:type="gramStart"/>
      <w:r>
        <w:rPr>
          <w:sz w:val="24"/>
        </w:rPr>
        <w:t>programs;</w:t>
      </w:r>
      <w:proofErr w:type="gramEnd"/>
    </w:p>
    <w:p w14:paraId="69BA1D70" w14:textId="3C34687A" w:rsidR="00C45CF8" w:rsidRDefault="002E14E5">
      <w:pPr>
        <w:pStyle w:val="ListParagraph"/>
        <w:numPr>
          <w:ilvl w:val="0"/>
          <w:numId w:val="4"/>
        </w:numPr>
        <w:tabs>
          <w:tab w:val="left" w:pos="1289"/>
        </w:tabs>
        <w:ind w:right="1011"/>
        <w:rPr>
          <w:sz w:val="24"/>
        </w:rPr>
      </w:pPr>
      <w:r>
        <w:rPr>
          <w:sz w:val="24"/>
        </w:rPr>
        <w:t>conducting cutting-edge research that contributes to the medical, environmental, social,</w:t>
      </w:r>
      <w:r>
        <w:rPr>
          <w:spacing w:val="-3"/>
          <w:sz w:val="24"/>
        </w:rPr>
        <w:t xml:space="preserve"> </w:t>
      </w:r>
      <w:r>
        <w:rPr>
          <w:sz w:val="24"/>
        </w:rPr>
        <w:t>and</w:t>
      </w:r>
      <w:r>
        <w:rPr>
          <w:spacing w:val="-3"/>
          <w:sz w:val="24"/>
        </w:rPr>
        <w:t xml:space="preserve"> </w:t>
      </w:r>
      <w:r>
        <w:rPr>
          <w:sz w:val="24"/>
        </w:rPr>
        <w:t>cultural</w:t>
      </w:r>
      <w:r>
        <w:rPr>
          <w:spacing w:val="-3"/>
          <w:sz w:val="24"/>
        </w:rPr>
        <w:t xml:space="preserve"> </w:t>
      </w:r>
      <w:r>
        <w:rPr>
          <w:sz w:val="24"/>
        </w:rPr>
        <w:t>well-being</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aiding</w:t>
      </w:r>
      <w:r>
        <w:rPr>
          <w:spacing w:val="-3"/>
          <w:sz w:val="24"/>
        </w:rPr>
        <w:t xml:space="preserve"> </w:t>
      </w:r>
      <w:r>
        <w:rPr>
          <w:sz w:val="24"/>
        </w:rPr>
        <w:t>the</w:t>
      </w:r>
      <w:r>
        <w:rPr>
          <w:spacing w:val="-4"/>
          <w:sz w:val="24"/>
        </w:rPr>
        <w:t xml:space="preserve"> </w:t>
      </w:r>
      <w:r>
        <w:rPr>
          <w:sz w:val="24"/>
        </w:rPr>
        <w:t>economy</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state’s businesses and industries; and</w:t>
      </w:r>
    </w:p>
    <w:p w14:paraId="69BA1D71" w14:textId="77777777" w:rsidR="00C45CF8" w:rsidRDefault="002E14E5">
      <w:pPr>
        <w:pStyle w:val="ListParagraph"/>
        <w:numPr>
          <w:ilvl w:val="0"/>
          <w:numId w:val="4"/>
        </w:numPr>
        <w:tabs>
          <w:tab w:val="left" w:pos="1289"/>
        </w:tabs>
        <w:spacing w:line="237" w:lineRule="auto"/>
        <w:ind w:right="944"/>
        <w:rPr>
          <w:sz w:val="24"/>
        </w:rPr>
      </w:pPr>
      <w:r>
        <w:rPr>
          <w:sz w:val="24"/>
        </w:rPr>
        <w:t>performing</w:t>
      </w:r>
      <w:r>
        <w:rPr>
          <w:spacing w:val="-2"/>
          <w:sz w:val="24"/>
        </w:rPr>
        <w:t xml:space="preserve"> </w:t>
      </w:r>
      <w:r>
        <w:rPr>
          <w:sz w:val="24"/>
        </w:rPr>
        <w:t>public</w:t>
      </w:r>
      <w:r>
        <w:rPr>
          <w:spacing w:val="-3"/>
          <w:sz w:val="24"/>
        </w:rPr>
        <w:t xml:space="preserve"> </w:t>
      </w:r>
      <w:r>
        <w:rPr>
          <w:sz w:val="24"/>
        </w:rPr>
        <w:t>service</w:t>
      </w:r>
      <w:r>
        <w:rPr>
          <w:spacing w:val="-3"/>
          <w:sz w:val="24"/>
        </w:rPr>
        <w:t xml:space="preserve"> </w:t>
      </w:r>
      <w:r>
        <w:rPr>
          <w:sz w:val="24"/>
        </w:rPr>
        <w:t>in</w:t>
      </w:r>
      <w:r>
        <w:rPr>
          <w:spacing w:val="-2"/>
          <w:sz w:val="24"/>
        </w:rPr>
        <w:t xml:space="preserve"> </w:t>
      </w:r>
      <w:r>
        <w:rPr>
          <w:sz w:val="24"/>
        </w:rPr>
        <w:t>support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needs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citizens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and</w:t>
      </w:r>
      <w:r>
        <w:rPr>
          <w:spacing w:val="-2"/>
          <w:sz w:val="24"/>
        </w:rPr>
        <w:t xml:space="preserve"> </w:t>
      </w:r>
      <w:r>
        <w:rPr>
          <w:sz w:val="24"/>
        </w:rPr>
        <w:t>its</w:t>
      </w:r>
      <w:r>
        <w:rPr>
          <w:spacing w:val="-2"/>
          <w:sz w:val="24"/>
        </w:rPr>
        <w:t xml:space="preserve"> </w:t>
      </w:r>
      <w:r>
        <w:rPr>
          <w:sz w:val="24"/>
        </w:rPr>
        <w:t>local, county, and state governments.</w:t>
      </w:r>
    </w:p>
    <w:p w14:paraId="69BA1D72" w14:textId="77777777" w:rsidR="00C45CF8" w:rsidRDefault="002E14E5">
      <w:pPr>
        <w:pStyle w:val="BodyText"/>
        <w:spacing w:line="275" w:lineRule="exact"/>
        <w:ind w:left="569"/>
      </w:pPr>
      <w:r>
        <w:t>Each</w:t>
      </w:r>
      <w:r>
        <w:rPr>
          <w:spacing w:val="-2"/>
        </w:rPr>
        <w:t xml:space="preserve"> </w:t>
      </w:r>
      <w:r>
        <w:t>component</w:t>
      </w:r>
      <w:r>
        <w:rPr>
          <w:spacing w:val="-1"/>
        </w:rPr>
        <w:t xml:space="preserve"> </w:t>
      </w:r>
      <w:r>
        <w:t>of</w:t>
      </w:r>
      <w:r>
        <w:rPr>
          <w:spacing w:val="-1"/>
        </w:rPr>
        <w:t xml:space="preserve"> </w:t>
      </w:r>
      <w:r>
        <w:t>the</w:t>
      </w:r>
      <w:r>
        <w:rPr>
          <w:spacing w:val="-2"/>
        </w:rPr>
        <w:t xml:space="preserve"> </w:t>
      </w:r>
      <w:r>
        <w:t>university’s</w:t>
      </w:r>
      <w:r>
        <w:rPr>
          <w:spacing w:val="-1"/>
        </w:rPr>
        <w:t xml:space="preserve"> </w:t>
      </w:r>
      <w:r>
        <w:t>mission</w:t>
      </w:r>
      <w:r>
        <w:rPr>
          <w:spacing w:val="-2"/>
        </w:rPr>
        <w:t xml:space="preserve"> </w:t>
      </w:r>
      <w:r>
        <w:t>reinforces</w:t>
      </w:r>
      <w:r>
        <w:rPr>
          <w:spacing w:val="-1"/>
        </w:rPr>
        <w:t xml:space="preserve"> </w:t>
      </w:r>
      <w:r>
        <w:t>and</w:t>
      </w:r>
      <w:r>
        <w:rPr>
          <w:spacing w:val="-1"/>
        </w:rPr>
        <w:t xml:space="preserve"> </w:t>
      </w:r>
      <w:r>
        <w:t>supports</w:t>
      </w:r>
      <w:r>
        <w:rPr>
          <w:spacing w:val="-1"/>
        </w:rPr>
        <w:t xml:space="preserve"> </w:t>
      </w:r>
      <w:r>
        <w:t>the</w:t>
      </w:r>
      <w:r>
        <w:rPr>
          <w:spacing w:val="-2"/>
        </w:rPr>
        <w:t xml:space="preserve"> </w:t>
      </w:r>
      <w:r>
        <w:t>other</w:t>
      </w:r>
      <w:r>
        <w:rPr>
          <w:spacing w:val="-1"/>
        </w:rPr>
        <w:t xml:space="preserve"> </w:t>
      </w:r>
      <w:r>
        <w:rPr>
          <w:spacing w:val="-4"/>
        </w:rPr>
        <w:t>two.</w:t>
      </w:r>
    </w:p>
    <w:p w14:paraId="69BA1D73" w14:textId="77777777" w:rsidR="00C45CF8" w:rsidRDefault="002E14E5">
      <w:pPr>
        <w:pStyle w:val="BodyText"/>
        <w:ind w:left="569" w:right="1380"/>
      </w:pPr>
      <w:r>
        <w:t>As the University of New Jersey®, Rutgers is dedicated to teaching that meets the highest standards of excellence, to conducting research that breaks new ground, and to providing services,</w:t>
      </w:r>
      <w:r>
        <w:rPr>
          <w:spacing w:val="-3"/>
        </w:rPr>
        <w:t xml:space="preserve"> </w:t>
      </w:r>
      <w:r>
        <w:t>solutions,</w:t>
      </w:r>
      <w:r>
        <w:rPr>
          <w:spacing w:val="-3"/>
        </w:rPr>
        <w:t xml:space="preserve"> </w:t>
      </w:r>
      <w:r>
        <w:t>and</w:t>
      </w:r>
      <w:r>
        <w:rPr>
          <w:spacing w:val="-3"/>
        </w:rPr>
        <w:t xml:space="preserve"> </w:t>
      </w:r>
      <w:r>
        <w:t>clinical</w:t>
      </w:r>
      <w:r>
        <w:rPr>
          <w:spacing w:val="-3"/>
        </w:rPr>
        <w:t xml:space="preserve"> </w:t>
      </w:r>
      <w:r>
        <w:t>care</w:t>
      </w:r>
      <w:r>
        <w:rPr>
          <w:spacing w:val="-4"/>
        </w:rPr>
        <w:t xml:space="preserve"> </w:t>
      </w:r>
      <w:r>
        <w:t>that</w:t>
      </w:r>
      <w:r>
        <w:rPr>
          <w:spacing w:val="-3"/>
        </w:rPr>
        <w:t xml:space="preserve"> </w:t>
      </w:r>
      <w:r>
        <w:t>help</w:t>
      </w:r>
      <w:r>
        <w:rPr>
          <w:spacing w:val="-3"/>
        </w:rPr>
        <w:t xml:space="preserve"> </w:t>
      </w:r>
      <w:r>
        <w:t>individuals</w:t>
      </w:r>
      <w:r>
        <w:rPr>
          <w:spacing w:val="-3"/>
        </w:rPr>
        <w:t xml:space="preserve"> </w:t>
      </w:r>
      <w:r>
        <w:t>and</w:t>
      </w:r>
      <w:r>
        <w:rPr>
          <w:spacing w:val="-3"/>
        </w:rPr>
        <w:t xml:space="preserve"> </w:t>
      </w:r>
      <w:r>
        <w:t>the</w:t>
      </w:r>
      <w:r>
        <w:rPr>
          <w:spacing w:val="-4"/>
        </w:rPr>
        <w:t xml:space="preserve"> </w:t>
      </w:r>
      <w:r>
        <w:t>local,</w:t>
      </w:r>
      <w:r>
        <w:rPr>
          <w:spacing w:val="-3"/>
        </w:rPr>
        <w:t xml:space="preserve"> </w:t>
      </w:r>
      <w:r>
        <w:t>national,</w:t>
      </w:r>
      <w:r>
        <w:rPr>
          <w:spacing w:val="-3"/>
        </w:rPr>
        <w:t xml:space="preserve"> </w:t>
      </w:r>
      <w:r>
        <w:t>and</w:t>
      </w:r>
      <w:r>
        <w:rPr>
          <w:spacing w:val="-3"/>
        </w:rPr>
        <w:t xml:space="preserve"> </w:t>
      </w:r>
      <w:r>
        <w:t>global communities where they live.</w:t>
      </w:r>
    </w:p>
    <w:p w14:paraId="69BA1D74" w14:textId="77777777" w:rsidR="00C45CF8" w:rsidRDefault="00C45CF8">
      <w:pPr>
        <w:pStyle w:val="BodyText"/>
        <w:spacing w:before="2"/>
      </w:pPr>
    </w:p>
    <w:p w14:paraId="69BA1D75" w14:textId="77777777" w:rsidR="00C45CF8" w:rsidRDefault="002E14E5">
      <w:pPr>
        <w:pStyle w:val="BodyText"/>
        <w:ind w:left="569" w:right="914"/>
      </w:pPr>
      <w:r>
        <w:rPr>
          <w:b/>
        </w:rPr>
        <w:t>GSAPP Mission</w:t>
      </w:r>
      <w:r>
        <w:t>: The mission of GSAPP is threefold: education, research/scholarship, and public service. Its goal is to prepare well-educated, qualified, and competent direct-service psychologists who have a special commitment to direct community involvement and to underserved</w:t>
      </w:r>
      <w:r>
        <w:rPr>
          <w:spacing w:val="-5"/>
        </w:rPr>
        <w:t xml:space="preserve"> </w:t>
      </w:r>
      <w:r>
        <w:t>populations--professionals</w:t>
      </w:r>
      <w:r>
        <w:rPr>
          <w:spacing w:val="-5"/>
        </w:rPr>
        <w:t xml:space="preserve"> </w:t>
      </w:r>
      <w:r>
        <w:t>who</w:t>
      </w:r>
      <w:r>
        <w:rPr>
          <w:spacing w:val="-5"/>
        </w:rPr>
        <w:t xml:space="preserve"> </w:t>
      </w:r>
      <w:r>
        <w:t>can</w:t>
      </w:r>
      <w:r>
        <w:rPr>
          <w:spacing w:val="-5"/>
        </w:rPr>
        <w:t xml:space="preserve"> </w:t>
      </w:r>
      <w:r>
        <w:t>integrate</w:t>
      </w:r>
      <w:r>
        <w:rPr>
          <w:spacing w:val="-6"/>
        </w:rPr>
        <w:t xml:space="preserve"> </w:t>
      </w:r>
      <w:r>
        <w:t>scientific</w:t>
      </w:r>
      <w:r>
        <w:rPr>
          <w:spacing w:val="-6"/>
        </w:rPr>
        <w:t xml:space="preserve"> </w:t>
      </w:r>
      <w:r>
        <w:t>knowledge</w:t>
      </w:r>
      <w:r>
        <w:rPr>
          <w:spacing w:val="-6"/>
        </w:rPr>
        <w:t xml:space="preserve"> </w:t>
      </w:r>
      <w:r>
        <w:t>with</w:t>
      </w:r>
      <w:r>
        <w:rPr>
          <w:spacing w:val="-5"/>
        </w:rPr>
        <w:t xml:space="preserve"> </w:t>
      </w:r>
      <w:r>
        <w:t>innovation in the delivery of psychological services to individuals, families, groups, and organizations.</w:t>
      </w:r>
    </w:p>
    <w:p w14:paraId="69BA1D76" w14:textId="77777777" w:rsidR="00C45CF8" w:rsidRDefault="002E14E5">
      <w:pPr>
        <w:pStyle w:val="BodyText"/>
        <w:ind w:left="569" w:right="1783"/>
        <w:jc w:val="both"/>
      </w:pPr>
      <w:r>
        <w:t>Professionals</w:t>
      </w:r>
      <w:r>
        <w:rPr>
          <w:spacing w:val="-3"/>
        </w:rPr>
        <w:t xml:space="preserve"> </w:t>
      </w:r>
      <w:r>
        <w:t>receiving</w:t>
      </w:r>
      <w:r>
        <w:rPr>
          <w:spacing w:val="-3"/>
        </w:rPr>
        <w:t xml:space="preserve"> </w:t>
      </w:r>
      <w:r>
        <w:t>a</w:t>
      </w:r>
      <w:r>
        <w:rPr>
          <w:spacing w:val="-4"/>
        </w:rPr>
        <w:t xml:space="preserve"> </w:t>
      </w:r>
      <w:r>
        <w:t>doctoral</w:t>
      </w:r>
      <w:r>
        <w:rPr>
          <w:spacing w:val="-3"/>
        </w:rPr>
        <w:t xml:space="preserve"> </w:t>
      </w:r>
      <w:r>
        <w:t>degree</w:t>
      </w:r>
      <w:r>
        <w:rPr>
          <w:spacing w:val="-4"/>
        </w:rPr>
        <w:t xml:space="preserve"> </w:t>
      </w:r>
      <w:r>
        <w:t>in</w:t>
      </w:r>
      <w:r>
        <w:rPr>
          <w:spacing w:val="-3"/>
        </w:rPr>
        <w:t xml:space="preserve"> </w:t>
      </w:r>
      <w:r>
        <w:t>psychology</w:t>
      </w:r>
      <w:r>
        <w:rPr>
          <w:spacing w:val="-3"/>
        </w:rPr>
        <w:t xml:space="preserve"> </w:t>
      </w:r>
      <w:r>
        <w:t>should</w:t>
      </w:r>
      <w:r>
        <w:rPr>
          <w:spacing w:val="-3"/>
        </w:rPr>
        <w:t xml:space="preserve"> </w:t>
      </w:r>
      <w:r>
        <w:t>be</w:t>
      </w:r>
      <w:r>
        <w:rPr>
          <w:spacing w:val="-4"/>
        </w:rPr>
        <w:t xml:space="preserve"> </w:t>
      </w:r>
      <w:r>
        <w:t>capable</w:t>
      </w:r>
      <w:r>
        <w:rPr>
          <w:spacing w:val="-4"/>
        </w:rPr>
        <w:t xml:space="preserve"> </w:t>
      </w:r>
      <w:r>
        <w:t>of</w:t>
      </w:r>
      <w:r>
        <w:rPr>
          <w:spacing w:val="-3"/>
        </w:rPr>
        <w:t xml:space="preserve"> </w:t>
      </w:r>
      <w:r>
        <w:t>extending psychological</w:t>
      </w:r>
      <w:r>
        <w:rPr>
          <w:spacing w:val="-1"/>
        </w:rPr>
        <w:t xml:space="preserve"> </w:t>
      </w:r>
      <w:r>
        <w:t>knowledge</w:t>
      </w:r>
      <w:r>
        <w:rPr>
          <w:spacing w:val="-2"/>
        </w:rPr>
        <w:t xml:space="preserve"> </w:t>
      </w:r>
      <w:r>
        <w:t>and</w:t>
      </w:r>
      <w:r>
        <w:rPr>
          <w:spacing w:val="-1"/>
        </w:rPr>
        <w:t xml:space="preserve"> </w:t>
      </w:r>
      <w:r>
        <w:t>exhibiting</w:t>
      </w:r>
      <w:r>
        <w:rPr>
          <w:spacing w:val="-1"/>
        </w:rPr>
        <w:t xml:space="preserve"> </w:t>
      </w:r>
      <w:r>
        <w:t>the</w:t>
      </w:r>
      <w:r>
        <w:rPr>
          <w:spacing w:val="-2"/>
        </w:rPr>
        <w:t xml:space="preserve"> </w:t>
      </w:r>
      <w:r>
        <w:t>high</w:t>
      </w:r>
      <w:r>
        <w:rPr>
          <w:spacing w:val="-1"/>
        </w:rPr>
        <w:t xml:space="preserve"> </w:t>
      </w:r>
      <w:r>
        <w:t>level</w:t>
      </w:r>
      <w:r>
        <w:rPr>
          <w:spacing w:val="-1"/>
        </w:rPr>
        <w:t xml:space="preserve"> </w:t>
      </w:r>
      <w:r>
        <w:t>of</w:t>
      </w:r>
      <w:r>
        <w:rPr>
          <w:spacing w:val="-1"/>
        </w:rPr>
        <w:t xml:space="preserve"> </w:t>
      </w:r>
      <w:r>
        <w:t>analytic</w:t>
      </w:r>
      <w:r>
        <w:rPr>
          <w:spacing w:val="-2"/>
        </w:rPr>
        <w:t xml:space="preserve"> </w:t>
      </w:r>
      <w:r>
        <w:t>skills</w:t>
      </w:r>
      <w:r>
        <w:rPr>
          <w:spacing w:val="-1"/>
        </w:rPr>
        <w:t xml:space="preserve"> </w:t>
      </w:r>
      <w:r>
        <w:t>and</w:t>
      </w:r>
      <w:r>
        <w:rPr>
          <w:spacing w:val="-1"/>
        </w:rPr>
        <w:t xml:space="preserve"> </w:t>
      </w:r>
      <w:r>
        <w:t>theoretical understanding needed to use existing and emerging psychological knowledge.</w:t>
      </w:r>
    </w:p>
    <w:p w14:paraId="69BA1D77" w14:textId="77777777" w:rsidR="00C45CF8" w:rsidRDefault="002E14E5">
      <w:pPr>
        <w:pStyle w:val="BodyText"/>
        <w:spacing w:before="2" w:line="237" w:lineRule="auto"/>
        <w:ind w:left="569" w:right="1104"/>
        <w:jc w:val="both"/>
      </w:pPr>
      <w:r>
        <w:t>Core</w:t>
      </w:r>
      <w:r>
        <w:rPr>
          <w:spacing w:val="-4"/>
        </w:rPr>
        <w:t xml:space="preserve"> </w:t>
      </w:r>
      <w:r>
        <w:t>Values.</w:t>
      </w:r>
      <w:r>
        <w:rPr>
          <w:spacing w:val="-3"/>
        </w:rPr>
        <w:t xml:space="preserve"> </w:t>
      </w:r>
      <w:r>
        <w:t>We</w:t>
      </w:r>
      <w:r>
        <w:rPr>
          <w:spacing w:val="-4"/>
        </w:rPr>
        <w:t xml:space="preserve"> </w:t>
      </w:r>
      <w:r>
        <w:t>are</w:t>
      </w:r>
      <w:r>
        <w:rPr>
          <w:spacing w:val="-4"/>
        </w:rPr>
        <w:t xml:space="preserve"> </w:t>
      </w:r>
      <w:r>
        <w:t>guided</w:t>
      </w:r>
      <w:r>
        <w:rPr>
          <w:spacing w:val="-3"/>
        </w:rPr>
        <w:t xml:space="preserve"> </w:t>
      </w:r>
      <w:r>
        <w:t>by</w:t>
      </w:r>
      <w:r>
        <w:rPr>
          <w:spacing w:val="-3"/>
        </w:rPr>
        <w:t xml:space="preserve"> </w:t>
      </w:r>
      <w:r>
        <w:t>four</w:t>
      </w:r>
      <w:r>
        <w:rPr>
          <w:spacing w:val="-3"/>
        </w:rPr>
        <w:t xml:space="preserve"> </w:t>
      </w:r>
      <w:r>
        <w:t>core</w:t>
      </w:r>
      <w:r>
        <w:rPr>
          <w:spacing w:val="-4"/>
        </w:rPr>
        <w:t xml:space="preserve"> </w:t>
      </w:r>
      <w:r>
        <w:t>values</w:t>
      </w:r>
      <w:r>
        <w:rPr>
          <w:spacing w:val="-3"/>
        </w:rPr>
        <w:t xml:space="preserve"> </w:t>
      </w:r>
      <w:r>
        <w:t>that</w:t>
      </w:r>
      <w:r>
        <w:rPr>
          <w:spacing w:val="-3"/>
        </w:rPr>
        <w:t xml:space="preserve"> </w:t>
      </w:r>
      <w:r>
        <w:t>are</w:t>
      </w:r>
      <w:r>
        <w:rPr>
          <w:spacing w:val="-4"/>
        </w:rPr>
        <w:t xml:space="preserve"> </w:t>
      </w:r>
      <w:r>
        <w:t>apparent</w:t>
      </w:r>
      <w:r>
        <w:rPr>
          <w:spacing w:val="-3"/>
        </w:rPr>
        <w:t xml:space="preserve"> </w:t>
      </w:r>
      <w:r>
        <w:t>in</w:t>
      </w:r>
      <w:r>
        <w:rPr>
          <w:spacing w:val="-3"/>
        </w:rPr>
        <w:t xml:space="preserve"> </w:t>
      </w:r>
      <w:r>
        <w:t>our</w:t>
      </w:r>
      <w:r>
        <w:rPr>
          <w:spacing w:val="-3"/>
        </w:rPr>
        <w:t xml:space="preserve"> </w:t>
      </w:r>
      <w:r>
        <w:t>learning</w:t>
      </w:r>
      <w:r>
        <w:rPr>
          <w:spacing w:val="-3"/>
        </w:rPr>
        <w:t xml:space="preserve"> </w:t>
      </w:r>
      <w:r>
        <w:t>environment, centers, and clinics:</w:t>
      </w:r>
    </w:p>
    <w:p w14:paraId="69BA1D78" w14:textId="3469366E" w:rsidR="00C45CF8" w:rsidRDefault="002E14E5">
      <w:pPr>
        <w:pStyle w:val="ListParagraph"/>
        <w:numPr>
          <w:ilvl w:val="0"/>
          <w:numId w:val="3"/>
        </w:numPr>
        <w:tabs>
          <w:tab w:val="left" w:pos="1289"/>
        </w:tabs>
        <w:spacing w:before="6" w:line="237" w:lineRule="auto"/>
        <w:ind w:right="2111"/>
        <w:jc w:val="both"/>
        <w:rPr>
          <w:sz w:val="24"/>
        </w:rPr>
      </w:pPr>
      <w:r>
        <w:rPr>
          <w:b/>
          <w:sz w:val="24"/>
        </w:rPr>
        <w:t>Academic</w:t>
      </w:r>
      <w:r>
        <w:rPr>
          <w:b/>
          <w:spacing w:val="-4"/>
          <w:sz w:val="24"/>
        </w:rPr>
        <w:t xml:space="preserve"> </w:t>
      </w:r>
      <w:r>
        <w:rPr>
          <w:b/>
          <w:sz w:val="24"/>
        </w:rPr>
        <w:t>excellence</w:t>
      </w:r>
      <w:r>
        <w:rPr>
          <w:b/>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students</w:t>
      </w:r>
      <w:r>
        <w:rPr>
          <w:spacing w:val="-4"/>
          <w:sz w:val="24"/>
        </w:rPr>
        <w:t xml:space="preserve"> </w:t>
      </w:r>
      <w:r>
        <w:rPr>
          <w:sz w:val="24"/>
        </w:rPr>
        <w:t>for</w:t>
      </w:r>
      <w:r>
        <w:rPr>
          <w:spacing w:val="-4"/>
          <w:sz w:val="24"/>
        </w:rPr>
        <w:t xml:space="preserve"> </w:t>
      </w:r>
      <w:r>
        <w:rPr>
          <w:sz w:val="24"/>
        </w:rPr>
        <w:t>careers</w:t>
      </w:r>
      <w:r>
        <w:rPr>
          <w:spacing w:val="-4"/>
          <w:sz w:val="24"/>
        </w:rPr>
        <w:t xml:space="preserve"> </w:t>
      </w:r>
      <w:r>
        <w:rPr>
          <w:sz w:val="24"/>
        </w:rPr>
        <w:t>in</w:t>
      </w:r>
      <w:r>
        <w:rPr>
          <w:spacing w:val="-4"/>
          <w:sz w:val="24"/>
        </w:rPr>
        <w:t xml:space="preserve"> </w:t>
      </w:r>
      <w:r>
        <w:rPr>
          <w:sz w:val="24"/>
        </w:rPr>
        <w:t>clinical</w:t>
      </w:r>
      <w:r w:rsidR="00AE2EC9">
        <w:rPr>
          <w:spacing w:val="-4"/>
          <w:sz w:val="24"/>
        </w:rPr>
        <w:t>,</w:t>
      </w:r>
      <w:r>
        <w:rPr>
          <w:spacing w:val="-4"/>
          <w:sz w:val="24"/>
        </w:rPr>
        <w:t xml:space="preserve"> </w:t>
      </w:r>
      <w:r>
        <w:rPr>
          <w:sz w:val="24"/>
        </w:rPr>
        <w:t>school</w:t>
      </w:r>
      <w:r w:rsidR="00AE2EC9">
        <w:rPr>
          <w:sz w:val="24"/>
        </w:rPr>
        <w:t xml:space="preserve">, and organizational </w:t>
      </w:r>
      <w:r>
        <w:rPr>
          <w:spacing w:val="-2"/>
          <w:sz w:val="24"/>
        </w:rPr>
        <w:t>psychology.</w:t>
      </w:r>
    </w:p>
    <w:p w14:paraId="69BA1D79" w14:textId="77777777" w:rsidR="00C45CF8" w:rsidRDefault="00C45CF8">
      <w:pPr>
        <w:spacing w:line="237" w:lineRule="auto"/>
        <w:jc w:val="both"/>
        <w:rPr>
          <w:sz w:val="24"/>
        </w:rPr>
        <w:sectPr w:rsidR="00C45CF8" w:rsidSect="00355456">
          <w:type w:val="continuous"/>
          <w:pgSz w:w="12240" w:h="15840"/>
          <w:pgMar w:top="740" w:right="600" w:bottom="280" w:left="880" w:header="720" w:footer="720" w:gutter="0"/>
          <w:cols w:space="720"/>
        </w:sectPr>
      </w:pPr>
    </w:p>
    <w:p w14:paraId="69BA1D7A" w14:textId="77777777" w:rsidR="00C45CF8" w:rsidRDefault="00C45CF8">
      <w:pPr>
        <w:pStyle w:val="BodyText"/>
        <w:rPr>
          <w:sz w:val="20"/>
        </w:rPr>
      </w:pPr>
    </w:p>
    <w:p w14:paraId="69BA1D7B" w14:textId="77777777" w:rsidR="00C45CF8" w:rsidRDefault="002E14E5">
      <w:pPr>
        <w:pStyle w:val="ListParagraph"/>
        <w:numPr>
          <w:ilvl w:val="0"/>
          <w:numId w:val="3"/>
        </w:numPr>
        <w:tabs>
          <w:tab w:val="left" w:pos="1289"/>
        </w:tabs>
        <w:spacing w:before="214" w:line="275" w:lineRule="exact"/>
        <w:rPr>
          <w:sz w:val="24"/>
        </w:rPr>
      </w:pPr>
      <w:r>
        <w:rPr>
          <w:sz w:val="24"/>
        </w:rPr>
        <w:t>Commitment</w:t>
      </w:r>
      <w:r>
        <w:rPr>
          <w:spacing w:val="-4"/>
          <w:sz w:val="24"/>
        </w:rPr>
        <w:t xml:space="preserve"> </w:t>
      </w:r>
      <w:r>
        <w:rPr>
          <w:sz w:val="24"/>
        </w:rPr>
        <w:t>to</w:t>
      </w:r>
      <w:r>
        <w:rPr>
          <w:spacing w:val="-3"/>
          <w:sz w:val="24"/>
        </w:rPr>
        <w:t xml:space="preserve"> </w:t>
      </w:r>
      <w:r>
        <w:rPr>
          <w:b/>
          <w:sz w:val="24"/>
        </w:rPr>
        <w:t>social</w:t>
      </w:r>
      <w:r>
        <w:rPr>
          <w:b/>
          <w:spacing w:val="-1"/>
          <w:sz w:val="24"/>
        </w:rPr>
        <w:t xml:space="preserve"> </w:t>
      </w:r>
      <w:r>
        <w:rPr>
          <w:b/>
          <w:sz w:val="24"/>
        </w:rPr>
        <w:t>justice</w:t>
      </w:r>
      <w:r>
        <w:rPr>
          <w:b/>
          <w:spacing w:val="-3"/>
          <w:sz w:val="24"/>
        </w:rPr>
        <w:t xml:space="preserve"> </w:t>
      </w:r>
      <w:r>
        <w:rPr>
          <w:sz w:val="24"/>
        </w:rPr>
        <w:t>and</w:t>
      </w:r>
      <w:r>
        <w:rPr>
          <w:spacing w:val="-1"/>
          <w:sz w:val="24"/>
        </w:rPr>
        <w:t xml:space="preserve"> </w:t>
      </w:r>
      <w:r>
        <w:rPr>
          <w:sz w:val="24"/>
        </w:rPr>
        <w:t>helping</w:t>
      </w:r>
      <w:r>
        <w:rPr>
          <w:spacing w:val="-3"/>
          <w:sz w:val="24"/>
        </w:rPr>
        <w:t xml:space="preserve"> </w:t>
      </w:r>
      <w:r>
        <w:rPr>
          <w:b/>
          <w:sz w:val="24"/>
        </w:rPr>
        <w:t>underserved</w:t>
      </w:r>
      <w:r>
        <w:rPr>
          <w:b/>
          <w:spacing w:val="-1"/>
          <w:sz w:val="24"/>
        </w:rPr>
        <w:t xml:space="preserve"> </w:t>
      </w:r>
      <w:r>
        <w:rPr>
          <w:b/>
          <w:spacing w:val="-2"/>
          <w:sz w:val="24"/>
        </w:rPr>
        <w:t>populations</w:t>
      </w:r>
      <w:r>
        <w:rPr>
          <w:spacing w:val="-2"/>
          <w:sz w:val="24"/>
        </w:rPr>
        <w:t>.</w:t>
      </w:r>
    </w:p>
    <w:p w14:paraId="69BA1D7C" w14:textId="77777777" w:rsidR="00C45CF8" w:rsidRDefault="002E14E5">
      <w:pPr>
        <w:pStyle w:val="ListParagraph"/>
        <w:numPr>
          <w:ilvl w:val="0"/>
          <w:numId w:val="3"/>
        </w:numPr>
        <w:tabs>
          <w:tab w:val="left" w:pos="1289"/>
        </w:tabs>
        <w:spacing w:line="242" w:lineRule="auto"/>
        <w:ind w:right="1297"/>
        <w:rPr>
          <w:sz w:val="24"/>
        </w:rPr>
      </w:pPr>
      <w:r>
        <w:rPr>
          <w:b/>
          <w:sz w:val="24"/>
        </w:rPr>
        <w:t>Diversity</w:t>
      </w:r>
      <w:r>
        <w:rPr>
          <w:b/>
          <w:spacing w:val="-5"/>
          <w:sz w:val="24"/>
        </w:rPr>
        <w:t xml:space="preserve"> </w:t>
      </w:r>
      <w:r>
        <w:rPr>
          <w:sz w:val="24"/>
        </w:rPr>
        <w:t>of</w:t>
      </w:r>
      <w:r>
        <w:rPr>
          <w:spacing w:val="-4"/>
          <w:sz w:val="24"/>
        </w:rPr>
        <w:t xml:space="preserve"> </w:t>
      </w:r>
      <w:r>
        <w:rPr>
          <w:sz w:val="24"/>
        </w:rPr>
        <w:t>students</w:t>
      </w:r>
      <w:r>
        <w:rPr>
          <w:spacing w:val="-5"/>
          <w:sz w:val="24"/>
        </w:rPr>
        <w:t xml:space="preserve"> </w:t>
      </w:r>
      <w:r>
        <w:rPr>
          <w:sz w:val="24"/>
        </w:rPr>
        <w:t>trained,</w:t>
      </w:r>
      <w:r>
        <w:rPr>
          <w:spacing w:val="-4"/>
          <w:sz w:val="24"/>
        </w:rPr>
        <w:t xml:space="preserve"> </w:t>
      </w:r>
      <w:r>
        <w:rPr>
          <w:sz w:val="24"/>
        </w:rPr>
        <w:t>approaches</w:t>
      </w:r>
      <w:r>
        <w:rPr>
          <w:spacing w:val="-5"/>
          <w:sz w:val="24"/>
        </w:rPr>
        <w:t xml:space="preserve"> </w:t>
      </w:r>
      <w:r>
        <w:rPr>
          <w:sz w:val="24"/>
        </w:rPr>
        <w:t>used,</w:t>
      </w:r>
      <w:r>
        <w:rPr>
          <w:spacing w:val="-4"/>
          <w:sz w:val="24"/>
        </w:rPr>
        <w:t xml:space="preserve"> </w:t>
      </w:r>
      <w:r>
        <w:rPr>
          <w:sz w:val="24"/>
        </w:rPr>
        <w:t>theoretical</w:t>
      </w:r>
      <w:r>
        <w:rPr>
          <w:spacing w:val="-5"/>
          <w:sz w:val="24"/>
        </w:rPr>
        <w:t xml:space="preserve"> </w:t>
      </w:r>
      <w:r>
        <w:rPr>
          <w:sz w:val="24"/>
        </w:rPr>
        <w:t>orientations</w:t>
      </w:r>
      <w:r>
        <w:rPr>
          <w:spacing w:val="-4"/>
          <w:sz w:val="24"/>
        </w:rPr>
        <w:t xml:space="preserve"> </w:t>
      </w:r>
      <w:r>
        <w:rPr>
          <w:sz w:val="24"/>
        </w:rPr>
        <w:t>followed,</w:t>
      </w:r>
      <w:r>
        <w:rPr>
          <w:spacing w:val="-5"/>
          <w:sz w:val="24"/>
        </w:rPr>
        <w:t xml:space="preserve"> </w:t>
      </w:r>
      <w:r>
        <w:rPr>
          <w:sz w:val="24"/>
        </w:rPr>
        <w:t>and populations served.</w:t>
      </w:r>
    </w:p>
    <w:p w14:paraId="69BA1D7D" w14:textId="77777777" w:rsidR="00C45CF8" w:rsidRDefault="002E14E5">
      <w:pPr>
        <w:pStyle w:val="ListParagraph"/>
        <w:numPr>
          <w:ilvl w:val="0"/>
          <w:numId w:val="3"/>
        </w:numPr>
        <w:tabs>
          <w:tab w:val="left" w:pos="1289"/>
        </w:tabs>
        <w:spacing w:line="271" w:lineRule="exact"/>
        <w:rPr>
          <w:sz w:val="24"/>
        </w:rPr>
      </w:pPr>
      <w:r>
        <w:rPr>
          <w:b/>
          <w:sz w:val="24"/>
        </w:rPr>
        <w:t>Knowledge</w:t>
      </w:r>
      <w:r>
        <w:rPr>
          <w:b/>
          <w:spacing w:val="-6"/>
          <w:sz w:val="24"/>
        </w:rPr>
        <w:t xml:space="preserve"> </w:t>
      </w:r>
      <w:r>
        <w:rPr>
          <w:b/>
          <w:sz w:val="24"/>
        </w:rPr>
        <w:t>generation</w:t>
      </w:r>
      <w:r>
        <w:rPr>
          <w:b/>
          <w:spacing w:val="-2"/>
          <w:sz w:val="24"/>
        </w:rPr>
        <w:t xml:space="preserve"> </w:t>
      </w:r>
      <w:r>
        <w:rPr>
          <w:b/>
          <w:sz w:val="24"/>
        </w:rPr>
        <w:t>and</w:t>
      </w:r>
      <w:r>
        <w:rPr>
          <w:b/>
          <w:spacing w:val="-3"/>
          <w:sz w:val="24"/>
        </w:rPr>
        <w:t xml:space="preserve"> </w:t>
      </w:r>
      <w:r>
        <w:rPr>
          <w:b/>
          <w:sz w:val="24"/>
        </w:rPr>
        <w:t>dissemination</w:t>
      </w:r>
      <w:r>
        <w:rPr>
          <w:b/>
          <w:spacing w:val="-3"/>
          <w:sz w:val="24"/>
        </w:rPr>
        <w:t xml:space="preserve"> </w:t>
      </w:r>
      <w:r>
        <w:rPr>
          <w:sz w:val="24"/>
        </w:rPr>
        <w:t>using</w:t>
      </w:r>
      <w:r>
        <w:rPr>
          <w:spacing w:val="-3"/>
          <w:sz w:val="24"/>
        </w:rPr>
        <w:t xml:space="preserve"> </w:t>
      </w:r>
      <w:r>
        <w:rPr>
          <w:sz w:val="24"/>
        </w:rPr>
        <w:t>contemporary</w:t>
      </w:r>
      <w:r>
        <w:rPr>
          <w:spacing w:val="-2"/>
          <w:sz w:val="24"/>
        </w:rPr>
        <w:t xml:space="preserve"> </w:t>
      </w:r>
      <w:r>
        <w:rPr>
          <w:sz w:val="24"/>
        </w:rPr>
        <w:t>research</w:t>
      </w:r>
      <w:r>
        <w:rPr>
          <w:spacing w:val="-2"/>
          <w:sz w:val="24"/>
        </w:rPr>
        <w:t xml:space="preserve"> approaches.</w:t>
      </w:r>
    </w:p>
    <w:p w14:paraId="69BA1D7E" w14:textId="77777777" w:rsidR="00C45CF8" w:rsidRDefault="00C45CF8">
      <w:pPr>
        <w:pStyle w:val="BodyText"/>
        <w:spacing w:before="10"/>
        <w:rPr>
          <w:sz w:val="23"/>
        </w:rPr>
      </w:pPr>
    </w:p>
    <w:p w14:paraId="23C9FA49" w14:textId="40534659" w:rsidR="003D1B69" w:rsidRPr="003D1B69" w:rsidRDefault="002E14E5" w:rsidP="003D1B69">
      <w:pPr>
        <w:pStyle w:val="BodyText"/>
        <w:ind w:left="569" w:right="877"/>
        <w:rPr>
          <w:bCs/>
          <w:spacing w:val="-3"/>
        </w:rPr>
      </w:pPr>
      <w:r>
        <w:rPr>
          <w:b/>
        </w:rPr>
        <w:t>Program</w:t>
      </w:r>
      <w:r>
        <w:rPr>
          <w:b/>
          <w:spacing w:val="-4"/>
        </w:rPr>
        <w:t xml:space="preserve"> </w:t>
      </w:r>
      <w:r>
        <w:rPr>
          <w:b/>
        </w:rPr>
        <w:t>Mission:</w:t>
      </w:r>
      <w:r>
        <w:rPr>
          <w:b/>
          <w:spacing w:val="-3"/>
        </w:rPr>
        <w:t xml:space="preserve"> </w:t>
      </w:r>
      <w:r w:rsidR="003D1B69" w:rsidRPr="003D1B69">
        <w:rPr>
          <w:bCs/>
          <w:spacing w:val="-3"/>
        </w:rPr>
        <w:t>To disrupt the status quo with a specific focus on rigorously</w:t>
      </w:r>
      <w:r w:rsidR="003D1B69">
        <w:rPr>
          <w:bCs/>
          <w:spacing w:val="-3"/>
        </w:rPr>
        <w:t xml:space="preserve"> </w:t>
      </w:r>
      <w:r w:rsidR="003D1B69" w:rsidRPr="003D1B69">
        <w:rPr>
          <w:bCs/>
          <w:spacing w:val="-3"/>
        </w:rPr>
        <w:t xml:space="preserve">bridging science </w:t>
      </w:r>
      <w:r w:rsidR="0057771A">
        <w:rPr>
          <w:bCs/>
          <w:spacing w:val="-3"/>
        </w:rPr>
        <w:t>and</w:t>
      </w:r>
      <w:r w:rsidR="003D1B69" w:rsidRPr="003D1B69">
        <w:rPr>
          <w:bCs/>
          <w:spacing w:val="-3"/>
        </w:rPr>
        <w:t xml:space="preserve"> application, equipping graduates with</w:t>
      </w:r>
      <w:r w:rsidR="003D1B69">
        <w:rPr>
          <w:bCs/>
          <w:spacing w:val="-3"/>
        </w:rPr>
        <w:t xml:space="preserve"> </w:t>
      </w:r>
      <w:r w:rsidR="003D1B69" w:rsidRPr="003D1B69">
        <w:rPr>
          <w:bCs/>
          <w:spacing w:val="-3"/>
        </w:rPr>
        <w:t>competencies that traverse professional, organizational, and</w:t>
      </w:r>
      <w:r w:rsidR="003D1B69">
        <w:rPr>
          <w:bCs/>
          <w:spacing w:val="-3"/>
        </w:rPr>
        <w:t xml:space="preserve"> </w:t>
      </w:r>
      <w:r w:rsidR="003D1B69" w:rsidRPr="003D1B69">
        <w:rPr>
          <w:bCs/>
          <w:spacing w:val="-3"/>
        </w:rPr>
        <w:t>national cultural boundaries by emphasizing theory to guide</w:t>
      </w:r>
      <w:r w:rsidR="003D1B69">
        <w:rPr>
          <w:bCs/>
          <w:spacing w:val="-3"/>
        </w:rPr>
        <w:t xml:space="preserve"> </w:t>
      </w:r>
      <w:r w:rsidR="003D1B69" w:rsidRPr="003D1B69">
        <w:rPr>
          <w:bCs/>
          <w:spacing w:val="-3"/>
        </w:rPr>
        <w:t>practice and practice to guide theory, always with the focus on</w:t>
      </w:r>
      <w:r w:rsidR="003D1B69">
        <w:rPr>
          <w:bCs/>
          <w:spacing w:val="-3"/>
        </w:rPr>
        <w:t xml:space="preserve"> </w:t>
      </w:r>
      <w:r w:rsidR="003D1B69" w:rsidRPr="003D1B69">
        <w:rPr>
          <w:bCs/>
          <w:spacing w:val="-3"/>
        </w:rPr>
        <w:t>creating and promoting a human-centered high-performance</w:t>
      </w:r>
    </w:p>
    <w:p w14:paraId="69BA1D82" w14:textId="16938DC0" w:rsidR="00C45CF8" w:rsidRPr="003D1B69" w:rsidRDefault="003D1B69" w:rsidP="003D1B69">
      <w:pPr>
        <w:pStyle w:val="BodyText"/>
        <w:ind w:left="569" w:right="877"/>
        <w:rPr>
          <w:bCs/>
          <w:spacing w:val="-3"/>
        </w:rPr>
      </w:pPr>
      <w:r w:rsidRPr="003D1B69">
        <w:rPr>
          <w:bCs/>
          <w:spacing w:val="-3"/>
        </w:rPr>
        <w:t>workforce and healthy organizations.</w:t>
      </w:r>
    </w:p>
    <w:p w14:paraId="43E11EC1" w14:textId="77777777" w:rsidR="003D1B69" w:rsidRDefault="003D1B69" w:rsidP="003D1B69">
      <w:pPr>
        <w:pStyle w:val="BodyText"/>
        <w:ind w:left="569" w:right="877"/>
        <w:rPr>
          <w:b/>
        </w:rPr>
      </w:pPr>
    </w:p>
    <w:p w14:paraId="69BA1D83" w14:textId="77777777" w:rsidR="00C45CF8" w:rsidRDefault="002E14E5">
      <w:pPr>
        <w:pStyle w:val="Heading1"/>
      </w:pPr>
      <w:r>
        <w:t>Course</w:t>
      </w:r>
      <w:r>
        <w:rPr>
          <w:spacing w:val="-3"/>
        </w:rPr>
        <w:t xml:space="preserve"> </w:t>
      </w:r>
      <w:r>
        <w:rPr>
          <w:spacing w:val="-2"/>
        </w:rPr>
        <w:t>Description</w:t>
      </w:r>
    </w:p>
    <w:p w14:paraId="39FE259F" w14:textId="2F1440EE" w:rsidR="00AE36CC" w:rsidRDefault="00AE36CC" w:rsidP="00A01C19">
      <w:pPr>
        <w:pStyle w:val="Heading1"/>
        <w:spacing w:before="122"/>
        <w:rPr>
          <w:b w:val="0"/>
          <w:bCs w:val="0"/>
        </w:rPr>
      </w:pPr>
      <w:r w:rsidRPr="00AE36CC">
        <w:rPr>
          <w:b w:val="0"/>
          <w:bCs w:val="0"/>
        </w:rPr>
        <w:t xml:space="preserve">This graduate-level course will provide an in-depth exploration of the theories, research, and applications of </w:t>
      </w:r>
      <w:r w:rsidR="006A3731">
        <w:rPr>
          <w:b w:val="0"/>
          <w:bCs w:val="0"/>
        </w:rPr>
        <w:t>personnel</w:t>
      </w:r>
      <w:r w:rsidRPr="00AE36CC">
        <w:rPr>
          <w:b w:val="0"/>
          <w:bCs w:val="0"/>
        </w:rPr>
        <w:t xml:space="preserve"> psychology. </w:t>
      </w:r>
      <w:r w:rsidR="00124954">
        <w:rPr>
          <w:b w:val="0"/>
          <w:bCs w:val="0"/>
        </w:rPr>
        <w:t>Participants in the cours</w:t>
      </w:r>
      <w:r w:rsidR="006A3731">
        <w:rPr>
          <w:b w:val="0"/>
          <w:bCs w:val="0"/>
        </w:rPr>
        <w:t>e</w:t>
      </w:r>
      <w:r w:rsidRPr="00AE36CC">
        <w:rPr>
          <w:b w:val="0"/>
          <w:bCs w:val="0"/>
        </w:rPr>
        <w:t xml:space="preserve"> will</w:t>
      </w:r>
      <w:r w:rsidR="00352D4C" w:rsidRPr="00352D4C">
        <w:rPr>
          <w:b w:val="0"/>
          <w:bCs w:val="0"/>
        </w:rPr>
        <w:t xml:space="preserve"> explore the theoretical foundations, empirical research, and practical applications of personnel psychology in organizational settings. The course aims to </w:t>
      </w:r>
      <w:r w:rsidR="009929A6">
        <w:rPr>
          <w:b w:val="0"/>
          <w:bCs w:val="0"/>
        </w:rPr>
        <w:t>convey knowledge and skills that</w:t>
      </w:r>
      <w:r w:rsidR="00352D4C" w:rsidRPr="00352D4C">
        <w:rPr>
          <w:b w:val="0"/>
          <w:bCs w:val="0"/>
        </w:rPr>
        <w:t xml:space="preserve"> students </w:t>
      </w:r>
      <w:r w:rsidR="009929A6">
        <w:rPr>
          <w:b w:val="0"/>
          <w:bCs w:val="0"/>
        </w:rPr>
        <w:t xml:space="preserve">will need to be </w:t>
      </w:r>
      <w:r w:rsidR="00352D4C" w:rsidRPr="00352D4C">
        <w:rPr>
          <w:b w:val="0"/>
          <w:bCs w:val="0"/>
        </w:rPr>
        <w:t xml:space="preserve">effective </w:t>
      </w:r>
      <w:r w:rsidR="00965DF2">
        <w:rPr>
          <w:b w:val="0"/>
          <w:bCs w:val="0"/>
        </w:rPr>
        <w:t xml:space="preserve">in the domain of </w:t>
      </w:r>
      <w:r w:rsidR="00352D4C" w:rsidRPr="00352D4C">
        <w:rPr>
          <w:b w:val="0"/>
          <w:bCs w:val="0"/>
        </w:rPr>
        <w:t>personnel</w:t>
      </w:r>
      <w:r w:rsidR="005D779C">
        <w:rPr>
          <w:b w:val="0"/>
          <w:bCs w:val="0"/>
        </w:rPr>
        <w:t xml:space="preserve"> psychology</w:t>
      </w:r>
      <w:r w:rsidR="00352D4C" w:rsidRPr="00352D4C">
        <w:rPr>
          <w:b w:val="0"/>
          <w:bCs w:val="0"/>
        </w:rPr>
        <w:t>, including job analysis, recruitment, selection, performance appraisal, training, and organizational development.</w:t>
      </w:r>
      <w:r w:rsidR="00A01C19">
        <w:rPr>
          <w:b w:val="0"/>
          <w:bCs w:val="0"/>
        </w:rPr>
        <w:t xml:space="preserve"> </w:t>
      </w:r>
      <w:r w:rsidR="00427C15">
        <w:rPr>
          <w:b w:val="0"/>
          <w:bCs w:val="0"/>
        </w:rPr>
        <w:t xml:space="preserve">We will use case studies and </w:t>
      </w:r>
      <w:r w:rsidR="00C8732A">
        <w:rPr>
          <w:b w:val="0"/>
          <w:bCs w:val="0"/>
        </w:rPr>
        <w:t xml:space="preserve">student-led group presentations to see how we can apply theory and research to the challenges of </w:t>
      </w:r>
      <w:r w:rsidR="00D64059">
        <w:rPr>
          <w:b w:val="0"/>
          <w:bCs w:val="0"/>
        </w:rPr>
        <w:t xml:space="preserve">modern organizations. </w:t>
      </w:r>
      <w:r w:rsidR="00230FE6">
        <w:rPr>
          <w:b w:val="0"/>
          <w:bCs w:val="0"/>
        </w:rPr>
        <w:br/>
      </w:r>
    </w:p>
    <w:p w14:paraId="175E5C33" w14:textId="6156A8D3" w:rsidR="00230FE6" w:rsidRDefault="00230FE6" w:rsidP="00230FE6">
      <w:pPr>
        <w:pStyle w:val="Heading1"/>
        <w:spacing w:before="122"/>
      </w:pPr>
      <w:r>
        <w:t xml:space="preserve">Course </w:t>
      </w:r>
      <w:r w:rsidR="00B961EB">
        <w:t xml:space="preserve">Learning </w:t>
      </w:r>
      <w:r>
        <w:t>Objectives</w:t>
      </w:r>
    </w:p>
    <w:p w14:paraId="5AFC51C4" w14:textId="460717CE" w:rsidR="001F48CC" w:rsidRPr="001F48CC" w:rsidRDefault="001F48CC" w:rsidP="00230FE6">
      <w:pPr>
        <w:pStyle w:val="Heading1"/>
        <w:spacing w:before="122"/>
        <w:rPr>
          <w:b w:val="0"/>
          <w:bCs w:val="0"/>
        </w:rPr>
      </w:pPr>
      <w:r w:rsidRPr="001F48CC">
        <w:rPr>
          <w:b w:val="0"/>
          <w:bCs w:val="0"/>
        </w:rPr>
        <w:t>By the end of this course, students will be able to:</w:t>
      </w:r>
    </w:p>
    <w:p w14:paraId="2A9D74DB" w14:textId="77777777" w:rsidR="00230FE6" w:rsidRPr="00230FE6" w:rsidRDefault="00230FE6" w:rsidP="00230FE6">
      <w:pPr>
        <w:pStyle w:val="Heading1"/>
        <w:numPr>
          <w:ilvl w:val="0"/>
          <w:numId w:val="29"/>
        </w:numPr>
        <w:spacing w:before="122"/>
        <w:rPr>
          <w:b w:val="0"/>
          <w:bCs w:val="0"/>
        </w:rPr>
      </w:pPr>
      <w:r w:rsidRPr="00230FE6">
        <w:rPr>
          <w:b w:val="0"/>
          <w:bCs w:val="0"/>
        </w:rPr>
        <w:t>Demonstrate a thorough understanding of key concepts, theoretical perspectives, and current trends in personnel and industrial psychology</w:t>
      </w:r>
    </w:p>
    <w:p w14:paraId="7598BA44" w14:textId="77777777" w:rsidR="00230FE6" w:rsidRPr="00230FE6" w:rsidRDefault="00230FE6" w:rsidP="00230FE6">
      <w:pPr>
        <w:pStyle w:val="ListParagraph"/>
        <w:widowControl/>
        <w:numPr>
          <w:ilvl w:val="0"/>
          <w:numId w:val="29"/>
        </w:numPr>
        <w:autoSpaceDE/>
        <w:autoSpaceDN/>
        <w:spacing w:after="160" w:line="259" w:lineRule="auto"/>
        <w:contextualSpacing/>
        <w:rPr>
          <w:sz w:val="24"/>
          <w:szCs w:val="24"/>
        </w:rPr>
      </w:pPr>
      <w:r w:rsidRPr="00230FE6">
        <w:rPr>
          <w:sz w:val="24"/>
          <w:szCs w:val="24"/>
        </w:rPr>
        <w:t>Apply psychological principles to address real-world organizational challenges, including employee selection, training, performance appraisal, and leadership development</w:t>
      </w:r>
    </w:p>
    <w:p w14:paraId="7F2EC932" w14:textId="77777777" w:rsidR="00230FE6" w:rsidRPr="00230FE6" w:rsidRDefault="00230FE6" w:rsidP="00230FE6">
      <w:pPr>
        <w:pStyle w:val="ListParagraph"/>
        <w:widowControl/>
        <w:numPr>
          <w:ilvl w:val="0"/>
          <w:numId w:val="29"/>
        </w:numPr>
        <w:autoSpaceDE/>
        <w:autoSpaceDN/>
        <w:spacing w:after="160" w:line="259" w:lineRule="auto"/>
        <w:contextualSpacing/>
        <w:rPr>
          <w:sz w:val="24"/>
          <w:szCs w:val="24"/>
        </w:rPr>
      </w:pPr>
      <w:r w:rsidRPr="00230FE6">
        <w:rPr>
          <w:sz w:val="24"/>
          <w:szCs w:val="24"/>
        </w:rPr>
        <w:t>Demonstrate understanding of theory, research, and practice as it relates to assessment using psychometric and interview-based methodologies</w:t>
      </w:r>
    </w:p>
    <w:p w14:paraId="40E9852A" w14:textId="5EBE5DFB" w:rsidR="00230FE6" w:rsidRPr="00230FE6" w:rsidRDefault="00230FE6" w:rsidP="00230FE6">
      <w:pPr>
        <w:pStyle w:val="ListParagraph"/>
        <w:widowControl/>
        <w:numPr>
          <w:ilvl w:val="0"/>
          <w:numId w:val="29"/>
        </w:numPr>
        <w:autoSpaceDE/>
        <w:autoSpaceDN/>
        <w:spacing w:after="160" w:line="259" w:lineRule="auto"/>
        <w:contextualSpacing/>
        <w:rPr>
          <w:sz w:val="24"/>
          <w:szCs w:val="24"/>
        </w:rPr>
      </w:pPr>
      <w:r w:rsidRPr="00230FE6">
        <w:rPr>
          <w:sz w:val="24"/>
          <w:szCs w:val="24"/>
        </w:rPr>
        <w:t xml:space="preserve">Develop </w:t>
      </w:r>
      <w:r w:rsidR="00E5701E">
        <w:rPr>
          <w:sz w:val="24"/>
          <w:szCs w:val="24"/>
        </w:rPr>
        <w:t>abilities</w:t>
      </w:r>
      <w:r w:rsidR="00D22273">
        <w:rPr>
          <w:sz w:val="24"/>
          <w:szCs w:val="24"/>
        </w:rPr>
        <w:t xml:space="preserve"> related to</w:t>
      </w:r>
      <w:r w:rsidRPr="00230FE6">
        <w:rPr>
          <w:sz w:val="24"/>
          <w:szCs w:val="24"/>
        </w:rPr>
        <w:t xml:space="preserve"> job analysis and competency modeling to enhance organizational effectiveness</w:t>
      </w:r>
    </w:p>
    <w:p w14:paraId="59A67BCA" w14:textId="77777777" w:rsidR="00230FE6" w:rsidRPr="00230FE6" w:rsidRDefault="00230FE6" w:rsidP="00230FE6">
      <w:pPr>
        <w:pStyle w:val="ListParagraph"/>
        <w:widowControl/>
        <w:numPr>
          <w:ilvl w:val="0"/>
          <w:numId w:val="29"/>
        </w:numPr>
        <w:autoSpaceDE/>
        <w:autoSpaceDN/>
        <w:spacing w:after="160" w:line="259" w:lineRule="auto"/>
        <w:contextualSpacing/>
        <w:rPr>
          <w:sz w:val="24"/>
          <w:szCs w:val="24"/>
        </w:rPr>
      </w:pPr>
      <w:r w:rsidRPr="00230FE6">
        <w:rPr>
          <w:sz w:val="24"/>
          <w:szCs w:val="24"/>
        </w:rPr>
        <w:t>Understand the ethical, legal, and professional issues related to selection and performance management in organizations</w:t>
      </w:r>
    </w:p>
    <w:p w14:paraId="62E7E4EC" w14:textId="77777777" w:rsidR="00230FE6" w:rsidRPr="00230FE6" w:rsidRDefault="00230FE6" w:rsidP="00230FE6">
      <w:pPr>
        <w:pStyle w:val="ListParagraph"/>
        <w:widowControl/>
        <w:numPr>
          <w:ilvl w:val="0"/>
          <w:numId w:val="29"/>
        </w:numPr>
        <w:autoSpaceDE/>
        <w:autoSpaceDN/>
        <w:spacing w:after="160" w:line="259" w:lineRule="auto"/>
        <w:contextualSpacing/>
        <w:rPr>
          <w:sz w:val="24"/>
          <w:szCs w:val="24"/>
        </w:rPr>
      </w:pPr>
      <w:r w:rsidRPr="00230FE6">
        <w:rPr>
          <w:sz w:val="24"/>
          <w:szCs w:val="24"/>
        </w:rPr>
        <w:t>Understand theories of leadership assessment, development, and succession planning</w:t>
      </w:r>
    </w:p>
    <w:p w14:paraId="75462B31" w14:textId="4A6BA45A" w:rsidR="00230FE6" w:rsidRPr="00230FE6" w:rsidRDefault="00230FE6" w:rsidP="00230FE6">
      <w:pPr>
        <w:pStyle w:val="ListParagraph"/>
        <w:widowControl/>
        <w:numPr>
          <w:ilvl w:val="0"/>
          <w:numId w:val="29"/>
        </w:numPr>
        <w:autoSpaceDE/>
        <w:autoSpaceDN/>
        <w:spacing w:after="160" w:line="259" w:lineRule="auto"/>
        <w:contextualSpacing/>
        <w:rPr>
          <w:sz w:val="24"/>
          <w:szCs w:val="24"/>
        </w:rPr>
      </w:pPr>
      <w:r w:rsidRPr="00230FE6">
        <w:rPr>
          <w:sz w:val="24"/>
          <w:szCs w:val="24"/>
        </w:rPr>
        <w:t>Demonstrate proficiency in the design and delivery of training programs</w:t>
      </w:r>
      <w:r w:rsidR="00E0410B">
        <w:rPr>
          <w:sz w:val="24"/>
          <w:szCs w:val="24"/>
        </w:rPr>
        <w:br/>
      </w:r>
    </w:p>
    <w:p w14:paraId="69BA1D85" w14:textId="66C1A2D9" w:rsidR="00C45CF8" w:rsidRDefault="002E14E5">
      <w:pPr>
        <w:pStyle w:val="Heading1"/>
        <w:spacing w:before="122"/>
      </w:pPr>
      <w:r>
        <w:t>Course</w:t>
      </w:r>
      <w:r>
        <w:rPr>
          <w:spacing w:val="-3"/>
        </w:rPr>
        <w:t xml:space="preserve"> </w:t>
      </w:r>
      <w:r>
        <w:rPr>
          <w:spacing w:val="-2"/>
        </w:rPr>
        <w:t>Overview</w:t>
      </w:r>
    </w:p>
    <w:p w14:paraId="69BA1D87" w14:textId="55BCE35F" w:rsidR="00C45CF8" w:rsidRDefault="002E14E5" w:rsidP="00843125">
      <w:pPr>
        <w:pStyle w:val="BodyText"/>
        <w:spacing w:before="118"/>
        <w:ind w:left="569" w:right="860"/>
      </w:pPr>
      <w:r>
        <w:t>This course will be presented onl</w:t>
      </w:r>
      <w:r w:rsidR="00B3067A">
        <w:t>i</w:t>
      </w:r>
      <w:r>
        <w:t>ne, which will entail live weekly meetings via Zoom</w:t>
      </w:r>
      <w:r w:rsidR="00F068BA">
        <w:t xml:space="preserve">.  </w:t>
      </w:r>
      <w:r>
        <w:t>All</w:t>
      </w:r>
      <w:r>
        <w:rPr>
          <w:spacing w:val="-3"/>
        </w:rPr>
        <w:t xml:space="preserve"> </w:t>
      </w:r>
      <w:r w:rsidR="00E0410B">
        <w:rPr>
          <w:spacing w:val="-3"/>
        </w:rPr>
        <w:t>s</w:t>
      </w:r>
      <w:r>
        <w:t>tudents</w:t>
      </w:r>
      <w:r>
        <w:rPr>
          <w:spacing w:val="-3"/>
        </w:rPr>
        <w:t xml:space="preserve"> </w:t>
      </w:r>
      <w:r>
        <w:t xml:space="preserve">are expected to attend </w:t>
      </w:r>
      <w:r w:rsidR="001A5E80">
        <w:t>all Zoom sessions and stay until</w:t>
      </w:r>
      <w:r w:rsidR="00A30C77">
        <w:t xml:space="preserve"> the scheduled end of class. </w:t>
      </w:r>
      <w:r>
        <w:t>The</w:t>
      </w:r>
      <w:r>
        <w:rPr>
          <w:spacing w:val="-2"/>
        </w:rPr>
        <w:t xml:space="preserve"> </w:t>
      </w:r>
      <w:r>
        <w:t>course</w:t>
      </w:r>
      <w:r>
        <w:rPr>
          <w:spacing w:val="-2"/>
        </w:rPr>
        <w:t xml:space="preserve"> </w:t>
      </w:r>
      <w:r>
        <w:t>will</w:t>
      </w:r>
      <w:r>
        <w:rPr>
          <w:spacing w:val="-1"/>
        </w:rPr>
        <w:t xml:space="preserve"> </w:t>
      </w:r>
      <w:r w:rsidR="00A30C77">
        <w:t xml:space="preserve">use a combination of </w:t>
      </w:r>
      <w:r w:rsidR="009148C5">
        <w:t>lectures</w:t>
      </w:r>
      <w:r w:rsidR="00A30C77">
        <w:t xml:space="preserve">, </w:t>
      </w:r>
      <w:r w:rsidR="004E70AE">
        <w:t xml:space="preserve">discussion, </w:t>
      </w:r>
      <w:r w:rsidR="00A30C77">
        <w:t xml:space="preserve">experiential exercises, </w:t>
      </w:r>
      <w:r w:rsidR="00152E63">
        <w:t>team-based</w:t>
      </w:r>
      <w:r w:rsidR="00E0410B">
        <w:t xml:space="preserve"> </w:t>
      </w:r>
      <w:r w:rsidR="00152E63">
        <w:t>exercises</w:t>
      </w:r>
      <w:r w:rsidR="00390D4E">
        <w:t>, case studies</w:t>
      </w:r>
      <w:r w:rsidR="00F168BE">
        <w:t>, and group projects</w:t>
      </w:r>
      <w:r w:rsidR="00857162">
        <w:t xml:space="preserve">. </w:t>
      </w:r>
      <w:r>
        <w:rPr>
          <w:spacing w:val="-2"/>
        </w:rPr>
        <w:t xml:space="preserve"> </w:t>
      </w:r>
      <w:r w:rsidR="004E70AE">
        <w:t>Given the interactive nature of the course</w:t>
      </w:r>
      <w:r w:rsidR="009148C5">
        <w:t>,</w:t>
      </w:r>
      <w:r w:rsidR="004E70AE">
        <w:t xml:space="preserve"> </w:t>
      </w:r>
      <w:r>
        <w:t xml:space="preserve">it is required that students participate in course discussions. Online discussions </w:t>
      </w:r>
      <w:r w:rsidR="00CC0E01">
        <w:t xml:space="preserve">and </w:t>
      </w:r>
      <w:r w:rsidR="00D01BCC">
        <w:t>lecture</w:t>
      </w:r>
      <w:r w:rsidR="006E420B">
        <w:t>s</w:t>
      </w:r>
      <w:r w:rsidR="00CC0E01">
        <w:t xml:space="preserve"> </w:t>
      </w:r>
      <w:r>
        <w:t xml:space="preserve">via </w:t>
      </w:r>
      <w:r w:rsidR="006E420B">
        <w:t>Z</w:t>
      </w:r>
      <w:r>
        <w:t xml:space="preserve">oom will be </w:t>
      </w:r>
      <w:r w:rsidR="00D06A77">
        <w:t>2</w:t>
      </w:r>
      <w:r w:rsidR="00D01BCC">
        <w:t>.5</w:t>
      </w:r>
      <w:r>
        <w:t xml:space="preserve"> hours</w:t>
      </w:r>
      <w:r w:rsidR="00D01BCC">
        <w:t xml:space="preserve"> each week of the course unless otherwise noted</w:t>
      </w:r>
      <w:r>
        <w:t>.</w:t>
      </w:r>
      <w:r>
        <w:rPr>
          <w:spacing w:val="-3"/>
        </w:rPr>
        <w:t xml:space="preserve"> </w:t>
      </w:r>
      <w:r>
        <w:t>When</w:t>
      </w:r>
      <w:r>
        <w:rPr>
          <w:spacing w:val="-3"/>
        </w:rPr>
        <w:t xml:space="preserve"> </w:t>
      </w:r>
      <w:r>
        <w:t>the</w:t>
      </w:r>
      <w:r>
        <w:rPr>
          <w:spacing w:val="-4"/>
        </w:rPr>
        <w:t xml:space="preserve"> </w:t>
      </w:r>
      <w:r>
        <w:t>course</w:t>
      </w:r>
      <w:r>
        <w:rPr>
          <w:spacing w:val="-4"/>
        </w:rPr>
        <w:t xml:space="preserve"> </w:t>
      </w:r>
      <w:r>
        <w:t>is</w:t>
      </w:r>
      <w:r>
        <w:rPr>
          <w:spacing w:val="-3"/>
        </w:rPr>
        <w:t xml:space="preserve"> </w:t>
      </w:r>
      <w:r>
        <w:t>in</w:t>
      </w:r>
      <w:r>
        <w:rPr>
          <w:spacing w:val="-3"/>
        </w:rPr>
        <w:t xml:space="preserve"> </w:t>
      </w:r>
      <w:r>
        <w:t>lecture</w:t>
      </w:r>
      <w:r>
        <w:rPr>
          <w:spacing w:val="-4"/>
        </w:rPr>
        <w:t xml:space="preserve"> </w:t>
      </w:r>
      <w:r>
        <w:t>mode,</w:t>
      </w:r>
      <w:r>
        <w:rPr>
          <w:spacing w:val="-3"/>
        </w:rPr>
        <w:t xml:space="preserve"> </w:t>
      </w:r>
      <w:r>
        <w:t>students</w:t>
      </w:r>
      <w:r>
        <w:rPr>
          <w:spacing w:val="-3"/>
        </w:rPr>
        <w:t xml:space="preserve"> </w:t>
      </w:r>
      <w:r>
        <w:t>are</w:t>
      </w:r>
      <w:r>
        <w:rPr>
          <w:spacing w:val="-4"/>
        </w:rPr>
        <w:t xml:space="preserve"> </w:t>
      </w:r>
      <w:r>
        <w:t>required</w:t>
      </w:r>
      <w:r>
        <w:rPr>
          <w:spacing w:val="-3"/>
        </w:rPr>
        <w:t xml:space="preserve"> </w:t>
      </w:r>
      <w:r>
        <w:t>to</w:t>
      </w:r>
      <w:r>
        <w:rPr>
          <w:spacing w:val="-4"/>
        </w:rPr>
        <w:t xml:space="preserve"> </w:t>
      </w:r>
      <w:r>
        <w:t xml:space="preserve">have cameras on (unless permission is granted) and </w:t>
      </w:r>
      <w:r w:rsidR="009148C5">
        <w:t xml:space="preserve">be </w:t>
      </w:r>
      <w:r>
        <w:t>attentive.</w:t>
      </w:r>
    </w:p>
    <w:p w14:paraId="53967475" w14:textId="77777777" w:rsidR="00DC0C59" w:rsidRDefault="00DC0C59" w:rsidP="00DC0C59">
      <w:pPr>
        <w:pStyle w:val="ListParagraph"/>
      </w:pPr>
    </w:p>
    <w:p w14:paraId="1130215B" w14:textId="77777777" w:rsidR="00B019C1" w:rsidRDefault="00B019C1" w:rsidP="00DC0C59">
      <w:pPr>
        <w:pStyle w:val="ListParagraph"/>
      </w:pPr>
    </w:p>
    <w:p w14:paraId="02EB1CF4" w14:textId="77777777" w:rsidR="00B019C1" w:rsidRDefault="00B019C1" w:rsidP="00DC0C59">
      <w:pPr>
        <w:pStyle w:val="ListParagraph"/>
      </w:pPr>
    </w:p>
    <w:p w14:paraId="5C459899" w14:textId="77777777" w:rsidR="00B019C1" w:rsidRPr="00EF182B" w:rsidRDefault="00B019C1" w:rsidP="00B019C1">
      <w:pPr>
        <w:pStyle w:val="Heading1"/>
        <w:rPr>
          <w:b w:val="0"/>
          <w:bCs w:val="0"/>
          <w:spacing w:val="-2"/>
        </w:rPr>
      </w:pPr>
      <w:r w:rsidRPr="00EF182B">
        <w:lastRenderedPageBreak/>
        <w:t>Assignments</w:t>
      </w:r>
      <w:r w:rsidRPr="00EF182B">
        <w:rPr>
          <w:spacing w:val="-2"/>
        </w:rPr>
        <w:t xml:space="preserve"> </w:t>
      </w:r>
      <w:r w:rsidRPr="00EF182B">
        <w:t>and</w:t>
      </w:r>
      <w:r w:rsidRPr="00EF182B">
        <w:rPr>
          <w:spacing w:val="-2"/>
        </w:rPr>
        <w:t xml:space="preserve"> </w:t>
      </w:r>
      <w:r w:rsidRPr="00EF182B">
        <w:t>Evaluation</w:t>
      </w:r>
      <w:r w:rsidRPr="00EF182B">
        <w:rPr>
          <w:spacing w:val="-1"/>
        </w:rPr>
        <w:t xml:space="preserve"> </w:t>
      </w:r>
      <w:r w:rsidRPr="00EF182B">
        <w:rPr>
          <w:spacing w:val="-2"/>
        </w:rPr>
        <w:t>Method:</w:t>
      </w:r>
    </w:p>
    <w:p w14:paraId="74FBFCB9" w14:textId="77777777" w:rsidR="00B019C1" w:rsidRDefault="00B019C1" w:rsidP="00B019C1">
      <w:pPr>
        <w:pStyle w:val="Heading1"/>
        <w:rPr>
          <w:sz w:val="22"/>
        </w:rPr>
      </w:pPr>
    </w:p>
    <w:p w14:paraId="021B2891" w14:textId="77777777" w:rsidR="00B019C1" w:rsidRPr="0030560F" w:rsidRDefault="00B019C1" w:rsidP="00B019C1">
      <w:pPr>
        <w:pStyle w:val="Heading1"/>
        <w:rPr>
          <w:b w:val="0"/>
          <w:bCs w:val="0"/>
          <w:sz w:val="22"/>
        </w:rPr>
      </w:pPr>
      <w:r w:rsidRPr="0030560F">
        <w:rPr>
          <w:sz w:val="22"/>
        </w:rPr>
        <w:t>Individual Level Work:</w:t>
      </w:r>
    </w:p>
    <w:p w14:paraId="66EFF0C1" w14:textId="77777777" w:rsidR="00B019C1" w:rsidRPr="00B019C1" w:rsidRDefault="00B019C1" w:rsidP="00B019C1">
      <w:pPr>
        <w:pStyle w:val="Heading1"/>
        <w:numPr>
          <w:ilvl w:val="0"/>
          <w:numId w:val="5"/>
        </w:numPr>
        <w:tabs>
          <w:tab w:val="num" w:pos="1555"/>
        </w:tabs>
        <w:ind w:left="1555"/>
        <w:rPr>
          <w:b w:val="0"/>
          <w:bCs w:val="0"/>
          <w:sz w:val="22"/>
        </w:rPr>
      </w:pPr>
      <w:r w:rsidRPr="00B019C1">
        <w:rPr>
          <w:b w:val="0"/>
          <w:bCs w:val="0"/>
          <w:sz w:val="22"/>
        </w:rPr>
        <w:t>Class participation and attendance (10%)</w:t>
      </w:r>
    </w:p>
    <w:p w14:paraId="3742EB5F" w14:textId="77777777" w:rsidR="00B019C1" w:rsidRPr="0030560F" w:rsidRDefault="00B019C1" w:rsidP="00B019C1">
      <w:pPr>
        <w:pStyle w:val="ListParagraph"/>
        <w:widowControl/>
        <w:numPr>
          <w:ilvl w:val="0"/>
          <w:numId w:val="5"/>
        </w:numPr>
        <w:tabs>
          <w:tab w:val="num" w:pos="1555"/>
        </w:tabs>
        <w:autoSpaceDE/>
        <w:autoSpaceDN/>
        <w:spacing w:after="160" w:line="259" w:lineRule="auto"/>
        <w:ind w:left="1555"/>
        <w:contextualSpacing/>
      </w:pPr>
      <w:r w:rsidRPr="0030560F">
        <w:t>Pre-Class Threaded Discussion (10%)</w:t>
      </w:r>
    </w:p>
    <w:p w14:paraId="1D4C6C10" w14:textId="44E05C1E" w:rsidR="00B019C1" w:rsidRPr="0030560F" w:rsidRDefault="00B019C1" w:rsidP="00B019C1">
      <w:pPr>
        <w:pStyle w:val="ListParagraph"/>
        <w:widowControl/>
        <w:numPr>
          <w:ilvl w:val="0"/>
          <w:numId w:val="5"/>
        </w:numPr>
        <w:tabs>
          <w:tab w:val="num" w:pos="1555"/>
        </w:tabs>
        <w:autoSpaceDE/>
        <w:autoSpaceDN/>
        <w:spacing w:after="160" w:line="259" w:lineRule="auto"/>
        <w:ind w:left="1555"/>
        <w:contextualSpacing/>
      </w:pPr>
      <w:r w:rsidRPr="0030560F">
        <w:t>In-Class Knowledge Checks (1</w:t>
      </w:r>
      <w:r w:rsidR="00491F18">
        <w:t>0</w:t>
      </w:r>
      <w:r w:rsidRPr="0030560F">
        <w:t>%)</w:t>
      </w:r>
    </w:p>
    <w:p w14:paraId="17DA5F68" w14:textId="77777777" w:rsidR="00B019C1" w:rsidRDefault="00B019C1" w:rsidP="00B019C1">
      <w:pPr>
        <w:pStyle w:val="ListParagraph"/>
        <w:widowControl/>
        <w:numPr>
          <w:ilvl w:val="0"/>
          <w:numId w:val="5"/>
        </w:numPr>
        <w:tabs>
          <w:tab w:val="num" w:pos="1555"/>
        </w:tabs>
        <w:autoSpaceDE/>
        <w:autoSpaceDN/>
        <w:spacing w:after="160" w:line="259" w:lineRule="auto"/>
        <w:ind w:left="1555"/>
        <w:contextualSpacing/>
      </w:pPr>
      <w:r w:rsidRPr="0030560F">
        <w:t>Case Study Write-Ups (25%)</w:t>
      </w:r>
    </w:p>
    <w:p w14:paraId="2F8AD819" w14:textId="42AD5895" w:rsidR="00B019C1" w:rsidRPr="00BE5690" w:rsidRDefault="00491F18" w:rsidP="00BE5690">
      <w:pPr>
        <w:pStyle w:val="ListParagraph"/>
        <w:widowControl/>
        <w:numPr>
          <w:ilvl w:val="0"/>
          <w:numId w:val="5"/>
        </w:numPr>
        <w:tabs>
          <w:tab w:val="num" w:pos="1555"/>
        </w:tabs>
        <w:autoSpaceDE/>
        <w:autoSpaceDN/>
        <w:spacing w:after="160" w:line="259" w:lineRule="auto"/>
        <w:ind w:left="1560"/>
        <w:contextualSpacing/>
      </w:pPr>
      <w:r>
        <w:t>Course Final (15</w:t>
      </w:r>
      <w:r w:rsidR="00BE5690">
        <w:t>%)</w:t>
      </w:r>
    </w:p>
    <w:p w14:paraId="7C90FD36" w14:textId="77777777" w:rsidR="00B019C1" w:rsidRPr="0030560F" w:rsidRDefault="00B019C1" w:rsidP="00B019C1">
      <w:pPr>
        <w:pStyle w:val="Heading1"/>
        <w:rPr>
          <w:b w:val="0"/>
          <w:bCs w:val="0"/>
          <w:sz w:val="22"/>
        </w:rPr>
      </w:pPr>
      <w:r w:rsidRPr="0030560F">
        <w:rPr>
          <w:sz w:val="22"/>
        </w:rPr>
        <w:t>Group Level Work:</w:t>
      </w:r>
    </w:p>
    <w:p w14:paraId="614F016B" w14:textId="7975F0F6" w:rsidR="00B019C1" w:rsidRPr="00B019C1" w:rsidRDefault="00B019C1" w:rsidP="00B019C1">
      <w:pPr>
        <w:pStyle w:val="Heading1"/>
        <w:numPr>
          <w:ilvl w:val="0"/>
          <w:numId w:val="30"/>
        </w:numPr>
        <w:ind w:left="1555"/>
        <w:rPr>
          <w:b w:val="0"/>
          <w:bCs w:val="0"/>
          <w:sz w:val="22"/>
        </w:rPr>
      </w:pPr>
      <w:r w:rsidRPr="00B019C1">
        <w:rPr>
          <w:b w:val="0"/>
          <w:bCs w:val="0"/>
          <w:sz w:val="22"/>
        </w:rPr>
        <w:t>Job Analysis Assignment (</w:t>
      </w:r>
      <w:r w:rsidR="00886F2A">
        <w:rPr>
          <w:b w:val="0"/>
          <w:bCs w:val="0"/>
          <w:sz w:val="22"/>
        </w:rPr>
        <w:t>2</w:t>
      </w:r>
      <w:r w:rsidR="00491F18">
        <w:rPr>
          <w:b w:val="0"/>
          <w:bCs w:val="0"/>
          <w:sz w:val="22"/>
        </w:rPr>
        <w:t>0</w:t>
      </w:r>
      <w:r w:rsidRPr="00B019C1">
        <w:rPr>
          <w:b w:val="0"/>
          <w:bCs w:val="0"/>
          <w:sz w:val="22"/>
        </w:rPr>
        <w:t>%)</w:t>
      </w:r>
    </w:p>
    <w:p w14:paraId="2EF64901" w14:textId="5070F969" w:rsidR="00B019C1" w:rsidRPr="00B019C1" w:rsidRDefault="00B019C1" w:rsidP="00B019C1">
      <w:pPr>
        <w:pStyle w:val="Heading1"/>
        <w:numPr>
          <w:ilvl w:val="0"/>
          <w:numId w:val="30"/>
        </w:numPr>
        <w:ind w:left="1555"/>
        <w:rPr>
          <w:b w:val="0"/>
          <w:bCs w:val="0"/>
          <w:sz w:val="22"/>
        </w:rPr>
      </w:pPr>
      <w:r w:rsidRPr="00B019C1">
        <w:rPr>
          <w:b w:val="0"/>
          <w:bCs w:val="0"/>
          <w:sz w:val="22"/>
        </w:rPr>
        <w:t>Delivery of Training Module (1</w:t>
      </w:r>
      <w:r w:rsidR="00491F18">
        <w:rPr>
          <w:b w:val="0"/>
          <w:bCs w:val="0"/>
          <w:sz w:val="22"/>
        </w:rPr>
        <w:t>0</w:t>
      </w:r>
      <w:r w:rsidRPr="00B019C1">
        <w:rPr>
          <w:b w:val="0"/>
          <w:bCs w:val="0"/>
          <w:sz w:val="22"/>
        </w:rPr>
        <w:t>%)</w:t>
      </w:r>
    </w:p>
    <w:p w14:paraId="7D73BDCF" w14:textId="77777777" w:rsidR="00B019C1" w:rsidRDefault="00B019C1" w:rsidP="00DC0C59">
      <w:pPr>
        <w:pStyle w:val="ListParagraph"/>
      </w:pPr>
    </w:p>
    <w:p w14:paraId="0E51CF71" w14:textId="3FE3020E" w:rsidR="00852A14" w:rsidRDefault="00112087" w:rsidP="00112087">
      <w:pPr>
        <w:pStyle w:val="ListParagraph"/>
        <w:numPr>
          <w:ilvl w:val="0"/>
          <w:numId w:val="2"/>
        </w:numPr>
        <w:tabs>
          <w:tab w:val="left" w:pos="1529"/>
        </w:tabs>
        <w:spacing w:before="3"/>
        <w:ind w:right="837" w:firstLine="720"/>
        <w:rPr>
          <w:sz w:val="24"/>
        </w:rPr>
      </w:pPr>
      <w:r w:rsidRPr="00E4271C">
        <w:rPr>
          <w:b/>
          <w:sz w:val="24"/>
          <w:u w:val="single"/>
        </w:rPr>
        <w:t>Participation and Attendance</w:t>
      </w:r>
      <w:r>
        <w:rPr>
          <w:sz w:val="24"/>
        </w:rPr>
        <w:t xml:space="preserve">- </w:t>
      </w:r>
      <w:r w:rsidR="00BE2FF9">
        <w:rPr>
          <w:sz w:val="24"/>
        </w:rPr>
        <w:t xml:space="preserve">There </w:t>
      </w:r>
      <w:r w:rsidR="008630D3">
        <w:rPr>
          <w:sz w:val="24"/>
        </w:rPr>
        <w:t>will be</w:t>
      </w:r>
      <w:r w:rsidR="00BE2FF9">
        <w:rPr>
          <w:sz w:val="24"/>
        </w:rPr>
        <w:t xml:space="preserve"> ample opportunity to participate in class discussion during class</w:t>
      </w:r>
      <w:r w:rsidR="008630D3">
        <w:rPr>
          <w:sz w:val="24"/>
        </w:rPr>
        <w:t xml:space="preserve">.  Please review the </w:t>
      </w:r>
      <w:r w:rsidR="00815AD2">
        <w:rPr>
          <w:sz w:val="24"/>
        </w:rPr>
        <w:t xml:space="preserve">Criteria for class participation </w:t>
      </w:r>
      <w:r w:rsidR="00C9595C">
        <w:rPr>
          <w:sz w:val="24"/>
        </w:rPr>
        <w:t>in</w:t>
      </w:r>
      <w:r w:rsidR="00815AD2">
        <w:rPr>
          <w:sz w:val="24"/>
        </w:rPr>
        <w:t xml:space="preserve"> the last section of the syllabus for guidance on how to </w:t>
      </w:r>
      <w:r w:rsidR="00852A14">
        <w:rPr>
          <w:sz w:val="24"/>
        </w:rPr>
        <w:t>ensure a good score in this area.</w:t>
      </w:r>
    </w:p>
    <w:p w14:paraId="4CF0035C" w14:textId="2C0924FF" w:rsidR="002847BC" w:rsidRDefault="00852A14" w:rsidP="00941455">
      <w:pPr>
        <w:pStyle w:val="ListParagraph"/>
        <w:numPr>
          <w:ilvl w:val="0"/>
          <w:numId w:val="2"/>
        </w:numPr>
        <w:tabs>
          <w:tab w:val="left" w:pos="1529"/>
        </w:tabs>
        <w:spacing w:before="3"/>
        <w:ind w:right="837" w:firstLine="720"/>
        <w:rPr>
          <w:sz w:val="24"/>
          <w:szCs w:val="24"/>
        </w:rPr>
      </w:pPr>
      <w:r w:rsidRPr="00C9595C">
        <w:rPr>
          <w:b/>
          <w:bCs/>
          <w:sz w:val="24"/>
          <w:u w:val="single"/>
        </w:rPr>
        <w:t>Pre-Class Threaded Discussion</w:t>
      </w:r>
      <w:r w:rsidR="00D36099" w:rsidRPr="00C9595C">
        <w:rPr>
          <w:sz w:val="24"/>
        </w:rPr>
        <w:t xml:space="preserve">- </w:t>
      </w:r>
      <w:r w:rsidR="00D36099" w:rsidRPr="00C9595C">
        <w:rPr>
          <w:sz w:val="24"/>
          <w:szCs w:val="24"/>
        </w:rPr>
        <w:t xml:space="preserve">Prior to each </w:t>
      </w:r>
      <w:r w:rsidR="00C12095" w:rsidRPr="00C9595C">
        <w:rPr>
          <w:sz w:val="24"/>
          <w:szCs w:val="24"/>
        </w:rPr>
        <w:t>class</w:t>
      </w:r>
      <w:r w:rsidR="00E4271C" w:rsidRPr="00C9595C">
        <w:rPr>
          <w:sz w:val="24"/>
          <w:szCs w:val="24"/>
        </w:rPr>
        <w:t>, students will complete posts</w:t>
      </w:r>
      <w:r w:rsidR="00E4271C" w:rsidRPr="00C9595C">
        <w:rPr>
          <w:spacing w:val="-3"/>
          <w:sz w:val="24"/>
          <w:szCs w:val="24"/>
        </w:rPr>
        <w:t xml:space="preserve"> </w:t>
      </w:r>
      <w:r w:rsidR="00E4271C" w:rsidRPr="00C9595C">
        <w:rPr>
          <w:sz w:val="24"/>
          <w:szCs w:val="24"/>
        </w:rPr>
        <w:t>online</w:t>
      </w:r>
      <w:r w:rsidR="00E4271C" w:rsidRPr="00C9595C">
        <w:rPr>
          <w:spacing w:val="-4"/>
          <w:sz w:val="24"/>
          <w:szCs w:val="24"/>
        </w:rPr>
        <w:t xml:space="preserve"> </w:t>
      </w:r>
      <w:r w:rsidR="00E4271C" w:rsidRPr="00C9595C">
        <w:rPr>
          <w:sz w:val="24"/>
          <w:szCs w:val="24"/>
        </w:rPr>
        <w:t>(also</w:t>
      </w:r>
      <w:r w:rsidR="00E4271C" w:rsidRPr="00C9595C">
        <w:rPr>
          <w:spacing w:val="-3"/>
          <w:sz w:val="24"/>
          <w:szCs w:val="24"/>
        </w:rPr>
        <w:t xml:space="preserve"> </w:t>
      </w:r>
      <w:r w:rsidR="00E4271C" w:rsidRPr="00C9595C">
        <w:rPr>
          <w:sz w:val="24"/>
          <w:szCs w:val="24"/>
        </w:rPr>
        <w:t>as</w:t>
      </w:r>
      <w:r w:rsidR="00E4271C" w:rsidRPr="00C9595C">
        <w:rPr>
          <w:spacing w:val="-3"/>
          <w:sz w:val="24"/>
          <w:szCs w:val="24"/>
        </w:rPr>
        <w:t xml:space="preserve"> </w:t>
      </w:r>
      <w:r w:rsidR="00E4271C" w:rsidRPr="00C9595C">
        <w:rPr>
          <w:sz w:val="24"/>
          <w:szCs w:val="24"/>
        </w:rPr>
        <w:t>assigned</w:t>
      </w:r>
      <w:r w:rsidR="00E4271C" w:rsidRPr="00C9595C">
        <w:rPr>
          <w:spacing w:val="-3"/>
          <w:sz w:val="24"/>
          <w:szCs w:val="24"/>
        </w:rPr>
        <w:t xml:space="preserve"> </w:t>
      </w:r>
      <w:r w:rsidR="00E4271C" w:rsidRPr="00C9595C">
        <w:rPr>
          <w:sz w:val="24"/>
          <w:szCs w:val="24"/>
        </w:rPr>
        <w:t>in</w:t>
      </w:r>
      <w:r w:rsidR="00E4271C" w:rsidRPr="00C9595C">
        <w:rPr>
          <w:spacing w:val="-3"/>
          <w:sz w:val="24"/>
          <w:szCs w:val="24"/>
        </w:rPr>
        <w:t xml:space="preserve"> </w:t>
      </w:r>
      <w:r w:rsidR="00E4271C" w:rsidRPr="00C9595C">
        <w:rPr>
          <w:sz w:val="24"/>
          <w:szCs w:val="24"/>
        </w:rPr>
        <w:t>the</w:t>
      </w:r>
      <w:r w:rsidR="00E4271C" w:rsidRPr="00C9595C">
        <w:rPr>
          <w:spacing w:val="-4"/>
          <w:sz w:val="24"/>
          <w:szCs w:val="24"/>
        </w:rPr>
        <w:t xml:space="preserve"> </w:t>
      </w:r>
      <w:r w:rsidR="00E4271C" w:rsidRPr="00C9595C">
        <w:rPr>
          <w:sz w:val="24"/>
          <w:szCs w:val="24"/>
        </w:rPr>
        <w:t>course</w:t>
      </w:r>
      <w:r w:rsidR="00E4271C" w:rsidRPr="00C9595C">
        <w:rPr>
          <w:spacing w:val="-4"/>
          <w:sz w:val="24"/>
          <w:szCs w:val="24"/>
        </w:rPr>
        <w:t xml:space="preserve"> </w:t>
      </w:r>
      <w:r w:rsidR="00E4271C" w:rsidRPr="00C9595C">
        <w:rPr>
          <w:sz w:val="24"/>
          <w:szCs w:val="24"/>
        </w:rPr>
        <w:t>schedule),</w:t>
      </w:r>
      <w:r w:rsidR="00E4271C" w:rsidRPr="00C9595C">
        <w:rPr>
          <w:spacing w:val="-3"/>
          <w:sz w:val="24"/>
          <w:szCs w:val="24"/>
        </w:rPr>
        <w:t xml:space="preserve"> </w:t>
      </w:r>
      <w:r w:rsidR="00E4271C" w:rsidRPr="00C9595C">
        <w:rPr>
          <w:sz w:val="24"/>
          <w:szCs w:val="24"/>
        </w:rPr>
        <w:t>under</w:t>
      </w:r>
      <w:r w:rsidR="00E4271C" w:rsidRPr="00C9595C">
        <w:rPr>
          <w:spacing w:val="-3"/>
          <w:sz w:val="24"/>
          <w:szCs w:val="24"/>
        </w:rPr>
        <w:t xml:space="preserve"> </w:t>
      </w:r>
      <w:r w:rsidR="00E4271C" w:rsidRPr="00C9595C">
        <w:rPr>
          <w:sz w:val="24"/>
          <w:szCs w:val="24"/>
        </w:rPr>
        <w:t>the</w:t>
      </w:r>
      <w:r w:rsidR="00E4271C" w:rsidRPr="00C9595C">
        <w:rPr>
          <w:spacing w:val="-4"/>
          <w:sz w:val="24"/>
          <w:szCs w:val="24"/>
        </w:rPr>
        <w:t xml:space="preserve"> </w:t>
      </w:r>
      <w:r w:rsidR="00E4271C" w:rsidRPr="00C9595C">
        <w:rPr>
          <w:sz w:val="24"/>
          <w:szCs w:val="24"/>
        </w:rPr>
        <w:t>direction</w:t>
      </w:r>
      <w:r w:rsidR="00E4271C" w:rsidRPr="00C9595C">
        <w:rPr>
          <w:spacing w:val="-3"/>
          <w:sz w:val="24"/>
          <w:szCs w:val="24"/>
        </w:rPr>
        <w:t xml:space="preserve"> </w:t>
      </w:r>
      <w:r w:rsidR="00E4271C" w:rsidRPr="00C9595C">
        <w:rPr>
          <w:sz w:val="24"/>
          <w:szCs w:val="24"/>
        </w:rPr>
        <w:t>of</w:t>
      </w:r>
      <w:r w:rsidR="00E4271C" w:rsidRPr="00C9595C">
        <w:rPr>
          <w:spacing w:val="-3"/>
          <w:sz w:val="24"/>
          <w:szCs w:val="24"/>
        </w:rPr>
        <w:t xml:space="preserve"> </w:t>
      </w:r>
      <w:r w:rsidR="00E4271C" w:rsidRPr="00C9595C">
        <w:rPr>
          <w:sz w:val="24"/>
          <w:szCs w:val="24"/>
        </w:rPr>
        <w:t>the</w:t>
      </w:r>
      <w:r w:rsidR="00E4271C" w:rsidRPr="00C9595C">
        <w:rPr>
          <w:spacing w:val="-4"/>
          <w:sz w:val="24"/>
          <w:szCs w:val="24"/>
        </w:rPr>
        <w:t xml:space="preserve"> </w:t>
      </w:r>
      <w:r w:rsidR="00E4271C" w:rsidRPr="00C9595C">
        <w:rPr>
          <w:sz w:val="24"/>
          <w:szCs w:val="24"/>
        </w:rPr>
        <w:t>instructor,</w:t>
      </w:r>
      <w:r w:rsidR="00E4271C" w:rsidRPr="00C9595C">
        <w:rPr>
          <w:spacing w:val="-3"/>
          <w:sz w:val="24"/>
          <w:szCs w:val="24"/>
        </w:rPr>
        <w:t xml:space="preserve"> </w:t>
      </w:r>
      <w:r w:rsidR="00E4271C" w:rsidRPr="00C9595C">
        <w:rPr>
          <w:sz w:val="24"/>
          <w:szCs w:val="24"/>
        </w:rPr>
        <w:t>and interact with their classmates by posting replies to one another’s posts.</w:t>
      </w:r>
      <w:r w:rsidR="00C9595C">
        <w:rPr>
          <w:sz w:val="24"/>
          <w:szCs w:val="24"/>
        </w:rPr>
        <w:t xml:space="preserve"> </w:t>
      </w:r>
      <w:r w:rsidR="00E4271C" w:rsidRPr="003B7EB6">
        <w:rPr>
          <w:b/>
          <w:bCs/>
          <w:sz w:val="24"/>
          <w:szCs w:val="24"/>
        </w:rPr>
        <w:t xml:space="preserve">Students will be required to: (a) complete their first post on time (by </w:t>
      </w:r>
      <w:r w:rsidR="00633C9C" w:rsidRPr="003B7EB6">
        <w:rPr>
          <w:b/>
          <w:bCs/>
          <w:sz w:val="24"/>
          <w:szCs w:val="24"/>
        </w:rPr>
        <w:t>Wednesday</w:t>
      </w:r>
      <w:r w:rsidR="00E4271C" w:rsidRPr="003B7EB6">
        <w:rPr>
          <w:b/>
          <w:bCs/>
          <w:sz w:val="24"/>
          <w:szCs w:val="24"/>
        </w:rPr>
        <w:t xml:space="preserve"> 3:35 of each</w:t>
      </w:r>
      <w:r w:rsidR="00E4271C" w:rsidRPr="003B7EB6">
        <w:rPr>
          <w:b/>
          <w:bCs/>
          <w:spacing w:val="-3"/>
          <w:sz w:val="24"/>
          <w:szCs w:val="24"/>
        </w:rPr>
        <w:t xml:space="preserve"> </w:t>
      </w:r>
      <w:r w:rsidR="00E4271C" w:rsidRPr="003B7EB6">
        <w:rPr>
          <w:b/>
          <w:bCs/>
          <w:sz w:val="24"/>
          <w:szCs w:val="24"/>
        </w:rPr>
        <w:t>week</w:t>
      </w:r>
      <w:r w:rsidR="00E4271C" w:rsidRPr="003B7EB6">
        <w:rPr>
          <w:b/>
          <w:bCs/>
          <w:spacing w:val="-3"/>
          <w:sz w:val="24"/>
          <w:szCs w:val="24"/>
        </w:rPr>
        <w:t xml:space="preserve"> </w:t>
      </w:r>
      <w:r w:rsidR="00E4271C" w:rsidRPr="003B7EB6">
        <w:rPr>
          <w:b/>
          <w:bCs/>
          <w:sz w:val="24"/>
          <w:szCs w:val="24"/>
        </w:rPr>
        <w:t>and</w:t>
      </w:r>
      <w:r w:rsidR="00E4271C" w:rsidRPr="003B7EB6">
        <w:rPr>
          <w:b/>
          <w:bCs/>
          <w:spacing w:val="-3"/>
          <w:sz w:val="24"/>
          <w:szCs w:val="24"/>
        </w:rPr>
        <w:t xml:space="preserve"> </w:t>
      </w:r>
      <w:r w:rsidR="00C9595C" w:rsidRPr="003B7EB6">
        <w:rPr>
          <w:b/>
          <w:bCs/>
          <w:sz w:val="24"/>
          <w:szCs w:val="24"/>
        </w:rPr>
        <w:t>reply</w:t>
      </w:r>
      <w:r w:rsidR="00E4271C" w:rsidRPr="003B7EB6">
        <w:rPr>
          <w:b/>
          <w:bCs/>
          <w:spacing w:val="-3"/>
          <w:sz w:val="24"/>
          <w:szCs w:val="24"/>
        </w:rPr>
        <w:t xml:space="preserve"> </w:t>
      </w:r>
      <w:r w:rsidR="00E4271C" w:rsidRPr="003B7EB6">
        <w:rPr>
          <w:b/>
          <w:bCs/>
          <w:sz w:val="24"/>
          <w:szCs w:val="24"/>
        </w:rPr>
        <w:t>to</w:t>
      </w:r>
      <w:r w:rsidR="00E4271C" w:rsidRPr="003B7EB6">
        <w:rPr>
          <w:b/>
          <w:bCs/>
          <w:spacing w:val="-3"/>
          <w:sz w:val="24"/>
          <w:szCs w:val="24"/>
        </w:rPr>
        <w:t xml:space="preserve"> </w:t>
      </w:r>
      <w:r w:rsidR="00E4271C" w:rsidRPr="003B7EB6">
        <w:rPr>
          <w:b/>
          <w:bCs/>
          <w:sz w:val="24"/>
          <w:szCs w:val="24"/>
        </w:rPr>
        <w:t>classmates</w:t>
      </w:r>
      <w:r w:rsidR="00E4271C" w:rsidRPr="003B7EB6">
        <w:rPr>
          <w:b/>
          <w:bCs/>
          <w:spacing w:val="-3"/>
          <w:sz w:val="24"/>
          <w:szCs w:val="24"/>
        </w:rPr>
        <w:t xml:space="preserve"> </w:t>
      </w:r>
      <w:r w:rsidR="00E4271C" w:rsidRPr="003B7EB6">
        <w:rPr>
          <w:b/>
          <w:bCs/>
          <w:sz w:val="24"/>
          <w:szCs w:val="24"/>
        </w:rPr>
        <w:t>by</w:t>
      </w:r>
      <w:r w:rsidR="00E4271C" w:rsidRPr="003B7EB6">
        <w:rPr>
          <w:b/>
          <w:bCs/>
          <w:spacing w:val="-3"/>
          <w:sz w:val="24"/>
          <w:szCs w:val="24"/>
        </w:rPr>
        <w:t xml:space="preserve"> </w:t>
      </w:r>
      <w:r w:rsidR="002C6775" w:rsidRPr="003B7EB6">
        <w:rPr>
          <w:b/>
          <w:bCs/>
          <w:sz w:val="24"/>
          <w:szCs w:val="24"/>
        </w:rPr>
        <w:t>Friday</w:t>
      </w:r>
      <w:r w:rsidR="00E4271C" w:rsidRPr="003B7EB6">
        <w:rPr>
          <w:b/>
          <w:bCs/>
          <w:spacing w:val="-3"/>
          <w:sz w:val="24"/>
          <w:szCs w:val="24"/>
        </w:rPr>
        <w:t xml:space="preserve"> </w:t>
      </w:r>
      <w:r w:rsidR="00E4271C" w:rsidRPr="003B7EB6">
        <w:rPr>
          <w:b/>
          <w:bCs/>
          <w:sz w:val="24"/>
          <w:szCs w:val="24"/>
        </w:rPr>
        <w:t>11:59</w:t>
      </w:r>
      <w:r w:rsidR="00C9595C" w:rsidRPr="003B7EB6">
        <w:rPr>
          <w:b/>
          <w:bCs/>
          <w:sz w:val="24"/>
          <w:szCs w:val="24"/>
        </w:rPr>
        <w:t xml:space="preserve"> </w:t>
      </w:r>
      <w:r w:rsidR="00E4271C" w:rsidRPr="003B7EB6">
        <w:rPr>
          <w:b/>
          <w:bCs/>
          <w:sz w:val="24"/>
          <w:szCs w:val="24"/>
        </w:rPr>
        <w:t>PM),</w:t>
      </w:r>
      <w:r w:rsidR="00E4271C" w:rsidRPr="00C9595C">
        <w:rPr>
          <w:spacing w:val="-3"/>
          <w:sz w:val="24"/>
          <w:szCs w:val="24"/>
        </w:rPr>
        <w:t xml:space="preserve"> </w:t>
      </w:r>
      <w:r w:rsidR="00E4271C" w:rsidRPr="00C9595C">
        <w:rPr>
          <w:sz w:val="24"/>
          <w:szCs w:val="24"/>
        </w:rPr>
        <w:t>(b)</w:t>
      </w:r>
      <w:r w:rsidR="00E4271C" w:rsidRPr="00C9595C">
        <w:rPr>
          <w:spacing w:val="-3"/>
          <w:sz w:val="24"/>
          <w:szCs w:val="24"/>
        </w:rPr>
        <w:t xml:space="preserve"> </w:t>
      </w:r>
      <w:r w:rsidR="00E4271C" w:rsidRPr="00C9595C">
        <w:rPr>
          <w:sz w:val="24"/>
          <w:szCs w:val="24"/>
        </w:rPr>
        <w:t>write</w:t>
      </w:r>
      <w:r w:rsidR="00E4271C" w:rsidRPr="00C9595C">
        <w:rPr>
          <w:spacing w:val="-4"/>
          <w:sz w:val="24"/>
          <w:szCs w:val="24"/>
        </w:rPr>
        <w:t xml:space="preserve"> </w:t>
      </w:r>
      <w:r w:rsidR="00E4271C" w:rsidRPr="00C9595C">
        <w:rPr>
          <w:sz w:val="24"/>
          <w:szCs w:val="24"/>
        </w:rPr>
        <w:t>each</w:t>
      </w:r>
      <w:r w:rsidR="00E4271C" w:rsidRPr="00C9595C">
        <w:rPr>
          <w:spacing w:val="-3"/>
          <w:sz w:val="24"/>
          <w:szCs w:val="24"/>
        </w:rPr>
        <w:t xml:space="preserve"> </w:t>
      </w:r>
      <w:r w:rsidR="00E4271C" w:rsidRPr="00C9595C">
        <w:rPr>
          <w:sz w:val="24"/>
          <w:szCs w:val="24"/>
        </w:rPr>
        <w:t>post</w:t>
      </w:r>
      <w:r w:rsidR="00E4271C" w:rsidRPr="00C9595C">
        <w:rPr>
          <w:spacing w:val="-3"/>
          <w:sz w:val="24"/>
          <w:szCs w:val="24"/>
        </w:rPr>
        <w:t xml:space="preserve"> </w:t>
      </w:r>
      <w:r w:rsidR="00E4271C" w:rsidRPr="00C9595C">
        <w:rPr>
          <w:sz w:val="24"/>
          <w:szCs w:val="24"/>
        </w:rPr>
        <w:t>in</w:t>
      </w:r>
      <w:r w:rsidR="00E4271C" w:rsidRPr="00C9595C">
        <w:rPr>
          <w:spacing w:val="-3"/>
          <w:sz w:val="24"/>
          <w:szCs w:val="24"/>
        </w:rPr>
        <w:t xml:space="preserve"> </w:t>
      </w:r>
      <w:r w:rsidR="00E4271C" w:rsidRPr="00C9595C">
        <w:rPr>
          <w:sz w:val="24"/>
          <w:szCs w:val="24"/>
        </w:rPr>
        <w:t>APA</w:t>
      </w:r>
      <w:r w:rsidR="00E4271C" w:rsidRPr="00C9595C">
        <w:rPr>
          <w:spacing w:val="-3"/>
          <w:sz w:val="24"/>
          <w:szCs w:val="24"/>
        </w:rPr>
        <w:t xml:space="preserve"> </w:t>
      </w:r>
      <w:r w:rsidR="00E4271C" w:rsidRPr="00C9595C">
        <w:rPr>
          <w:sz w:val="24"/>
          <w:szCs w:val="24"/>
        </w:rPr>
        <w:t>style</w:t>
      </w:r>
      <w:r w:rsidR="00E4271C" w:rsidRPr="00C9595C">
        <w:rPr>
          <w:spacing w:val="-4"/>
          <w:sz w:val="24"/>
          <w:szCs w:val="24"/>
        </w:rPr>
        <w:t xml:space="preserve"> </w:t>
      </w:r>
      <w:r w:rsidR="00E4271C" w:rsidRPr="00C9595C">
        <w:rPr>
          <w:sz w:val="24"/>
          <w:szCs w:val="24"/>
        </w:rPr>
        <w:t>with references, and (c) engage and interact in inclusive and thoughtful dialogue as expected of graduate students entering the professional field of psychology.</w:t>
      </w:r>
    </w:p>
    <w:p w14:paraId="707DE806" w14:textId="648C10EF" w:rsidR="00852A14" w:rsidRDefault="0014111E" w:rsidP="004D2F5B">
      <w:pPr>
        <w:pStyle w:val="ListParagraph"/>
        <w:numPr>
          <w:ilvl w:val="0"/>
          <w:numId w:val="2"/>
        </w:numPr>
        <w:tabs>
          <w:tab w:val="left" w:pos="1529"/>
        </w:tabs>
        <w:spacing w:before="3"/>
        <w:ind w:right="837" w:firstLine="720"/>
        <w:rPr>
          <w:sz w:val="24"/>
          <w:szCs w:val="24"/>
        </w:rPr>
      </w:pPr>
      <w:r w:rsidRPr="00B03000">
        <w:rPr>
          <w:b/>
          <w:bCs/>
          <w:sz w:val="24"/>
          <w:szCs w:val="24"/>
        </w:rPr>
        <w:t>In-Class Knowledge Checks</w:t>
      </w:r>
      <w:r w:rsidR="00B22EA9" w:rsidRPr="00B03000">
        <w:rPr>
          <w:sz w:val="24"/>
          <w:szCs w:val="24"/>
        </w:rPr>
        <w:t xml:space="preserve">- At the end of each class a brief knowledge check will be administered to check that key </w:t>
      </w:r>
      <w:r w:rsidR="007B3239" w:rsidRPr="00B03000">
        <w:rPr>
          <w:sz w:val="24"/>
          <w:szCs w:val="24"/>
        </w:rPr>
        <w:t xml:space="preserve">concepts from the class and </w:t>
      </w:r>
      <w:r w:rsidR="00DD473E" w:rsidRPr="00B03000">
        <w:rPr>
          <w:sz w:val="24"/>
          <w:szCs w:val="24"/>
        </w:rPr>
        <w:t>readings have been understood and retained.</w:t>
      </w:r>
    </w:p>
    <w:p w14:paraId="6DF84DBE" w14:textId="1767DDA0" w:rsidR="00A076EF" w:rsidRDefault="00D93DD3" w:rsidP="009440E0">
      <w:pPr>
        <w:pStyle w:val="ListParagraph"/>
        <w:numPr>
          <w:ilvl w:val="0"/>
          <w:numId w:val="2"/>
        </w:numPr>
        <w:tabs>
          <w:tab w:val="left" w:pos="1529"/>
        </w:tabs>
        <w:spacing w:before="3"/>
        <w:ind w:left="567" w:right="837" w:firstLine="709"/>
        <w:rPr>
          <w:sz w:val="24"/>
        </w:rPr>
      </w:pPr>
      <w:r w:rsidRPr="00B03000">
        <w:rPr>
          <w:b/>
          <w:bCs/>
          <w:sz w:val="24"/>
          <w:u w:val="single"/>
        </w:rPr>
        <w:t xml:space="preserve">Case Study </w:t>
      </w:r>
      <w:r w:rsidR="006C22B6" w:rsidRPr="00B03000">
        <w:rPr>
          <w:b/>
          <w:bCs/>
          <w:sz w:val="24"/>
          <w:u w:val="single"/>
        </w:rPr>
        <w:t>Write-Ups</w:t>
      </w:r>
      <w:r w:rsidR="0040637F" w:rsidRPr="00B03000">
        <w:rPr>
          <w:b/>
          <w:bCs/>
          <w:sz w:val="24"/>
          <w:u w:val="single"/>
        </w:rPr>
        <w:t>:</w:t>
      </w:r>
      <w:r w:rsidR="0040637F" w:rsidRPr="00B03000">
        <w:rPr>
          <w:sz w:val="24"/>
        </w:rPr>
        <w:t xml:space="preserve"> The ability to </w:t>
      </w:r>
      <w:r w:rsidR="006C22B6" w:rsidRPr="00B03000">
        <w:rPr>
          <w:sz w:val="24"/>
        </w:rPr>
        <w:t>apply theo</w:t>
      </w:r>
      <w:r w:rsidR="00142D25" w:rsidRPr="00B03000">
        <w:rPr>
          <w:sz w:val="24"/>
        </w:rPr>
        <w:t xml:space="preserve">ry and research findings to practical issues </w:t>
      </w:r>
      <w:r w:rsidR="002626B2" w:rsidRPr="00B03000">
        <w:rPr>
          <w:sz w:val="24"/>
        </w:rPr>
        <w:t xml:space="preserve">facing organizations </w:t>
      </w:r>
      <w:r w:rsidR="00AB69A4" w:rsidRPr="00B03000">
        <w:rPr>
          <w:sz w:val="24"/>
        </w:rPr>
        <w:t xml:space="preserve">is a core skill that </w:t>
      </w:r>
      <w:r w:rsidR="00EB4E04" w:rsidRPr="00B03000">
        <w:rPr>
          <w:sz w:val="24"/>
        </w:rPr>
        <w:t>the case-study method is geared toward developing. During the course</w:t>
      </w:r>
      <w:r w:rsidR="00AD146D" w:rsidRPr="00B03000">
        <w:rPr>
          <w:sz w:val="24"/>
        </w:rPr>
        <w:t>,</w:t>
      </w:r>
      <w:r w:rsidR="00EB4E04" w:rsidRPr="00B03000">
        <w:rPr>
          <w:sz w:val="24"/>
        </w:rPr>
        <w:t xml:space="preserve"> you will analyze cases through a variety of theoretical lenses and write up your insights and suggestions in the form of a </w:t>
      </w:r>
      <w:r w:rsidR="002B7612" w:rsidRPr="00B03000">
        <w:rPr>
          <w:sz w:val="24"/>
        </w:rPr>
        <w:t xml:space="preserve">1200 – </w:t>
      </w:r>
      <w:r w:rsidR="0060518D">
        <w:rPr>
          <w:sz w:val="24"/>
        </w:rPr>
        <w:t>1500-word</w:t>
      </w:r>
      <w:r w:rsidR="002B7612" w:rsidRPr="00B03000">
        <w:rPr>
          <w:sz w:val="24"/>
        </w:rPr>
        <w:t xml:space="preserve"> write-up.</w:t>
      </w:r>
    </w:p>
    <w:p w14:paraId="7DABD822" w14:textId="7144D3C6" w:rsidR="00BE5690" w:rsidRPr="00B03000" w:rsidRDefault="00BE5690" w:rsidP="009440E0">
      <w:pPr>
        <w:pStyle w:val="ListParagraph"/>
        <w:numPr>
          <w:ilvl w:val="0"/>
          <w:numId w:val="2"/>
        </w:numPr>
        <w:tabs>
          <w:tab w:val="left" w:pos="1529"/>
        </w:tabs>
        <w:spacing w:before="3"/>
        <w:ind w:left="567" w:right="837" w:firstLine="709"/>
        <w:rPr>
          <w:sz w:val="24"/>
        </w:rPr>
      </w:pPr>
      <w:r>
        <w:rPr>
          <w:b/>
          <w:bCs/>
          <w:sz w:val="24"/>
          <w:u w:val="single"/>
        </w:rPr>
        <w:t>Course Final:</w:t>
      </w:r>
      <w:r>
        <w:rPr>
          <w:sz w:val="24"/>
        </w:rPr>
        <w:t xml:space="preserve"> </w:t>
      </w:r>
      <w:r w:rsidR="00607BBB">
        <w:rPr>
          <w:sz w:val="24"/>
        </w:rPr>
        <w:t xml:space="preserve">A take-home essay final will be assigned </w:t>
      </w:r>
      <w:r w:rsidR="0060518D">
        <w:rPr>
          <w:sz w:val="24"/>
        </w:rPr>
        <w:t>in</w:t>
      </w:r>
      <w:r w:rsidR="00607BBB">
        <w:rPr>
          <w:sz w:val="24"/>
        </w:rPr>
        <w:t xml:space="preserve"> week 13 and due </w:t>
      </w:r>
      <w:r w:rsidR="009F4088">
        <w:rPr>
          <w:sz w:val="24"/>
        </w:rPr>
        <w:t>one week after our last class.</w:t>
      </w:r>
    </w:p>
    <w:p w14:paraId="7E1A8B2C" w14:textId="03E35A5F" w:rsidR="00346ED4" w:rsidRDefault="00E23672" w:rsidP="00325EB5">
      <w:pPr>
        <w:pStyle w:val="ListParagraph"/>
        <w:numPr>
          <w:ilvl w:val="0"/>
          <w:numId w:val="2"/>
        </w:numPr>
        <w:tabs>
          <w:tab w:val="left" w:pos="1529"/>
        </w:tabs>
        <w:spacing w:before="3"/>
        <w:ind w:right="837" w:firstLine="720"/>
        <w:rPr>
          <w:i/>
          <w:iCs/>
          <w:sz w:val="24"/>
          <w:szCs w:val="24"/>
        </w:rPr>
      </w:pPr>
      <w:r>
        <w:rPr>
          <w:b/>
          <w:bCs/>
          <w:sz w:val="24"/>
          <w:szCs w:val="24"/>
          <w:u w:val="single"/>
        </w:rPr>
        <w:t>Job Analysis Assignment</w:t>
      </w:r>
      <w:r w:rsidR="001E1BC0" w:rsidRPr="00C477CE">
        <w:rPr>
          <w:b/>
          <w:bCs/>
          <w:sz w:val="24"/>
          <w:szCs w:val="24"/>
          <w:u w:val="single"/>
        </w:rPr>
        <w:t xml:space="preserve"> (Group Project)</w:t>
      </w:r>
      <w:r w:rsidR="001E1BC0" w:rsidRPr="00C477CE">
        <w:rPr>
          <w:sz w:val="24"/>
          <w:szCs w:val="24"/>
        </w:rPr>
        <w:t xml:space="preserve">- </w:t>
      </w:r>
      <w:r w:rsidR="00F624D4" w:rsidRPr="003B2C02">
        <w:rPr>
          <w:szCs w:val="24"/>
        </w:rPr>
        <w:t>S</w:t>
      </w:r>
      <w:r w:rsidR="00F624D4">
        <w:rPr>
          <w:szCs w:val="24"/>
        </w:rPr>
        <w:t xml:space="preserve">tudents will conduct </w:t>
      </w:r>
      <w:proofErr w:type="gramStart"/>
      <w:r w:rsidR="00F624D4">
        <w:rPr>
          <w:szCs w:val="24"/>
        </w:rPr>
        <w:t>a job</w:t>
      </w:r>
      <w:proofErr w:type="gramEnd"/>
      <w:r w:rsidR="00F624D4">
        <w:rPr>
          <w:szCs w:val="24"/>
        </w:rPr>
        <w:t xml:space="preserve"> analysis and develop a report and presentation based on their work.</w:t>
      </w:r>
    </w:p>
    <w:p w14:paraId="7FAE26E8" w14:textId="17DAFEE9" w:rsidR="00325EB5" w:rsidRPr="00A2332A" w:rsidRDefault="00325EB5" w:rsidP="00325EB5">
      <w:pPr>
        <w:pStyle w:val="ListParagraph"/>
        <w:numPr>
          <w:ilvl w:val="0"/>
          <w:numId w:val="2"/>
        </w:numPr>
        <w:tabs>
          <w:tab w:val="left" w:pos="1529"/>
        </w:tabs>
        <w:spacing w:before="3"/>
        <w:ind w:right="837" w:firstLine="720"/>
        <w:rPr>
          <w:i/>
          <w:iCs/>
          <w:sz w:val="24"/>
          <w:szCs w:val="24"/>
        </w:rPr>
      </w:pPr>
      <w:r>
        <w:rPr>
          <w:b/>
          <w:bCs/>
          <w:sz w:val="24"/>
          <w:szCs w:val="24"/>
          <w:u w:val="single"/>
        </w:rPr>
        <w:t>Delivery of Training Module (Group Project)</w:t>
      </w:r>
      <w:r w:rsidR="00A2332A">
        <w:rPr>
          <w:b/>
          <w:bCs/>
          <w:sz w:val="24"/>
          <w:szCs w:val="24"/>
          <w:u w:val="single"/>
        </w:rPr>
        <w:t xml:space="preserve">- </w:t>
      </w:r>
      <w:r w:rsidR="00A2332A" w:rsidRPr="00A2332A">
        <w:rPr>
          <w:sz w:val="24"/>
          <w:szCs w:val="24"/>
        </w:rPr>
        <w:t>In this group project</w:t>
      </w:r>
      <w:r w:rsidR="0060518D">
        <w:rPr>
          <w:sz w:val="24"/>
          <w:szCs w:val="24"/>
        </w:rPr>
        <w:t>,</w:t>
      </w:r>
      <w:r w:rsidR="00A2332A" w:rsidRPr="00A2332A">
        <w:rPr>
          <w:sz w:val="24"/>
          <w:szCs w:val="24"/>
        </w:rPr>
        <w:t xml:space="preserve"> you will do a short 20-minute training module on a topic of your choice related to an HRM-related issue. Before conducting the session, each group will meet with the instructor to go over their plan and materials to lead the training session. </w:t>
      </w:r>
    </w:p>
    <w:p w14:paraId="6EE5AFF0" w14:textId="77777777" w:rsidR="004A4F74" w:rsidRDefault="004A4F74" w:rsidP="004A4F74">
      <w:pPr>
        <w:pStyle w:val="ListParagraph"/>
        <w:tabs>
          <w:tab w:val="left" w:pos="1529"/>
        </w:tabs>
        <w:spacing w:before="3"/>
        <w:ind w:left="569" w:right="837" w:firstLine="0"/>
      </w:pPr>
    </w:p>
    <w:p w14:paraId="69BA1DA2" w14:textId="77777777" w:rsidR="00C45CF8" w:rsidRDefault="002E14E5">
      <w:pPr>
        <w:pStyle w:val="BodyText"/>
        <w:spacing w:before="1" w:line="275" w:lineRule="exact"/>
        <w:ind w:left="569"/>
      </w:pPr>
      <w:r>
        <w:t>The</w:t>
      </w:r>
      <w:r>
        <w:rPr>
          <w:spacing w:val="-2"/>
        </w:rPr>
        <w:t xml:space="preserve"> </w:t>
      </w:r>
      <w:r>
        <w:t>final</w:t>
      </w:r>
      <w:r>
        <w:rPr>
          <w:spacing w:val="-1"/>
        </w:rPr>
        <w:t xml:space="preserve"> </w:t>
      </w:r>
      <w:r>
        <w:t>grade</w:t>
      </w:r>
      <w:r>
        <w:rPr>
          <w:spacing w:val="-2"/>
        </w:rPr>
        <w:t xml:space="preserve"> </w:t>
      </w:r>
      <w:r>
        <w:t>will</w:t>
      </w:r>
      <w:r>
        <w:rPr>
          <w:spacing w:val="-1"/>
        </w:rPr>
        <w:t xml:space="preserve"> </w:t>
      </w:r>
      <w:r>
        <w:t>be</w:t>
      </w:r>
      <w:r>
        <w:rPr>
          <w:spacing w:val="-2"/>
        </w:rPr>
        <w:t xml:space="preserve"> </w:t>
      </w:r>
      <w:r>
        <w:t>determined</w:t>
      </w:r>
      <w:r>
        <w:rPr>
          <w:spacing w:val="-1"/>
        </w:rPr>
        <w:t xml:space="preserve"> </w:t>
      </w:r>
      <w:r>
        <w:t>and</w:t>
      </w:r>
      <w:r>
        <w:rPr>
          <w:spacing w:val="-1"/>
        </w:rPr>
        <w:t xml:space="preserve"> </w:t>
      </w:r>
      <w:r>
        <w:t>computed</w:t>
      </w:r>
      <w:r>
        <w:rPr>
          <w:spacing w:val="-1"/>
        </w:rPr>
        <w:t xml:space="preserve"> </w:t>
      </w:r>
      <w:r>
        <w:t>based</w:t>
      </w:r>
      <w:r>
        <w:rPr>
          <w:spacing w:val="-1"/>
        </w:rPr>
        <w:t xml:space="preserve"> </w:t>
      </w:r>
      <w:r>
        <w:t>on</w:t>
      </w:r>
      <w:r>
        <w:rPr>
          <w:spacing w:val="-1"/>
        </w:rPr>
        <w:t xml:space="preserve"> </w:t>
      </w:r>
      <w:r>
        <w:t>the</w:t>
      </w:r>
      <w:r>
        <w:rPr>
          <w:spacing w:val="-1"/>
        </w:rPr>
        <w:t xml:space="preserve"> </w:t>
      </w:r>
      <w:r>
        <w:rPr>
          <w:spacing w:val="-2"/>
        </w:rPr>
        <w:t>following:</w:t>
      </w:r>
    </w:p>
    <w:p w14:paraId="201A273F" w14:textId="5659940C" w:rsidR="00585523" w:rsidRDefault="00E4271C">
      <w:pPr>
        <w:pStyle w:val="ListParagraph"/>
        <w:numPr>
          <w:ilvl w:val="0"/>
          <w:numId w:val="1"/>
        </w:numPr>
        <w:tabs>
          <w:tab w:val="left" w:pos="1529"/>
          <w:tab w:val="right" w:pos="5849"/>
        </w:tabs>
        <w:spacing w:line="275" w:lineRule="exact"/>
        <w:rPr>
          <w:sz w:val="24"/>
        </w:rPr>
      </w:pPr>
      <w:r>
        <w:rPr>
          <w:sz w:val="24"/>
        </w:rPr>
        <w:t>Participation and Attendance</w:t>
      </w:r>
      <w:r w:rsidR="00DF07E5">
        <w:rPr>
          <w:sz w:val="24"/>
        </w:rPr>
        <w:tab/>
        <w:t xml:space="preserve">          </w:t>
      </w:r>
      <w:r w:rsidR="00DF07E5">
        <w:rPr>
          <w:sz w:val="24"/>
        </w:rPr>
        <w:tab/>
        <w:t>10</w:t>
      </w:r>
    </w:p>
    <w:p w14:paraId="69BA1DA4" w14:textId="406EFE5E" w:rsidR="00C45CF8" w:rsidRDefault="00E4271C">
      <w:pPr>
        <w:pStyle w:val="ListParagraph"/>
        <w:numPr>
          <w:ilvl w:val="0"/>
          <w:numId w:val="1"/>
        </w:numPr>
        <w:tabs>
          <w:tab w:val="left" w:pos="1529"/>
        </w:tabs>
        <w:spacing w:before="2" w:line="275" w:lineRule="exact"/>
        <w:rPr>
          <w:sz w:val="24"/>
        </w:rPr>
      </w:pPr>
      <w:r>
        <w:rPr>
          <w:sz w:val="24"/>
        </w:rPr>
        <w:t>Pre-Class Threaded Discussion</w:t>
      </w:r>
      <w:r>
        <w:rPr>
          <w:sz w:val="24"/>
        </w:rPr>
        <w:tab/>
        <w:t xml:space="preserve">      </w:t>
      </w:r>
      <w:r>
        <w:rPr>
          <w:sz w:val="24"/>
        </w:rPr>
        <w:tab/>
      </w:r>
      <w:r>
        <w:rPr>
          <w:sz w:val="24"/>
        </w:rPr>
        <w:tab/>
      </w:r>
      <w:r>
        <w:rPr>
          <w:sz w:val="24"/>
        </w:rPr>
        <w:tab/>
      </w:r>
      <w:r w:rsidR="00351686">
        <w:rPr>
          <w:sz w:val="24"/>
        </w:rPr>
        <w:t>10</w:t>
      </w:r>
    </w:p>
    <w:p w14:paraId="48D2C25C" w14:textId="4AEEB111" w:rsidR="005C4D8F" w:rsidRDefault="00C02F7C" w:rsidP="003D614C">
      <w:pPr>
        <w:pStyle w:val="ListParagraph"/>
        <w:numPr>
          <w:ilvl w:val="0"/>
          <w:numId w:val="1"/>
        </w:numPr>
        <w:tabs>
          <w:tab w:val="left" w:pos="1529"/>
          <w:tab w:val="right" w:pos="6663"/>
        </w:tabs>
        <w:spacing w:line="275" w:lineRule="exact"/>
        <w:rPr>
          <w:sz w:val="24"/>
        </w:rPr>
      </w:pPr>
      <w:r>
        <w:rPr>
          <w:sz w:val="24"/>
        </w:rPr>
        <w:t>In-Class Knowledge Checks</w:t>
      </w:r>
      <w:r w:rsidR="003D614C">
        <w:rPr>
          <w:sz w:val="24"/>
        </w:rPr>
        <w:t xml:space="preserve">                     </w:t>
      </w:r>
      <w:r w:rsidR="003D614C">
        <w:rPr>
          <w:sz w:val="24"/>
        </w:rPr>
        <w:tab/>
        <w:t xml:space="preserve">                         10</w:t>
      </w:r>
    </w:p>
    <w:p w14:paraId="69BA1DA5" w14:textId="0D1D1FFF" w:rsidR="00C45CF8" w:rsidRDefault="005C4D8F">
      <w:pPr>
        <w:pStyle w:val="ListParagraph"/>
        <w:numPr>
          <w:ilvl w:val="0"/>
          <w:numId w:val="1"/>
        </w:numPr>
        <w:tabs>
          <w:tab w:val="left" w:pos="1529"/>
          <w:tab w:val="right" w:pos="5849"/>
        </w:tabs>
        <w:spacing w:line="275" w:lineRule="exact"/>
        <w:rPr>
          <w:sz w:val="24"/>
        </w:rPr>
      </w:pPr>
      <w:r>
        <w:rPr>
          <w:sz w:val="24"/>
        </w:rPr>
        <w:t>Course Final</w:t>
      </w:r>
      <w:r w:rsidR="002E14E5">
        <w:rPr>
          <w:sz w:val="24"/>
        </w:rPr>
        <w:tab/>
      </w:r>
      <w:r w:rsidR="00E4271C">
        <w:rPr>
          <w:sz w:val="24"/>
        </w:rPr>
        <w:tab/>
      </w:r>
      <w:r w:rsidR="0098763B">
        <w:rPr>
          <w:spacing w:val="-5"/>
          <w:sz w:val="24"/>
        </w:rPr>
        <w:t>1</w:t>
      </w:r>
      <w:r w:rsidR="003D614C">
        <w:rPr>
          <w:spacing w:val="-5"/>
          <w:sz w:val="24"/>
        </w:rPr>
        <w:t>5</w:t>
      </w:r>
    </w:p>
    <w:p w14:paraId="69BA1DA6" w14:textId="2E17065A" w:rsidR="00C45CF8" w:rsidRDefault="00C02F7C">
      <w:pPr>
        <w:pStyle w:val="ListParagraph"/>
        <w:numPr>
          <w:ilvl w:val="0"/>
          <w:numId w:val="1"/>
        </w:numPr>
        <w:tabs>
          <w:tab w:val="left" w:pos="1529"/>
          <w:tab w:val="right" w:pos="5849"/>
        </w:tabs>
        <w:spacing w:before="2" w:line="275" w:lineRule="exact"/>
        <w:rPr>
          <w:sz w:val="24"/>
        </w:rPr>
      </w:pPr>
      <w:r>
        <w:rPr>
          <w:sz w:val="24"/>
        </w:rPr>
        <w:t xml:space="preserve">Case Study </w:t>
      </w:r>
      <w:r w:rsidR="00676F94">
        <w:rPr>
          <w:sz w:val="24"/>
        </w:rPr>
        <w:t>Write-Ups</w:t>
      </w:r>
      <w:r w:rsidR="00E4271C">
        <w:rPr>
          <w:sz w:val="24"/>
        </w:rPr>
        <w:tab/>
      </w:r>
      <w:r w:rsidR="00E4271C">
        <w:rPr>
          <w:sz w:val="24"/>
        </w:rPr>
        <w:tab/>
      </w:r>
      <w:r w:rsidR="003F0A91">
        <w:rPr>
          <w:spacing w:val="-5"/>
          <w:sz w:val="24"/>
        </w:rPr>
        <w:t>2</w:t>
      </w:r>
      <w:r w:rsidR="0098763B">
        <w:rPr>
          <w:spacing w:val="-5"/>
          <w:sz w:val="24"/>
        </w:rPr>
        <w:t>5</w:t>
      </w:r>
    </w:p>
    <w:p w14:paraId="69BA1DA7" w14:textId="0E36CFFF" w:rsidR="00C45CF8" w:rsidRPr="00E4271C" w:rsidRDefault="00DF07E5">
      <w:pPr>
        <w:pStyle w:val="ListParagraph"/>
        <w:numPr>
          <w:ilvl w:val="0"/>
          <w:numId w:val="1"/>
        </w:numPr>
        <w:tabs>
          <w:tab w:val="left" w:pos="1529"/>
          <w:tab w:val="right" w:pos="5849"/>
        </w:tabs>
        <w:spacing w:line="275" w:lineRule="exact"/>
        <w:rPr>
          <w:sz w:val="24"/>
        </w:rPr>
      </w:pPr>
      <w:r>
        <w:rPr>
          <w:sz w:val="24"/>
        </w:rPr>
        <w:t>Job Analysis Assignment</w:t>
      </w:r>
      <w:r w:rsidR="00E4271C">
        <w:rPr>
          <w:sz w:val="24"/>
        </w:rPr>
        <w:tab/>
      </w:r>
      <w:r w:rsidR="00E4271C">
        <w:rPr>
          <w:sz w:val="24"/>
        </w:rPr>
        <w:tab/>
      </w:r>
      <w:r w:rsidR="00D70DFC">
        <w:rPr>
          <w:spacing w:val="-5"/>
          <w:sz w:val="24"/>
        </w:rPr>
        <w:t>20</w:t>
      </w:r>
    </w:p>
    <w:p w14:paraId="11821893" w14:textId="586FF7F7" w:rsidR="00E4271C" w:rsidRDefault="00DF07E5">
      <w:pPr>
        <w:pStyle w:val="ListParagraph"/>
        <w:numPr>
          <w:ilvl w:val="0"/>
          <w:numId w:val="1"/>
        </w:numPr>
        <w:tabs>
          <w:tab w:val="left" w:pos="1529"/>
          <w:tab w:val="right" w:pos="5849"/>
        </w:tabs>
        <w:spacing w:line="275" w:lineRule="exact"/>
        <w:rPr>
          <w:sz w:val="24"/>
        </w:rPr>
      </w:pPr>
      <w:r>
        <w:rPr>
          <w:spacing w:val="-5"/>
          <w:sz w:val="24"/>
        </w:rPr>
        <w:t>Delivery of Training Module</w:t>
      </w:r>
      <w:r w:rsidR="00E4271C">
        <w:rPr>
          <w:spacing w:val="-5"/>
          <w:sz w:val="24"/>
        </w:rPr>
        <w:tab/>
      </w:r>
      <w:r w:rsidR="00E4271C">
        <w:rPr>
          <w:spacing w:val="-5"/>
          <w:sz w:val="24"/>
        </w:rPr>
        <w:tab/>
      </w:r>
      <w:r w:rsidR="004A6474">
        <w:rPr>
          <w:spacing w:val="-5"/>
          <w:sz w:val="24"/>
        </w:rPr>
        <w:t>1</w:t>
      </w:r>
      <w:r w:rsidR="005C4D8F">
        <w:rPr>
          <w:spacing w:val="-5"/>
          <w:sz w:val="24"/>
        </w:rPr>
        <w:t>0</w:t>
      </w:r>
    </w:p>
    <w:p w14:paraId="69BA1DA8" w14:textId="36029909" w:rsidR="00C45CF8" w:rsidRDefault="002E14E5" w:rsidP="00351686">
      <w:pPr>
        <w:pStyle w:val="BodyText"/>
        <w:spacing w:before="11"/>
        <w:ind w:left="2160"/>
        <w:rPr>
          <w:sz w:val="12"/>
        </w:rPr>
      </w:pPr>
      <w:r>
        <w:rPr>
          <w:noProof/>
        </w:rPr>
        <mc:AlternateContent>
          <mc:Choice Requires="wps">
            <w:drawing>
              <wp:anchor distT="0" distB="0" distL="0" distR="0" simplePos="0" relativeHeight="487588352" behindDoc="1" locked="0" layoutInCell="1" allowOverlap="1" wp14:anchorId="69BA2087" wp14:editId="69BA2088">
                <wp:simplePos x="0" y="0"/>
                <wp:positionH relativeFrom="page">
                  <wp:posOffset>4120776</wp:posOffset>
                </wp:positionH>
                <wp:positionV relativeFrom="paragraph">
                  <wp:posOffset>109967</wp:posOffset>
                </wp:positionV>
                <wp:extent cx="7613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 cy="1270"/>
                        </a:xfrm>
                        <a:custGeom>
                          <a:avLst/>
                          <a:gdLst/>
                          <a:ahLst/>
                          <a:cxnLst/>
                          <a:rect l="l" t="t" r="r" b="b"/>
                          <a:pathLst>
                            <a:path w="761365">
                              <a:moveTo>
                                <a:pt x="0" y="0"/>
                              </a:moveTo>
                              <a:lnTo>
                                <a:pt x="761238"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9229144" id="Graphic 4" o:spid="_x0000_s1026" style="position:absolute;margin-left:324.45pt;margin-top:8.65pt;width:59.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6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" path="m,l761238,e" filled="f" strokeweight=".31325mm">
                <v:stroke dashstyle="dash"/>
                <v:path arrowok="t"/>
                <w10:wrap type="topAndBottom" anchorx="page"/>
              </v:shape>
            </w:pict>
          </mc:Fallback>
        </mc:AlternateContent>
      </w:r>
      <w:r w:rsidR="00351686">
        <w:rPr>
          <w:sz w:val="12"/>
        </w:rPr>
        <w:t xml:space="preserve">                                                                              </w:t>
      </w:r>
    </w:p>
    <w:p w14:paraId="060F7D3C" w14:textId="358ACFFA" w:rsidR="00351686" w:rsidRDefault="00351686" w:rsidP="00351686">
      <w:pPr>
        <w:pStyle w:val="BodyText"/>
        <w:spacing w:before="11"/>
        <w:ind w:left="2160"/>
        <w:rPr>
          <w:sz w:val="12"/>
        </w:rPr>
      </w:pPr>
      <w:r>
        <w:rPr>
          <w:sz w:val="12"/>
        </w:rPr>
        <w:t xml:space="preserve">               </w:t>
      </w:r>
    </w:p>
    <w:p w14:paraId="69BA1DA9" w14:textId="77777777" w:rsidR="00C45CF8" w:rsidRDefault="002E14E5">
      <w:pPr>
        <w:pStyle w:val="BodyText"/>
        <w:tabs>
          <w:tab w:val="left" w:pos="5609"/>
        </w:tabs>
        <w:spacing w:before="94"/>
        <w:ind w:left="929"/>
        <w:rPr>
          <w:spacing w:val="-2"/>
        </w:rPr>
      </w:pPr>
      <w:r>
        <w:t>Maximum</w:t>
      </w:r>
      <w:r>
        <w:rPr>
          <w:spacing w:val="-1"/>
        </w:rPr>
        <w:t xml:space="preserve"> </w:t>
      </w:r>
      <w:r>
        <w:t xml:space="preserve">Point </w:t>
      </w:r>
      <w:r>
        <w:rPr>
          <w:spacing w:val="-4"/>
        </w:rPr>
        <w:t>Total</w:t>
      </w:r>
      <w:r>
        <w:tab/>
        <w:t>100</w:t>
      </w:r>
      <w:r>
        <w:rPr>
          <w:spacing w:val="-2"/>
        </w:rPr>
        <w:t xml:space="preserve"> points</w:t>
      </w:r>
    </w:p>
    <w:p w14:paraId="7392B36E" w14:textId="77777777" w:rsidR="00B03000" w:rsidRDefault="00B03000">
      <w:pPr>
        <w:pStyle w:val="BodyText"/>
        <w:tabs>
          <w:tab w:val="left" w:pos="5609"/>
        </w:tabs>
        <w:spacing w:before="94"/>
        <w:ind w:left="929"/>
      </w:pPr>
    </w:p>
    <w:p w14:paraId="145439E2" w14:textId="77777777" w:rsidR="00D70DFC" w:rsidRDefault="00D70DFC">
      <w:pPr>
        <w:pStyle w:val="BodyText"/>
        <w:tabs>
          <w:tab w:val="left" w:pos="5609"/>
        </w:tabs>
        <w:spacing w:before="94"/>
        <w:ind w:left="929"/>
      </w:pPr>
    </w:p>
    <w:p w14:paraId="69BA1DAA" w14:textId="77777777" w:rsidR="00C45CF8" w:rsidRDefault="00C45CF8">
      <w:pPr>
        <w:pStyle w:val="BodyText"/>
      </w:pPr>
    </w:p>
    <w:p w14:paraId="69BA1DAB" w14:textId="77777777" w:rsidR="00C45CF8" w:rsidRDefault="002E14E5">
      <w:pPr>
        <w:pStyle w:val="Heading1"/>
        <w:rPr>
          <w:spacing w:val="-2"/>
        </w:rPr>
      </w:pPr>
      <w:r>
        <w:lastRenderedPageBreak/>
        <w:t>Grades</w:t>
      </w:r>
      <w:r>
        <w:rPr>
          <w:spacing w:val="-2"/>
        </w:rPr>
        <w:t xml:space="preserve"> </w:t>
      </w:r>
      <w:r>
        <w:t>and</w:t>
      </w:r>
      <w:r>
        <w:rPr>
          <w:spacing w:val="-2"/>
        </w:rPr>
        <w:t xml:space="preserve"> </w:t>
      </w:r>
      <w:r>
        <w:t>Grading</w:t>
      </w:r>
      <w:r>
        <w:rPr>
          <w:spacing w:val="-2"/>
        </w:rPr>
        <w:t xml:space="preserve"> Policy</w:t>
      </w:r>
    </w:p>
    <w:p w14:paraId="6DFF9A01" w14:textId="77777777" w:rsidR="00B03000" w:rsidRDefault="00B03000">
      <w:pPr>
        <w:pStyle w:val="Heading1"/>
      </w:pPr>
    </w:p>
    <w:p w14:paraId="69BA1DAC" w14:textId="77777777" w:rsidR="00C45CF8" w:rsidRDefault="002E14E5">
      <w:pPr>
        <w:pStyle w:val="BodyText"/>
        <w:tabs>
          <w:tab w:val="left" w:pos="3449"/>
        </w:tabs>
        <w:spacing w:before="3" w:line="275" w:lineRule="exact"/>
        <w:ind w:left="569"/>
      </w:pPr>
      <w:r>
        <w:t>Grade</w:t>
      </w:r>
      <w:r>
        <w:rPr>
          <w:spacing w:val="72"/>
        </w:rPr>
        <w:t xml:space="preserve"> </w:t>
      </w:r>
      <w:r>
        <w:rPr>
          <w:spacing w:val="-2"/>
        </w:rPr>
        <w:t>Description</w:t>
      </w:r>
      <w:r>
        <w:tab/>
        <w:t>Numerical</w:t>
      </w:r>
      <w:r>
        <w:rPr>
          <w:spacing w:val="-3"/>
        </w:rPr>
        <w:t xml:space="preserve"> </w:t>
      </w:r>
      <w:r>
        <w:rPr>
          <w:spacing w:val="-2"/>
        </w:rPr>
        <w:t>Equivalent</w:t>
      </w:r>
    </w:p>
    <w:p w14:paraId="69BA1DAD" w14:textId="77777777" w:rsidR="00C45CF8" w:rsidRDefault="002E14E5">
      <w:pPr>
        <w:pStyle w:val="BodyText"/>
        <w:tabs>
          <w:tab w:val="left" w:pos="1289"/>
          <w:tab w:val="left" w:pos="3449"/>
        </w:tabs>
        <w:spacing w:after="13" w:line="275" w:lineRule="exact"/>
        <w:ind w:left="569"/>
      </w:pPr>
      <w:proofErr w:type="gramStart"/>
      <w:r>
        <w:rPr>
          <w:spacing w:val="-10"/>
        </w:rPr>
        <w:t>A</w:t>
      </w:r>
      <w:proofErr w:type="gramEnd"/>
      <w:r>
        <w:tab/>
      </w:r>
      <w:r>
        <w:rPr>
          <w:spacing w:val="-2"/>
        </w:rPr>
        <w:t>Outstanding</w:t>
      </w:r>
      <w:r>
        <w:tab/>
        <w:t xml:space="preserve">90-100 </w:t>
      </w:r>
      <w:r>
        <w:rPr>
          <w:spacing w:val="-2"/>
        </w:rPr>
        <w:t>(4.0)</w:t>
      </w:r>
    </w:p>
    <w:tbl>
      <w:tblPr>
        <w:tblW w:w="0" w:type="auto"/>
        <w:tblInd w:w="526" w:type="dxa"/>
        <w:tblLayout w:type="fixed"/>
        <w:tblCellMar>
          <w:left w:w="0" w:type="dxa"/>
          <w:right w:w="0" w:type="dxa"/>
        </w:tblCellMar>
        <w:tblLook w:val="01E0" w:firstRow="1" w:lastRow="1" w:firstColumn="1" w:lastColumn="1" w:noHBand="0" w:noVBand="0"/>
      </w:tblPr>
      <w:tblGrid>
        <w:gridCol w:w="617"/>
        <w:gridCol w:w="2163"/>
        <w:gridCol w:w="790"/>
        <w:gridCol w:w="670"/>
        <w:gridCol w:w="1633"/>
        <w:gridCol w:w="2780"/>
      </w:tblGrid>
      <w:tr w:rsidR="00C45CF8" w14:paraId="69BA1DB3" w14:textId="77777777">
        <w:trPr>
          <w:trHeight w:val="269"/>
        </w:trPr>
        <w:tc>
          <w:tcPr>
            <w:tcW w:w="617" w:type="dxa"/>
          </w:tcPr>
          <w:p w14:paraId="69BA1DAE" w14:textId="77777777" w:rsidR="00C45CF8" w:rsidRDefault="002E14E5">
            <w:pPr>
              <w:pStyle w:val="TableParagraph"/>
              <w:spacing w:line="250" w:lineRule="exact"/>
              <w:ind w:left="50"/>
              <w:rPr>
                <w:sz w:val="24"/>
              </w:rPr>
            </w:pPr>
            <w:r>
              <w:rPr>
                <w:spacing w:val="-5"/>
                <w:sz w:val="24"/>
              </w:rPr>
              <w:t>B+</w:t>
            </w:r>
          </w:p>
        </w:tc>
        <w:tc>
          <w:tcPr>
            <w:tcW w:w="2163" w:type="dxa"/>
          </w:tcPr>
          <w:p w14:paraId="69BA1DAF" w14:textId="77777777" w:rsidR="00C45CF8" w:rsidRDefault="002E14E5">
            <w:pPr>
              <w:pStyle w:val="TableParagraph"/>
              <w:spacing w:line="250" w:lineRule="exact"/>
              <w:ind w:left="153"/>
              <w:rPr>
                <w:sz w:val="24"/>
              </w:rPr>
            </w:pPr>
            <w:r>
              <w:rPr>
                <w:sz w:val="24"/>
              </w:rPr>
              <w:t>Intermediate</w:t>
            </w:r>
            <w:r>
              <w:rPr>
                <w:spacing w:val="-4"/>
                <w:sz w:val="24"/>
              </w:rPr>
              <w:t xml:space="preserve"> </w:t>
            </w:r>
            <w:r>
              <w:rPr>
                <w:spacing w:val="-2"/>
                <w:sz w:val="24"/>
              </w:rPr>
              <w:t>Grade</w:t>
            </w:r>
          </w:p>
        </w:tc>
        <w:tc>
          <w:tcPr>
            <w:tcW w:w="790" w:type="dxa"/>
          </w:tcPr>
          <w:p w14:paraId="69BA1DB0" w14:textId="77777777" w:rsidR="00C45CF8" w:rsidRDefault="002E14E5">
            <w:pPr>
              <w:pStyle w:val="TableParagraph"/>
              <w:spacing w:line="250" w:lineRule="exact"/>
              <w:ind w:right="78"/>
              <w:jc w:val="right"/>
              <w:rPr>
                <w:sz w:val="24"/>
              </w:rPr>
            </w:pPr>
            <w:r>
              <w:rPr>
                <w:sz w:val="24"/>
              </w:rPr>
              <w:t>87-</w:t>
            </w:r>
            <w:r>
              <w:rPr>
                <w:spacing w:val="-5"/>
                <w:sz w:val="24"/>
              </w:rPr>
              <w:t>89</w:t>
            </w:r>
          </w:p>
        </w:tc>
        <w:tc>
          <w:tcPr>
            <w:tcW w:w="670" w:type="dxa"/>
          </w:tcPr>
          <w:p w14:paraId="69BA1DB1" w14:textId="77777777" w:rsidR="00C45CF8" w:rsidRDefault="002E14E5">
            <w:pPr>
              <w:pStyle w:val="TableParagraph"/>
              <w:spacing w:line="250" w:lineRule="exact"/>
              <w:ind w:left="66" w:right="114"/>
              <w:jc w:val="center"/>
              <w:rPr>
                <w:sz w:val="24"/>
              </w:rPr>
            </w:pPr>
            <w:r>
              <w:rPr>
                <w:spacing w:val="-2"/>
                <w:sz w:val="24"/>
              </w:rPr>
              <w:t>(3.5)</w:t>
            </w:r>
          </w:p>
        </w:tc>
        <w:tc>
          <w:tcPr>
            <w:tcW w:w="4413" w:type="dxa"/>
            <w:gridSpan w:val="2"/>
            <w:vMerge w:val="restart"/>
          </w:tcPr>
          <w:p w14:paraId="69BA1DB2" w14:textId="77777777" w:rsidR="00C45CF8" w:rsidRDefault="00C45CF8">
            <w:pPr>
              <w:pStyle w:val="TableParagraph"/>
              <w:rPr>
                <w:sz w:val="24"/>
              </w:rPr>
            </w:pPr>
          </w:p>
        </w:tc>
      </w:tr>
      <w:tr w:rsidR="00C45CF8" w14:paraId="69BA1DB9" w14:textId="77777777">
        <w:trPr>
          <w:trHeight w:val="276"/>
        </w:trPr>
        <w:tc>
          <w:tcPr>
            <w:tcW w:w="617" w:type="dxa"/>
          </w:tcPr>
          <w:p w14:paraId="69BA1DB4" w14:textId="77777777" w:rsidR="00C45CF8" w:rsidRDefault="002E14E5">
            <w:pPr>
              <w:pStyle w:val="TableParagraph"/>
              <w:spacing w:line="256" w:lineRule="exact"/>
              <w:ind w:left="50"/>
              <w:rPr>
                <w:sz w:val="24"/>
              </w:rPr>
            </w:pPr>
            <w:r>
              <w:rPr>
                <w:sz w:val="24"/>
              </w:rPr>
              <w:t>B</w:t>
            </w:r>
          </w:p>
        </w:tc>
        <w:tc>
          <w:tcPr>
            <w:tcW w:w="2163" w:type="dxa"/>
          </w:tcPr>
          <w:p w14:paraId="69BA1DB5" w14:textId="77777777" w:rsidR="00C45CF8" w:rsidRDefault="002E14E5">
            <w:pPr>
              <w:pStyle w:val="TableParagraph"/>
              <w:spacing w:line="256" w:lineRule="exact"/>
              <w:ind w:left="153"/>
              <w:rPr>
                <w:sz w:val="24"/>
              </w:rPr>
            </w:pPr>
            <w:r>
              <w:rPr>
                <w:spacing w:val="-4"/>
                <w:sz w:val="24"/>
              </w:rPr>
              <w:t>Good</w:t>
            </w:r>
          </w:p>
        </w:tc>
        <w:tc>
          <w:tcPr>
            <w:tcW w:w="790" w:type="dxa"/>
          </w:tcPr>
          <w:p w14:paraId="69BA1DB6" w14:textId="77777777" w:rsidR="00C45CF8" w:rsidRDefault="002E14E5">
            <w:pPr>
              <w:pStyle w:val="TableParagraph"/>
              <w:spacing w:line="256" w:lineRule="exact"/>
              <w:ind w:right="78"/>
              <w:jc w:val="right"/>
              <w:rPr>
                <w:sz w:val="24"/>
              </w:rPr>
            </w:pPr>
            <w:r>
              <w:rPr>
                <w:sz w:val="24"/>
              </w:rPr>
              <w:t>80-</w:t>
            </w:r>
            <w:r>
              <w:rPr>
                <w:spacing w:val="-5"/>
                <w:sz w:val="24"/>
              </w:rPr>
              <w:t>86</w:t>
            </w:r>
          </w:p>
        </w:tc>
        <w:tc>
          <w:tcPr>
            <w:tcW w:w="670" w:type="dxa"/>
          </w:tcPr>
          <w:p w14:paraId="69BA1DB7" w14:textId="77777777" w:rsidR="00C45CF8" w:rsidRDefault="002E14E5">
            <w:pPr>
              <w:pStyle w:val="TableParagraph"/>
              <w:spacing w:line="256" w:lineRule="exact"/>
              <w:ind w:left="66" w:right="114"/>
              <w:jc w:val="center"/>
              <w:rPr>
                <w:sz w:val="24"/>
              </w:rPr>
            </w:pPr>
            <w:r>
              <w:rPr>
                <w:spacing w:val="-2"/>
                <w:sz w:val="24"/>
              </w:rPr>
              <w:t>(3.0)</w:t>
            </w:r>
          </w:p>
        </w:tc>
        <w:tc>
          <w:tcPr>
            <w:tcW w:w="4413" w:type="dxa"/>
            <w:gridSpan w:val="2"/>
            <w:vMerge/>
            <w:tcBorders>
              <w:top w:val="nil"/>
            </w:tcBorders>
          </w:tcPr>
          <w:p w14:paraId="69BA1DB8" w14:textId="77777777" w:rsidR="00C45CF8" w:rsidRDefault="00C45CF8">
            <w:pPr>
              <w:rPr>
                <w:sz w:val="2"/>
                <w:szCs w:val="2"/>
              </w:rPr>
            </w:pPr>
          </w:p>
        </w:tc>
      </w:tr>
      <w:tr w:rsidR="00C45CF8" w14:paraId="69BA1DBF" w14:textId="77777777">
        <w:trPr>
          <w:trHeight w:val="272"/>
        </w:trPr>
        <w:tc>
          <w:tcPr>
            <w:tcW w:w="617" w:type="dxa"/>
          </w:tcPr>
          <w:p w14:paraId="69BA1DBA" w14:textId="77777777" w:rsidR="00C45CF8" w:rsidRDefault="002E14E5">
            <w:pPr>
              <w:pStyle w:val="TableParagraph"/>
              <w:spacing w:line="252" w:lineRule="exact"/>
              <w:ind w:left="50"/>
              <w:rPr>
                <w:sz w:val="24"/>
              </w:rPr>
            </w:pPr>
            <w:r>
              <w:rPr>
                <w:sz w:val="24"/>
              </w:rPr>
              <w:t>C</w:t>
            </w:r>
          </w:p>
        </w:tc>
        <w:tc>
          <w:tcPr>
            <w:tcW w:w="2163" w:type="dxa"/>
          </w:tcPr>
          <w:p w14:paraId="69BA1DBB" w14:textId="77777777" w:rsidR="00C45CF8" w:rsidRDefault="002E14E5">
            <w:pPr>
              <w:pStyle w:val="TableParagraph"/>
              <w:spacing w:line="252" w:lineRule="exact"/>
              <w:ind w:left="153"/>
              <w:rPr>
                <w:sz w:val="24"/>
              </w:rPr>
            </w:pPr>
            <w:r>
              <w:rPr>
                <w:spacing w:val="-2"/>
                <w:sz w:val="24"/>
              </w:rPr>
              <w:t>Average</w:t>
            </w:r>
          </w:p>
        </w:tc>
        <w:tc>
          <w:tcPr>
            <w:tcW w:w="790" w:type="dxa"/>
          </w:tcPr>
          <w:p w14:paraId="69BA1DBC" w14:textId="77777777" w:rsidR="00C45CF8" w:rsidRDefault="002E14E5">
            <w:pPr>
              <w:pStyle w:val="TableParagraph"/>
              <w:spacing w:line="252" w:lineRule="exact"/>
              <w:ind w:right="78"/>
              <w:jc w:val="right"/>
              <w:rPr>
                <w:sz w:val="24"/>
              </w:rPr>
            </w:pPr>
            <w:r>
              <w:rPr>
                <w:sz w:val="24"/>
              </w:rPr>
              <w:t>70-</w:t>
            </w:r>
            <w:r>
              <w:rPr>
                <w:spacing w:val="-5"/>
                <w:sz w:val="24"/>
              </w:rPr>
              <w:t>79</w:t>
            </w:r>
          </w:p>
        </w:tc>
        <w:tc>
          <w:tcPr>
            <w:tcW w:w="670" w:type="dxa"/>
          </w:tcPr>
          <w:p w14:paraId="69BA1DBD" w14:textId="77777777" w:rsidR="00C45CF8" w:rsidRDefault="002E14E5">
            <w:pPr>
              <w:pStyle w:val="TableParagraph"/>
              <w:spacing w:line="252" w:lineRule="exact"/>
              <w:ind w:left="66" w:right="114"/>
              <w:jc w:val="center"/>
              <w:rPr>
                <w:sz w:val="24"/>
              </w:rPr>
            </w:pPr>
            <w:r>
              <w:rPr>
                <w:spacing w:val="-2"/>
                <w:sz w:val="24"/>
              </w:rPr>
              <w:t>(2.0)</w:t>
            </w:r>
          </w:p>
        </w:tc>
        <w:tc>
          <w:tcPr>
            <w:tcW w:w="4413" w:type="dxa"/>
            <w:gridSpan w:val="2"/>
          </w:tcPr>
          <w:p w14:paraId="69BA1DBE" w14:textId="77777777" w:rsidR="00C45CF8" w:rsidRDefault="002E14E5">
            <w:pPr>
              <w:pStyle w:val="TableParagraph"/>
              <w:spacing w:line="252" w:lineRule="exact"/>
              <w:ind w:left="129"/>
              <w:rPr>
                <w:sz w:val="24"/>
              </w:rPr>
            </w:pPr>
            <w:r>
              <w:rPr>
                <w:sz w:val="24"/>
              </w:rPr>
              <w:t>Grades</w:t>
            </w:r>
            <w:r>
              <w:rPr>
                <w:spacing w:val="-1"/>
                <w:sz w:val="24"/>
              </w:rPr>
              <w:t xml:space="preserve"> </w:t>
            </w:r>
            <w:r>
              <w:rPr>
                <w:sz w:val="24"/>
              </w:rPr>
              <w:t>of</w:t>
            </w:r>
            <w:r>
              <w:rPr>
                <w:spacing w:val="-1"/>
                <w:sz w:val="24"/>
              </w:rPr>
              <w:t xml:space="preserve"> </w:t>
            </w:r>
            <w:r>
              <w:rPr>
                <w:sz w:val="24"/>
              </w:rPr>
              <w:t>C</w:t>
            </w:r>
            <w:r>
              <w:rPr>
                <w:spacing w:val="-1"/>
                <w:sz w:val="24"/>
              </w:rPr>
              <w:t xml:space="preserve"> </w:t>
            </w:r>
            <w:r>
              <w:rPr>
                <w:sz w:val="24"/>
              </w:rPr>
              <w:t>do not</w:t>
            </w:r>
            <w:r>
              <w:rPr>
                <w:spacing w:val="-1"/>
                <w:sz w:val="24"/>
              </w:rPr>
              <w:t xml:space="preserve"> </w:t>
            </w:r>
            <w:r>
              <w:rPr>
                <w:sz w:val="24"/>
              </w:rPr>
              <w:t>count</w:t>
            </w:r>
            <w:r>
              <w:rPr>
                <w:spacing w:val="-1"/>
                <w:sz w:val="24"/>
              </w:rPr>
              <w:t xml:space="preserve"> </w:t>
            </w:r>
            <w:r>
              <w:rPr>
                <w:sz w:val="24"/>
              </w:rPr>
              <w:t xml:space="preserve">toward </w:t>
            </w:r>
            <w:r>
              <w:rPr>
                <w:spacing w:val="-2"/>
                <w:sz w:val="24"/>
              </w:rPr>
              <w:t>graduation</w:t>
            </w:r>
          </w:p>
        </w:tc>
      </w:tr>
      <w:tr w:rsidR="00C45CF8" w14:paraId="69BA1DC3" w14:textId="77777777">
        <w:trPr>
          <w:trHeight w:val="279"/>
        </w:trPr>
        <w:tc>
          <w:tcPr>
            <w:tcW w:w="617" w:type="dxa"/>
          </w:tcPr>
          <w:p w14:paraId="69BA1DC0" w14:textId="77777777" w:rsidR="00C45CF8" w:rsidRDefault="002E14E5">
            <w:pPr>
              <w:pStyle w:val="TableParagraph"/>
              <w:spacing w:line="252" w:lineRule="exact"/>
              <w:ind w:left="50"/>
              <w:rPr>
                <w:sz w:val="24"/>
              </w:rPr>
            </w:pPr>
            <w:r>
              <w:rPr>
                <w:sz w:val="24"/>
              </w:rPr>
              <w:t>F</w:t>
            </w:r>
          </w:p>
        </w:tc>
        <w:tc>
          <w:tcPr>
            <w:tcW w:w="2163" w:type="dxa"/>
          </w:tcPr>
          <w:p w14:paraId="69BA1DC1" w14:textId="77777777" w:rsidR="00C45CF8" w:rsidRDefault="002E14E5">
            <w:pPr>
              <w:pStyle w:val="TableParagraph"/>
              <w:spacing w:line="252" w:lineRule="exact"/>
              <w:ind w:left="153"/>
              <w:rPr>
                <w:sz w:val="24"/>
              </w:rPr>
            </w:pPr>
            <w:r>
              <w:rPr>
                <w:spacing w:val="-2"/>
                <w:sz w:val="24"/>
              </w:rPr>
              <w:t>Failure</w:t>
            </w:r>
          </w:p>
        </w:tc>
        <w:tc>
          <w:tcPr>
            <w:tcW w:w="5873" w:type="dxa"/>
            <w:gridSpan w:val="4"/>
          </w:tcPr>
          <w:p w14:paraId="69BA1DC2" w14:textId="77777777" w:rsidR="00C45CF8" w:rsidRDefault="002E14E5">
            <w:pPr>
              <w:pStyle w:val="TableParagraph"/>
              <w:spacing w:line="252" w:lineRule="exact"/>
              <w:ind w:left="150"/>
              <w:rPr>
                <w:sz w:val="24"/>
              </w:rPr>
            </w:pPr>
            <w:r>
              <w:rPr>
                <w:sz w:val="24"/>
              </w:rPr>
              <w:t>69</w:t>
            </w:r>
            <w:r>
              <w:rPr>
                <w:spacing w:val="-1"/>
                <w:sz w:val="24"/>
              </w:rPr>
              <w:t xml:space="preserve"> </w:t>
            </w:r>
            <w:r>
              <w:rPr>
                <w:sz w:val="24"/>
              </w:rPr>
              <w:t>or</w:t>
            </w:r>
            <w:r>
              <w:rPr>
                <w:spacing w:val="-1"/>
                <w:sz w:val="24"/>
              </w:rPr>
              <w:t xml:space="preserve"> </w:t>
            </w:r>
            <w:r>
              <w:rPr>
                <w:sz w:val="24"/>
              </w:rPr>
              <w:t xml:space="preserve">below </w:t>
            </w:r>
            <w:r>
              <w:rPr>
                <w:spacing w:val="-2"/>
                <w:sz w:val="24"/>
              </w:rPr>
              <w:t>(0.0)</w:t>
            </w:r>
          </w:p>
        </w:tc>
      </w:tr>
      <w:tr w:rsidR="0071496D" w14:paraId="69BA1DC7" w14:textId="77777777">
        <w:trPr>
          <w:gridAfter w:val="1"/>
          <w:wAfter w:w="2780" w:type="dxa"/>
          <w:trHeight w:val="275"/>
        </w:trPr>
        <w:tc>
          <w:tcPr>
            <w:tcW w:w="5873" w:type="dxa"/>
            <w:gridSpan w:val="5"/>
          </w:tcPr>
          <w:p w14:paraId="69BA1DC6" w14:textId="77777777" w:rsidR="0071496D" w:rsidRDefault="0071496D">
            <w:pPr>
              <w:pStyle w:val="TableParagraph"/>
              <w:rPr>
                <w:sz w:val="20"/>
              </w:rPr>
            </w:pPr>
          </w:p>
        </w:tc>
      </w:tr>
      <w:tr w:rsidR="0071496D" w14:paraId="69BA1DCB" w14:textId="77777777">
        <w:trPr>
          <w:gridAfter w:val="1"/>
          <w:wAfter w:w="2780" w:type="dxa"/>
          <w:trHeight w:val="276"/>
        </w:trPr>
        <w:tc>
          <w:tcPr>
            <w:tcW w:w="5873" w:type="dxa"/>
            <w:gridSpan w:val="5"/>
          </w:tcPr>
          <w:p w14:paraId="69BA1DCA" w14:textId="77777777" w:rsidR="0071496D" w:rsidRDefault="0071496D">
            <w:pPr>
              <w:pStyle w:val="TableParagraph"/>
              <w:rPr>
                <w:sz w:val="20"/>
              </w:rPr>
            </w:pPr>
          </w:p>
        </w:tc>
      </w:tr>
      <w:tr w:rsidR="0071496D" w14:paraId="69BA1DCF" w14:textId="77777777">
        <w:trPr>
          <w:gridAfter w:val="1"/>
          <w:wAfter w:w="2780" w:type="dxa"/>
          <w:trHeight w:val="276"/>
        </w:trPr>
        <w:tc>
          <w:tcPr>
            <w:tcW w:w="5873" w:type="dxa"/>
            <w:gridSpan w:val="5"/>
          </w:tcPr>
          <w:p w14:paraId="69BA1DCE" w14:textId="77777777" w:rsidR="0071496D" w:rsidRDefault="0071496D">
            <w:pPr>
              <w:pStyle w:val="TableParagraph"/>
              <w:rPr>
                <w:sz w:val="20"/>
              </w:rPr>
            </w:pPr>
          </w:p>
        </w:tc>
      </w:tr>
      <w:tr w:rsidR="0071496D" w14:paraId="69BA1DD3" w14:textId="77777777">
        <w:trPr>
          <w:gridAfter w:val="1"/>
          <w:wAfter w:w="2780" w:type="dxa"/>
          <w:trHeight w:val="275"/>
        </w:trPr>
        <w:tc>
          <w:tcPr>
            <w:tcW w:w="5873" w:type="dxa"/>
            <w:gridSpan w:val="5"/>
          </w:tcPr>
          <w:p w14:paraId="69BA1DD2" w14:textId="77777777" w:rsidR="0071496D" w:rsidRDefault="0071496D">
            <w:pPr>
              <w:pStyle w:val="TableParagraph"/>
              <w:rPr>
                <w:sz w:val="20"/>
              </w:rPr>
            </w:pPr>
          </w:p>
        </w:tc>
      </w:tr>
      <w:tr w:rsidR="0071496D" w14:paraId="69BA1DD7" w14:textId="77777777">
        <w:trPr>
          <w:gridAfter w:val="1"/>
          <w:wAfter w:w="2780" w:type="dxa"/>
          <w:trHeight w:val="272"/>
        </w:trPr>
        <w:tc>
          <w:tcPr>
            <w:tcW w:w="5873" w:type="dxa"/>
            <w:gridSpan w:val="5"/>
          </w:tcPr>
          <w:p w14:paraId="69BA1DD6" w14:textId="77777777" w:rsidR="0071496D" w:rsidRDefault="0071496D">
            <w:pPr>
              <w:pStyle w:val="TableParagraph"/>
              <w:rPr>
                <w:sz w:val="20"/>
              </w:rPr>
            </w:pPr>
          </w:p>
        </w:tc>
      </w:tr>
    </w:tbl>
    <w:p w14:paraId="69BA1DD8" w14:textId="77777777" w:rsidR="00C45CF8" w:rsidRDefault="00C45CF8">
      <w:pPr>
        <w:pStyle w:val="BodyText"/>
        <w:spacing w:before="6"/>
      </w:pPr>
    </w:p>
    <w:p w14:paraId="69BA1DD9" w14:textId="5608C9DE" w:rsidR="00C45CF8" w:rsidRDefault="00081CA5">
      <w:pPr>
        <w:pStyle w:val="BodyText"/>
        <w:spacing w:line="237" w:lineRule="auto"/>
        <w:ind w:left="569" w:right="914"/>
      </w:pPr>
      <w:r>
        <w:rPr>
          <w:b/>
        </w:rPr>
        <w:t xml:space="preserve">OP </w:t>
      </w:r>
      <w:r w:rsidR="002E14E5">
        <w:rPr>
          <w:b/>
        </w:rPr>
        <w:t>Program</w:t>
      </w:r>
      <w:r w:rsidR="002E14E5">
        <w:rPr>
          <w:b/>
          <w:spacing w:val="-2"/>
        </w:rPr>
        <w:t xml:space="preserve"> </w:t>
      </w:r>
      <w:r w:rsidR="002E14E5">
        <w:rPr>
          <w:b/>
        </w:rPr>
        <w:t>requirement:</w:t>
      </w:r>
      <w:r w:rsidR="002E14E5">
        <w:rPr>
          <w:b/>
          <w:spacing w:val="-3"/>
        </w:rPr>
        <w:t xml:space="preserve"> </w:t>
      </w:r>
      <w:r w:rsidR="002E14E5">
        <w:t>All</w:t>
      </w:r>
      <w:r w:rsidR="002E14E5">
        <w:rPr>
          <w:spacing w:val="-2"/>
        </w:rPr>
        <w:t xml:space="preserve"> </w:t>
      </w:r>
      <w:r w:rsidR="002E14E5">
        <w:t>students</w:t>
      </w:r>
      <w:r w:rsidR="002E14E5">
        <w:rPr>
          <w:spacing w:val="-2"/>
        </w:rPr>
        <w:t xml:space="preserve"> </w:t>
      </w:r>
      <w:r w:rsidR="002E14E5">
        <w:t>must</w:t>
      </w:r>
      <w:r w:rsidR="002E14E5">
        <w:rPr>
          <w:spacing w:val="-2"/>
        </w:rPr>
        <w:t xml:space="preserve"> </w:t>
      </w:r>
      <w:r w:rsidR="002E14E5">
        <w:t>achieve</w:t>
      </w:r>
      <w:r w:rsidR="002E14E5">
        <w:rPr>
          <w:spacing w:val="-3"/>
        </w:rPr>
        <w:t xml:space="preserve"> </w:t>
      </w:r>
      <w:r w:rsidR="002E14E5">
        <w:t>a</w:t>
      </w:r>
      <w:r w:rsidR="002E14E5">
        <w:rPr>
          <w:spacing w:val="-3"/>
        </w:rPr>
        <w:t xml:space="preserve"> </w:t>
      </w:r>
      <w:r w:rsidR="002E14E5">
        <w:t>grade</w:t>
      </w:r>
      <w:r w:rsidR="002E14E5">
        <w:rPr>
          <w:spacing w:val="-3"/>
        </w:rPr>
        <w:t xml:space="preserve"> </w:t>
      </w:r>
      <w:r w:rsidR="002E14E5">
        <w:t>of</w:t>
      </w:r>
      <w:r w:rsidR="002E14E5">
        <w:rPr>
          <w:spacing w:val="-3"/>
        </w:rPr>
        <w:t xml:space="preserve"> </w:t>
      </w:r>
      <w:r w:rsidR="002E14E5">
        <w:t>B</w:t>
      </w:r>
      <w:r w:rsidR="002E14E5">
        <w:rPr>
          <w:spacing w:val="-2"/>
        </w:rPr>
        <w:t xml:space="preserve"> </w:t>
      </w:r>
      <w:r w:rsidR="002E14E5">
        <w:t>or</w:t>
      </w:r>
      <w:r w:rsidR="002E14E5">
        <w:rPr>
          <w:spacing w:val="-2"/>
        </w:rPr>
        <w:t xml:space="preserve"> </w:t>
      </w:r>
      <w:r w:rsidR="002E14E5">
        <w:t>better</w:t>
      </w:r>
      <w:r w:rsidR="002E14E5">
        <w:rPr>
          <w:spacing w:val="-2"/>
        </w:rPr>
        <w:t xml:space="preserve"> </w:t>
      </w:r>
      <w:r w:rsidR="002E14E5">
        <w:t>and</w:t>
      </w:r>
      <w:r w:rsidR="002E14E5">
        <w:rPr>
          <w:spacing w:val="-2"/>
        </w:rPr>
        <w:t xml:space="preserve"> </w:t>
      </w:r>
      <w:r w:rsidR="002E14E5">
        <w:t>maintain</w:t>
      </w:r>
      <w:r w:rsidR="002E14E5">
        <w:rPr>
          <w:spacing w:val="-2"/>
        </w:rPr>
        <w:t xml:space="preserve"> </w:t>
      </w:r>
      <w:r w:rsidR="002E14E5">
        <w:t>a</w:t>
      </w:r>
      <w:r w:rsidR="002E14E5">
        <w:rPr>
          <w:spacing w:val="-3"/>
        </w:rPr>
        <w:t xml:space="preserve"> </w:t>
      </w:r>
      <w:r w:rsidR="002E14E5">
        <w:t>GPA</w:t>
      </w:r>
      <w:r w:rsidR="002E14E5">
        <w:rPr>
          <w:spacing w:val="-2"/>
        </w:rPr>
        <w:t xml:space="preserve"> </w:t>
      </w:r>
      <w:r w:rsidR="002E14E5">
        <w:t>of 3.0, or academic remediation will be enforced.</w:t>
      </w:r>
    </w:p>
    <w:p w14:paraId="79D245A6" w14:textId="77777777" w:rsidR="00A96DC0" w:rsidRDefault="00A96DC0">
      <w:pPr>
        <w:pStyle w:val="BodyText"/>
        <w:spacing w:line="237" w:lineRule="auto"/>
        <w:ind w:left="569" w:right="914"/>
      </w:pPr>
    </w:p>
    <w:p w14:paraId="75CFB286" w14:textId="2C911090" w:rsidR="00A96DC0" w:rsidRDefault="00A96DC0">
      <w:pPr>
        <w:pStyle w:val="BodyText"/>
        <w:spacing w:line="237" w:lineRule="auto"/>
        <w:ind w:left="569" w:right="914"/>
      </w:pPr>
      <w:r w:rsidRPr="00F128C5">
        <w:rPr>
          <w:b/>
          <w:bCs/>
        </w:rPr>
        <w:t>Policy on late assignments</w:t>
      </w:r>
      <w:r>
        <w:t>:</w:t>
      </w:r>
      <w:r w:rsidR="002B5543">
        <w:t xml:space="preserve"> Grades on late assignments will be reduced by 2 points</w:t>
      </w:r>
      <w:r w:rsidR="00F128C5">
        <w:t xml:space="preserve"> (out of a </w:t>
      </w:r>
      <w:r w:rsidR="00934448">
        <w:t>10-point</w:t>
      </w:r>
      <w:r w:rsidR="00F128C5">
        <w:t xml:space="preserve"> scale). Assignments will not be accepted more than 7 days </w:t>
      </w:r>
      <w:proofErr w:type="gramStart"/>
      <w:r w:rsidR="00F128C5">
        <w:t>late</w:t>
      </w:r>
      <w:proofErr w:type="gramEnd"/>
      <w:r w:rsidR="00F128C5">
        <w:t>.</w:t>
      </w:r>
    </w:p>
    <w:p w14:paraId="03C46652" w14:textId="77777777" w:rsidR="00500C58" w:rsidRDefault="00500C58" w:rsidP="00500C58">
      <w:pPr>
        <w:rPr>
          <w:rFonts w:asciiTheme="minorHAnsi" w:hAnsiTheme="minorHAnsi" w:cstheme="minorHAnsi"/>
          <w:b/>
          <w:color w:val="00B0F0"/>
          <w:sz w:val="20"/>
        </w:rPr>
      </w:pPr>
    </w:p>
    <w:p w14:paraId="69BA1DDB" w14:textId="33965D0E" w:rsidR="00C45CF8" w:rsidRDefault="002E14E5">
      <w:pPr>
        <w:pStyle w:val="Heading1"/>
        <w:spacing w:before="1"/>
        <w:rPr>
          <w:spacing w:val="-2"/>
        </w:rPr>
      </w:pPr>
      <w:r>
        <w:t>Required</w:t>
      </w:r>
      <w:r>
        <w:rPr>
          <w:spacing w:val="-1"/>
        </w:rPr>
        <w:t xml:space="preserve"> </w:t>
      </w:r>
      <w:r>
        <w:rPr>
          <w:spacing w:val="-2"/>
        </w:rPr>
        <w:t>Book:</w:t>
      </w:r>
    </w:p>
    <w:tbl>
      <w:tblPr>
        <w:tblStyle w:val="TableGrid"/>
        <w:tblW w:w="0" w:type="auto"/>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6693"/>
      </w:tblGrid>
      <w:tr w:rsidR="00112FE1" w14:paraId="7751501F" w14:textId="77777777" w:rsidTr="004F304C">
        <w:tc>
          <w:tcPr>
            <w:tcW w:w="2503" w:type="dxa"/>
          </w:tcPr>
          <w:p w14:paraId="6EE35CE2" w14:textId="7E9F5367" w:rsidR="00E4047E" w:rsidRDefault="00E4047E" w:rsidP="00FA757E">
            <w:pPr>
              <w:rPr>
                <w:b/>
                <w:color w:val="FF0000"/>
              </w:rPr>
            </w:pPr>
          </w:p>
          <w:p w14:paraId="73B19F4A" w14:textId="053E09B3" w:rsidR="00E4047E" w:rsidRDefault="000E7414" w:rsidP="00790C19">
            <w:pPr>
              <w:rPr>
                <w:i/>
                <w:iCs/>
              </w:rPr>
            </w:pPr>
            <w:r>
              <w:rPr>
                <w:noProof/>
              </w:rPr>
              <w:drawing>
                <wp:inline distT="0" distB="0" distL="0" distR="0" wp14:anchorId="3D34B46B" wp14:editId="483CF042">
                  <wp:extent cx="1892469" cy="2419350"/>
                  <wp:effectExtent l="0" t="0" r="0" b="0"/>
                  <wp:docPr id="735795853" name="Picture 6" descr="Cover: Work in the 21st Century: An Introduction to Industrial and Organizational Psychology, Seventh Edition by Jeffrey M. Co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 Work in the 21st Century: An Introduction to Industrial and Organizational Psychology, Seventh Edition by Jeffrey M. Co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8651" cy="2427253"/>
                          </a:xfrm>
                          <a:prstGeom prst="rect">
                            <a:avLst/>
                          </a:prstGeom>
                          <a:noFill/>
                          <a:ln>
                            <a:noFill/>
                          </a:ln>
                        </pic:spPr>
                      </pic:pic>
                    </a:graphicData>
                  </a:graphic>
                </wp:inline>
              </w:drawing>
            </w:r>
          </w:p>
          <w:p w14:paraId="236F2BA9" w14:textId="414F9772" w:rsidR="00D03CA8" w:rsidRDefault="00D03CA8" w:rsidP="00790C19">
            <w:pPr>
              <w:rPr>
                <w:i/>
                <w:iCs/>
              </w:rPr>
            </w:pPr>
          </w:p>
        </w:tc>
        <w:tc>
          <w:tcPr>
            <w:tcW w:w="6699" w:type="dxa"/>
          </w:tcPr>
          <w:p w14:paraId="60386B8F" w14:textId="7A46E079" w:rsidR="00E4047E" w:rsidRPr="000F51EF" w:rsidRDefault="008F6FD2" w:rsidP="00790C19">
            <w:pPr>
              <w:rPr>
                <w:rFonts w:cs="Arial"/>
              </w:rPr>
            </w:pPr>
            <w:r>
              <w:rPr>
                <w:rFonts w:cs="Arial"/>
              </w:rPr>
              <w:br/>
            </w:r>
            <w:r w:rsidR="000F51EF" w:rsidRPr="000F51EF">
              <w:rPr>
                <w:rFonts w:cs="Arial"/>
              </w:rPr>
              <w:t>Conte, J.</w:t>
            </w:r>
            <w:r w:rsidR="00543891">
              <w:rPr>
                <w:rFonts w:cs="Arial"/>
              </w:rPr>
              <w:t>M.</w:t>
            </w:r>
            <w:r w:rsidR="000F51EF" w:rsidRPr="000F51EF">
              <w:rPr>
                <w:rFonts w:cs="Arial"/>
              </w:rPr>
              <w:t xml:space="preserve"> (20</w:t>
            </w:r>
            <w:r w:rsidR="00A35327">
              <w:rPr>
                <w:rFonts w:cs="Arial"/>
              </w:rPr>
              <w:t>25</w:t>
            </w:r>
            <w:r w:rsidR="000F51EF" w:rsidRPr="000F51EF">
              <w:rPr>
                <w:rFonts w:cs="Arial"/>
              </w:rPr>
              <w:t>).</w:t>
            </w:r>
            <w:hyperlink r:id="rId10" w:tgtFrame="_blank" w:history="1">
              <w:r w:rsidR="000F51EF" w:rsidRPr="000F51EF">
                <w:rPr>
                  <w:rStyle w:val="Hyperlink"/>
                  <w:rFonts w:cs="Arial"/>
                  <w:b/>
                  <w:bCs/>
                </w:rPr>
                <w:t> </w:t>
              </w:r>
            </w:hyperlink>
            <w:hyperlink r:id="rId11" w:tgtFrame="_blank" w:history="1">
              <w:r w:rsidR="000F51EF" w:rsidRPr="000F51EF">
                <w:rPr>
                  <w:rStyle w:val="Hyperlink"/>
                  <w:rFonts w:cs="Arial"/>
                  <w:b/>
                  <w:bCs/>
                  <w:i/>
                  <w:iCs/>
                </w:rPr>
                <w:t>Work in the 21st Century: An Introduction to Industrial and Organizational Psychology.</w:t>
              </w:r>
            </w:hyperlink>
            <w:r w:rsidR="000F51EF" w:rsidRPr="000F51EF">
              <w:rPr>
                <w:rFonts w:cs="Arial"/>
                <w:b/>
                <w:bCs/>
                <w:i/>
                <w:iCs/>
              </w:rPr>
              <w:t> </w:t>
            </w:r>
            <w:r w:rsidR="00A35327">
              <w:rPr>
                <w:rFonts w:cs="Arial"/>
                <w:b/>
                <w:bCs/>
                <w:i/>
                <w:iCs/>
              </w:rPr>
              <w:t>7</w:t>
            </w:r>
            <w:r w:rsidR="000F51EF" w:rsidRPr="000F51EF">
              <w:rPr>
                <w:rFonts w:cs="Arial"/>
              </w:rPr>
              <w:t>th edition</w:t>
            </w:r>
            <w:r w:rsidR="0013155B">
              <w:rPr>
                <w:rFonts w:cs="Arial"/>
              </w:rPr>
              <w:t>.</w:t>
            </w:r>
            <w:r w:rsidR="000F51EF" w:rsidRPr="000F51EF">
              <w:rPr>
                <w:rFonts w:cs="Arial"/>
              </w:rPr>
              <w:t xml:space="preserve"> Wiley Publishing ISBN- 978-1-119-49341-9 </w:t>
            </w:r>
          </w:p>
          <w:p w14:paraId="1616C5F8" w14:textId="77777777" w:rsidR="000B7F43" w:rsidRDefault="000B7F43" w:rsidP="00790C19">
            <w:pPr>
              <w:rPr>
                <w:rFonts w:cs="Arial"/>
                <w:i/>
                <w:iCs/>
              </w:rPr>
            </w:pPr>
          </w:p>
          <w:p w14:paraId="049C3182" w14:textId="77777777" w:rsidR="000B7F43" w:rsidRDefault="000B7F43" w:rsidP="00790C19">
            <w:pPr>
              <w:rPr>
                <w:rFonts w:cs="Arial"/>
                <w:i/>
                <w:iCs/>
              </w:rPr>
            </w:pPr>
          </w:p>
          <w:p w14:paraId="3C2B3DA8" w14:textId="77777777" w:rsidR="000B7F43" w:rsidRDefault="000B7F43" w:rsidP="00790C19">
            <w:pPr>
              <w:rPr>
                <w:rFonts w:cs="Arial"/>
                <w:i/>
                <w:iCs/>
              </w:rPr>
            </w:pPr>
          </w:p>
          <w:p w14:paraId="4B42BFA6" w14:textId="77777777" w:rsidR="000B7F43" w:rsidRDefault="000B7F43" w:rsidP="00790C19">
            <w:pPr>
              <w:rPr>
                <w:rFonts w:cs="Arial"/>
                <w:i/>
                <w:iCs/>
              </w:rPr>
            </w:pPr>
          </w:p>
          <w:p w14:paraId="19CA0C94" w14:textId="77777777" w:rsidR="000B7F43" w:rsidRPr="009813B7" w:rsidRDefault="000B7F43" w:rsidP="00790C19">
            <w:pPr>
              <w:rPr>
                <w:rFonts w:cs="Arial"/>
                <w:i/>
                <w:iCs/>
              </w:rPr>
            </w:pPr>
          </w:p>
        </w:tc>
      </w:tr>
      <w:tr w:rsidR="00112FE1" w14:paraId="43DA90A6" w14:textId="77777777" w:rsidTr="004F304C">
        <w:tc>
          <w:tcPr>
            <w:tcW w:w="2503" w:type="dxa"/>
          </w:tcPr>
          <w:p w14:paraId="057BA49C" w14:textId="77777777" w:rsidR="00E4047E" w:rsidRDefault="00E4047E" w:rsidP="00790C19">
            <w:pPr>
              <w:rPr>
                <w:i/>
                <w:iCs/>
              </w:rPr>
            </w:pPr>
          </w:p>
        </w:tc>
        <w:tc>
          <w:tcPr>
            <w:tcW w:w="6699" w:type="dxa"/>
          </w:tcPr>
          <w:p w14:paraId="7366A526" w14:textId="77777777" w:rsidR="00E4047E" w:rsidRPr="009813B7" w:rsidRDefault="00E4047E" w:rsidP="00790C19">
            <w:pPr>
              <w:rPr>
                <w:rFonts w:cs="Arial"/>
              </w:rPr>
            </w:pPr>
          </w:p>
        </w:tc>
      </w:tr>
    </w:tbl>
    <w:p w14:paraId="3FE20CBC" w14:textId="77777777" w:rsidR="00B93C57" w:rsidRDefault="00B93C57" w:rsidP="00E4047E">
      <w:pPr>
        <w:ind w:left="871"/>
        <w:rPr>
          <w:i/>
          <w:iCs/>
          <w:sz w:val="20"/>
        </w:rPr>
      </w:pPr>
    </w:p>
    <w:p w14:paraId="42FE6623" w14:textId="5E0F4DFB" w:rsidR="00E4047E" w:rsidRDefault="00E4047E" w:rsidP="00E4047E">
      <w:pPr>
        <w:ind w:left="871"/>
        <w:rPr>
          <w:i/>
          <w:iCs/>
          <w:sz w:val="20"/>
        </w:rPr>
      </w:pPr>
      <w:r w:rsidRPr="00D8467B">
        <w:rPr>
          <w:i/>
          <w:iCs/>
          <w:sz w:val="20"/>
        </w:rPr>
        <w:t xml:space="preserve">All other required and optional texts will be made available via </w:t>
      </w:r>
      <w:r>
        <w:rPr>
          <w:i/>
          <w:iCs/>
          <w:sz w:val="20"/>
        </w:rPr>
        <w:t>Canvas</w:t>
      </w:r>
    </w:p>
    <w:p w14:paraId="56AD7C82" w14:textId="77777777" w:rsidR="00934448" w:rsidRDefault="00934448" w:rsidP="00E4047E">
      <w:pPr>
        <w:ind w:left="871"/>
        <w:rPr>
          <w:i/>
          <w:iCs/>
          <w:sz w:val="20"/>
        </w:rPr>
      </w:pPr>
    </w:p>
    <w:p w14:paraId="6D1CAD95" w14:textId="77777777" w:rsidR="00934448" w:rsidRDefault="00934448" w:rsidP="00E4047E">
      <w:pPr>
        <w:ind w:left="871"/>
        <w:rPr>
          <w:i/>
          <w:iCs/>
          <w:sz w:val="20"/>
        </w:rPr>
      </w:pPr>
    </w:p>
    <w:p w14:paraId="1C230FFA" w14:textId="77777777" w:rsidR="00934448" w:rsidRDefault="00934448" w:rsidP="00E4047E">
      <w:pPr>
        <w:ind w:left="871"/>
        <w:rPr>
          <w:i/>
          <w:iCs/>
          <w:sz w:val="20"/>
        </w:rPr>
      </w:pPr>
    </w:p>
    <w:p w14:paraId="1D183F47" w14:textId="77777777" w:rsidR="00934448" w:rsidRDefault="00934448" w:rsidP="00E4047E">
      <w:pPr>
        <w:ind w:left="871"/>
        <w:rPr>
          <w:i/>
          <w:iCs/>
          <w:sz w:val="20"/>
        </w:rPr>
      </w:pPr>
    </w:p>
    <w:p w14:paraId="29F11044" w14:textId="77777777" w:rsidR="00934448" w:rsidRDefault="00934448" w:rsidP="00E4047E">
      <w:pPr>
        <w:ind w:left="871"/>
        <w:rPr>
          <w:i/>
          <w:iCs/>
          <w:sz w:val="20"/>
        </w:rPr>
      </w:pPr>
    </w:p>
    <w:p w14:paraId="30F8A760" w14:textId="77777777" w:rsidR="00934448" w:rsidRDefault="00934448" w:rsidP="00E4047E">
      <w:pPr>
        <w:ind w:left="871"/>
        <w:rPr>
          <w:i/>
          <w:iCs/>
          <w:sz w:val="20"/>
        </w:rPr>
      </w:pPr>
    </w:p>
    <w:p w14:paraId="19DDBE4F" w14:textId="77777777" w:rsidR="00934448" w:rsidRDefault="00934448" w:rsidP="00E4047E">
      <w:pPr>
        <w:ind w:left="871"/>
        <w:rPr>
          <w:i/>
          <w:iCs/>
          <w:sz w:val="20"/>
        </w:rPr>
      </w:pPr>
    </w:p>
    <w:p w14:paraId="5EA5F6D6" w14:textId="77777777" w:rsidR="00934448" w:rsidRDefault="00934448" w:rsidP="00E4047E">
      <w:pPr>
        <w:ind w:left="871"/>
        <w:rPr>
          <w:i/>
          <w:iCs/>
          <w:sz w:val="20"/>
        </w:rPr>
      </w:pPr>
    </w:p>
    <w:p w14:paraId="085952C0" w14:textId="77777777" w:rsidR="00934448" w:rsidRDefault="00934448" w:rsidP="00E4047E">
      <w:pPr>
        <w:ind w:left="871"/>
        <w:rPr>
          <w:i/>
          <w:iCs/>
          <w:sz w:val="20"/>
        </w:rPr>
      </w:pPr>
    </w:p>
    <w:p w14:paraId="4ED35939" w14:textId="77777777" w:rsidR="00934448" w:rsidRDefault="00934448" w:rsidP="00E4047E">
      <w:pPr>
        <w:ind w:left="871"/>
        <w:rPr>
          <w:i/>
          <w:iCs/>
          <w:sz w:val="20"/>
        </w:rPr>
      </w:pPr>
    </w:p>
    <w:p w14:paraId="759B1C8B" w14:textId="77777777" w:rsidR="00934448" w:rsidRDefault="00934448" w:rsidP="00E4047E">
      <w:pPr>
        <w:ind w:left="871"/>
        <w:rPr>
          <w:i/>
          <w:iCs/>
          <w:sz w:val="20"/>
        </w:rPr>
      </w:pPr>
    </w:p>
    <w:p w14:paraId="3625D567" w14:textId="77777777" w:rsidR="00934448" w:rsidRDefault="00934448" w:rsidP="00E4047E">
      <w:pPr>
        <w:ind w:left="871"/>
        <w:rPr>
          <w:i/>
          <w:iCs/>
          <w:sz w:val="20"/>
        </w:rPr>
      </w:pPr>
    </w:p>
    <w:p w14:paraId="01A1B4C0" w14:textId="77777777" w:rsidR="00934448" w:rsidRDefault="00934448" w:rsidP="00E4047E">
      <w:pPr>
        <w:ind w:left="871"/>
        <w:rPr>
          <w:i/>
          <w:iCs/>
          <w:sz w:val="20"/>
        </w:rPr>
      </w:pPr>
    </w:p>
    <w:p w14:paraId="17DFA145" w14:textId="77777777" w:rsidR="00934448" w:rsidRDefault="00934448" w:rsidP="00E4047E">
      <w:pPr>
        <w:ind w:left="871"/>
        <w:rPr>
          <w:i/>
          <w:iCs/>
          <w:sz w:val="20"/>
        </w:rPr>
      </w:pPr>
    </w:p>
    <w:p w14:paraId="58CE7A4E" w14:textId="77777777" w:rsidR="00934448" w:rsidRDefault="00934448" w:rsidP="00E4047E">
      <w:pPr>
        <w:ind w:left="871"/>
        <w:rPr>
          <w:i/>
          <w:iCs/>
          <w:sz w:val="20"/>
        </w:rPr>
      </w:pPr>
    </w:p>
    <w:p w14:paraId="48DFEE0D" w14:textId="77777777" w:rsidR="00934448" w:rsidRDefault="00934448" w:rsidP="00E4047E">
      <w:pPr>
        <w:ind w:left="871"/>
        <w:rPr>
          <w:i/>
          <w:iCs/>
          <w:sz w:val="20"/>
        </w:rPr>
      </w:pPr>
    </w:p>
    <w:p w14:paraId="1255C2C4" w14:textId="77777777" w:rsidR="00473F85" w:rsidRDefault="00473F85" w:rsidP="00E4047E">
      <w:pPr>
        <w:ind w:left="871"/>
        <w:rPr>
          <w:i/>
          <w:iCs/>
          <w:sz w:val="20"/>
        </w:rPr>
      </w:pPr>
    </w:p>
    <w:p w14:paraId="69BA1DE3" w14:textId="6FAC02FA" w:rsidR="00C45CF8" w:rsidRDefault="00062096">
      <w:pPr>
        <w:pStyle w:val="Heading1"/>
        <w:spacing w:before="119"/>
        <w:rPr>
          <w:b w:val="0"/>
          <w:spacing w:val="-2"/>
        </w:rPr>
      </w:pPr>
      <w:r>
        <w:t>Class</w:t>
      </w:r>
      <w:r w:rsidR="002E14E5">
        <w:rPr>
          <w:spacing w:val="-3"/>
        </w:rPr>
        <w:t xml:space="preserve"> </w:t>
      </w:r>
      <w:r w:rsidR="002E14E5">
        <w:rPr>
          <w:spacing w:val="-2"/>
        </w:rPr>
        <w:t>Reading(s)</w:t>
      </w:r>
      <w:r w:rsidR="002E14E5">
        <w:rPr>
          <w:b w:val="0"/>
          <w:spacing w:val="-2"/>
        </w:rPr>
        <w:t>:</w:t>
      </w:r>
      <w:r>
        <w:rPr>
          <w:b w:val="0"/>
          <w:spacing w:val="-2"/>
        </w:rPr>
        <w:br/>
      </w:r>
    </w:p>
    <w:p w14:paraId="2EC8C978" w14:textId="767AB858" w:rsidR="004B3128" w:rsidRPr="00062096" w:rsidRDefault="004B3128" w:rsidP="004B3128">
      <w:pPr>
        <w:pStyle w:val="Heading1"/>
        <w:spacing w:before="119"/>
        <w:rPr>
          <w:bCs w:val="0"/>
        </w:rPr>
      </w:pPr>
      <w:r w:rsidRPr="00062096">
        <w:rPr>
          <w:bCs w:val="0"/>
        </w:rPr>
        <w:t xml:space="preserve">Class #1 </w:t>
      </w:r>
      <w:r w:rsidR="00FB4BED">
        <w:rPr>
          <w:bCs w:val="0"/>
        </w:rPr>
        <w:t>Introduction for Personnel and Work Psy</w:t>
      </w:r>
      <w:r w:rsidR="00DD7582">
        <w:rPr>
          <w:bCs w:val="0"/>
        </w:rPr>
        <w:t>chology –</w:t>
      </w:r>
      <w:r w:rsidRPr="00062096">
        <w:rPr>
          <w:bCs w:val="0"/>
        </w:rPr>
        <w:t xml:space="preserve"> Required</w:t>
      </w:r>
      <w:r w:rsidR="00DD7582">
        <w:rPr>
          <w:bCs w:val="0"/>
        </w:rPr>
        <w:t xml:space="preserve"> Reading</w:t>
      </w:r>
    </w:p>
    <w:p w14:paraId="366768FB" w14:textId="77777777" w:rsidR="007A4FBA" w:rsidRDefault="007A4FBA" w:rsidP="00C90F20">
      <w:pPr>
        <w:ind w:left="567"/>
        <w:rPr>
          <w:rFonts w:cs="Arial"/>
        </w:rPr>
      </w:pPr>
    </w:p>
    <w:p w14:paraId="2A33A1F7" w14:textId="35B5FB33" w:rsidR="00C90F20" w:rsidRDefault="0020613D" w:rsidP="00C21F29">
      <w:pPr>
        <w:ind w:left="567"/>
        <w:rPr>
          <w:rFonts w:cs="Arial"/>
        </w:rPr>
      </w:pPr>
      <w:r w:rsidRPr="000F51EF">
        <w:rPr>
          <w:rFonts w:cs="Arial"/>
        </w:rPr>
        <w:t>Conte, J.</w:t>
      </w:r>
      <w:r>
        <w:rPr>
          <w:rFonts w:cs="Arial"/>
        </w:rPr>
        <w:t>M.</w:t>
      </w:r>
      <w:r w:rsidRPr="000F51EF">
        <w:rPr>
          <w:rFonts w:cs="Arial"/>
        </w:rPr>
        <w:t xml:space="preserve"> (20</w:t>
      </w:r>
      <w:r w:rsidR="0013155B">
        <w:rPr>
          <w:rFonts w:cs="Arial"/>
        </w:rPr>
        <w:t>25</w:t>
      </w:r>
      <w:r w:rsidRPr="000F51EF">
        <w:rPr>
          <w:rFonts w:cs="Arial"/>
        </w:rPr>
        <w:t>).</w:t>
      </w:r>
      <w:r w:rsidR="00A65B08">
        <w:rPr>
          <w:rFonts w:cs="Arial"/>
        </w:rPr>
        <w:t xml:space="preserve"> </w:t>
      </w:r>
      <w:r w:rsidR="00D5296A">
        <w:rPr>
          <w:rFonts w:cs="Arial"/>
        </w:rPr>
        <w:t xml:space="preserve">What is industrial and organizational </w:t>
      </w:r>
      <w:proofErr w:type="gramStart"/>
      <w:r w:rsidR="00D5296A">
        <w:rPr>
          <w:rFonts w:cs="Arial"/>
        </w:rPr>
        <w:t>psychology?.</w:t>
      </w:r>
      <w:proofErr w:type="gramEnd"/>
      <w:r w:rsidR="00D5296A">
        <w:rPr>
          <w:rFonts w:cs="Arial"/>
        </w:rPr>
        <w:t xml:space="preserve"> In </w:t>
      </w:r>
      <w:r w:rsidR="00D56FF1">
        <w:rPr>
          <w:rFonts w:cs="Arial"/>
        </w:rPr>
        <w:t xml:space="preserve">J.M. Conte, </w:t>
      </w:r>
      <w:r w:rsidR="00AC7D5B">
        <w:rPr>
          <w:rFonts w:cs="Arial"/>
        </w:rPr>
        <w:t xml:space="preserve">(Ed.), </w:t>
      </w:r>
      <w:r w:rsidR="00AC7D5B" w:rsidRPr="00AC7D5B">
        <w:rPr>
          <w:rFonts w:cs="Arial"/>
          <w:i/>
          <w:iCs/>
        </w:rPr>
        <w:t>Work in the 21st Century: An Introduction to Industrial and Organizational Psychology</w:t>
      </w:r>
      <w:r w:rsidR="00AC7D5B" w:rsidRPr="00AC7D5B">
        <w:rPr>
          <w:rFonts w:cs="Arial"/>
        </w:rPr>
        <w:t xml:space="preserve">. </w:t>
      </w:r>
      <w:r w:rsidR="003F1BC3">
        <w:rPr>
          <w:rFonts w:cs="Arial"/>
        </w:rPr>
        <w:t>7</w:t>
      </w:r>
      <w:r w:rsidR="00AC7D5B" w:rsidRPr="00AC7D5B">
        <w:rPr>
          <w:rFonts w:cs="Arial"/>
        </w:rPr>
        <w:t>th edition Wiley Publishing</w:t>
      </w:r>
      <w:r w:rsidR="004C5544">
        <w:rPr>
          <w:rFonts w:cs="Arial"/>
        </w:rPr>
        <w:t>.</w:t>
      </w:r>
    </w:p>
    <w:p w14:paraId="28310744" w14:textId="77777777" w:rsidR="006B3BE2" w:rsidRDefault="006B3BE2" w:rsidP="00C21F29">
      <w:pPr>
        <w:ind w:left="567"/>
        <w:rPr>
          <w:rFonts w:cs="Arial"/>
        </w:rPr>
      </w:pPr>
    </w:p>
    <w:p w14:paraId="6CC288BD" w14:textId="1E606373" w:rsidR="004B3128" w:rsidRDefault="004B3128" w:rsidP="004B3128">
      <w:pPr>
        <w:pStyle w:val="Heading1"/>
        <w:spacing w:before="119"/>
        <w:rPr>
          <w:bCs w:val="0"/>
        </w:rPr>
      </w:pPr>
      <w:r w:rsidRPr="00062096">
        <w:rPr>
          <w:bCs w:val="0"/>
        </w:rPr>
        <w:t xml:space="preserve">Class #2 </w:t>
      </w:r>
      <w:r w:rsidR="007C21D8" w:rsidRPr="00062096">
        <w:rPr>
          <w:bCs w:val="0"/>
        </w:rPr>
        <w:t>–</w:t>
      </w:r>
      <w:r w:rsidRPr="00062096">
        <w:rPr>
          <w:bCs w:val="0"/>
        </w:rPr>
        <w:t xml:space="preserve"> </w:t>
      </w:r>
      <w:r w:rsidR="00DD7582">
        <w:rPr>
          <w:bCs w:val="0"/>
        </w:rPr>
        <w:t xml:space="preserve">Individual Differences and Assessment – </w:t>
      </w:r>
      <w:r w:rsidRPr="00062096">
        <w:rPr>
          <w:bCs w:val="0"/>
        </w:rPr>
        <w:t>Required</w:t>
      </w:r>
      <w:r w:rsidR="00BA6199">
        <w:rPr>
          <w:bCs w:val="0"/>
        </w:rPr>
        <w:t xml:space="preserve"> Reading</w:t>
      </w:r>
    </w:p>
    <w:p w14:paraId="01CD1820" w14:textId="23254A0B" w:rsidR="003F1BC3" w:rsidRDefault="005F50D8" w:rsidP="003F1BC3">
      <w:pPr>
        <w:ind w:left="567"/>
        <w:rPr>
          <w:rFonts w:cs="Arial"/>
        </w:rPr>
      </w:pPr>
      <w:r>
        <w:rPr>
          <w:rFonts w:cs="Arial"/>
        </w:rPr>
        <w:br/>
      </w:r>
      <w:r w:rsidR="003F1BC3" w:rsidRPr="000F51EF">
        <w:rPr>
          <w:rFonts w:cs="Arial"/>
        </w:rPr>
        <w:t>Conte, J.</w:t>
      </w:r>
      <w:r w:rsidR="003F1BC3">
        <w:rPr>
          <w:rFonts w:cs="Arial"/>
        </w:rPr>
        <w:t>M.</w:t>
      </w:r>
      <w:r w:rsidR="003F1BC3" w:rsidRPr="000F51EF">
        <w:rPr>
          <w:rFonts w:cs="Arial"/>
        </w:rPr>
        <w:t xml:space="preserve"> (20</w:t>
      </w:r>
      <w:r w:rsidR="003F1BC3">
        <w:rPr>
          <w:rFonts w:cs="Arial"/>
        </w:rPr>
        <w:t>25</w:t>
      </w:r>
      <w:r w:rsidR="003F1BC3" w:rsidRPr="000F51EF">
        <w:rPr>
          <w:rFonts w:cs="Arial"/>
        </w:rPr>
        <w:t>).</w:t>
      </w:r>
      <w:r w:rsidR="003F1BC3">
        <w:rPr>
          <w:rFonts w:cs="Arial"/>
        </w:rPr>
        <w:t xml:space="preserve"> Individual differences and assessment. In J.M. Conte, (Ed.), </w:t>
      </w:r>
      <w:r w:rsidR="003F1BC3" w:rsidRPr="00AC7D5B">
        <w:rPr>
          <w:rFonts w:cs="Arial"/>
          <w:i/>
          <w:iCs/>
        </w:rPr>
        <w:t>Work in the 21st Century: An Introduction to Industrial and Organizational Psychology</w:t>
      </w:r>
      <w:r w:rsidR="003F1BC3" w:rsidRPr="00AC7D5B">
        <w:rPr>
          <w:rFonts w:cs="Arial"/>
        </w:rPr>
        <w:t xml:space="preserve">. </w:t>
      </w:r>
      <w:r w:rsidR="003F1BC3">
        <w:rPr>
          <w:rFonts w:cs="Arial"/>
        </w:rPr>
        <w:t>7</w:t>
      </w:r>
      <w:r w:rsidR="003F1BC3" w:rsidRPr="00AC7D5B">
        <w:rPr>
          <w:rFonts w:cs="Arial"/>
        </w:rPr>
        <w:t>th edition Wiley Publishing</w:t>
      </w:r>
      <w:r w:rsidR="003F1BC3">
        <w:rPr>
          <w:rFonts w:cs="Arial"/>
        </w:rPr>
        <w:t>.</w:t>
      </w:r>
    </w:p>
    <w:p w14:paraId="43A73C9C" w14:textId="342322DF" w:rsidR="003F1BC3" w:rsidRDefault="003F1BC3" w:rsidP="005F50D8">
      <w:pPr>
        <w:ind w:left="567"/>
        <w:rPr>
          <w:rFonts w:cs="Arial"/>
        </w:rPr>
      </w:pPr>
    </w:p>
    <w:p w14:paraId="1566DD67" w14:textId="77777777" w:rsidR="00130A9E" w:rsidRDefault="00130A9E" w:rsidP="00130A9E">
      <w:pPr>
        <w:widowControl/>
        <w:autoSpaceDE/>
        <w:autoSpaceDN/>
        <w:spacing w:after="160" w:line="259" w:lineRule="auto"/>
        <w:ind w:left="567"/>
        <w:contextualSpacing/>
        <w:rPr>
          <w:rFonts w:cs="Arial"/>
        </w:rPr>
      </w:pPr>
      <w:r w:rsidRPr="009F2C48">
        <w:rPr>
          <w:rFonts w:cstheme="minorHAnsi"/>
          <w:szCs w:val="24"/>
          <w:lang w:eastAsia="en-GB"/>
        </w:rPr>
        <w:t xml:space="preserve">Morris, S. B., Daisley, R. L., Wheeler, M., &amp; Boyer, P. (2015). A meta-analysis of the relationship between individual assessments and job performance. </w:t>
      </w:r>
      <w:r w:rsidRPr="009F2C48">
        <w:rPr>
          <w:rFonts w:cstheme="minorHAnsi"/>
          <w:i/>
          <w:iCs/>
          <w:szCs w:val="24"/>
          <w:lang w:eastAsia="en-GB"/>
        </w:rPr>
        <w:t>Journal of Applied Psychology</w:t>
      </w:r>
      <w:r w:rsidRPr="009F2C48">
        <w:rPr>
          <w:rFonts w:cstheme="minorHAnsi"/>
          <w:szCs w:val="24"/>
          <w:lang w:eastAsia="en-GB"/>
        </w:rPr>
        <w:t>, 100(1), 5-20</w:t>
      </w:r>
      <w:r>
        <w:rPr>
          <w:rFonts w:cstheme="minorHAnsi"/>
          <w:szCs w:val="24"/>
          <w:lang w:eastAsia="en-GB"/>
        </w:rPr>
        <w:t>.</w:t>
      </w:r>
    </w:p>
    <w:p w14:paraId="085DE6AB" w14:textId="77777777" w:rsidR="00130A9E" w:rsidRDefault="00130A9E" w:rsidP="009F2C48">
      <w:pPr>
        <w:widowControl/>
        <w:autoSpaceDE/>
        <w:autoSpaceDN/>
        <w:spacing w:after="160" w:line="259" w:lineRule="auto"/>
        <w:ind w:left="567"/>
        <w:contextualSpacing/>
        <w:rPr>
          <w:rFonts w:cstheme="minorHAnsi"/>
          <w:szCs w:val="24"/>
          <w:lang w:val="en-GB" w:eastAsia="en-GB"/>
        </w:rPr>
      </w:pPr>
    </w:p>
    <w:p w14:paraId="719F45C5" w14:textId="0CC54E6A" w:rsidR="009F2C48" w:rsidRPr="009F2C48" w:rsidRDefault="009F2C48" w:rsidP="009F2C48">
      <w:pPr>
        <w:widowControl/>
        <w:autoSpaceDE/>
        <w:autoSpaceDN/>
        <w:spacing w:after="160" w:line="259" w:lineRule="auto"/>
        <w:ind w:left="567"/>
        <w:contextualSpacing/>
        <w:rPr>
          <w:rFonts w:cstheme="minorHAnsi"/>
          <w:szCs w:val="24"/>
          <w:lang w:val="en-GB" w:eastAsia="en-GB"/>
        </w:rPr>
      </w:pPr>
      <w:proofErr w:type="spellStart"/>
      <w:r w:rsidRPr="009F2C48">
        <w:rPr>
          <w:rFonts w:cstheme="minorHAnsi"/>
          <w:szCs w:val="24"/>
          <w:lang w:val="en-GB" w:eastAsia="en-GB"/>
        </w:rPr>
        <w:t>Ployhart</w:t>
      </w:r>
      <w:proofErr w:type="spellEnd"/>
      <w:r w:rsidRPr="009F2C48">
        <w:rPr>
          <w:rFonts w:cstheme="minorHAnsi"/>
          <w:szCs w:val="24"/>
          <w:lang w:val="en-GB" w:eastAsia="en-GB"/>
        </w:rPr>
        <w:t xml:space="preserve">, R. E., Schmitt, N., &amp; Tippins, N. T. (2017). Supplemental Material for Solving the Supreme Problem: 100 Years of Selection and Recruitment at the Journal of Applied Psychology. </w:t>
      </w:r>
      <w:r w:rsidRPr="009F2C48">
        <w:rPr>
          <w:rFonts w:cstheme="minorHAnsi"/>
          <w:i/>
          <w:iCs/>
          <w:szCs w:val="24"/>
          <w:lang w:val="en-GB" w:eastAsia="en-GB"/>
        </w:rPr>
        <w:t>Journal of Applied Psychology</w:t>
      </w:r>
      <w:r w:rsidRPr="009F2C48">
        <w:rPr>
          <w:rFonts w:cstheme="minorHAnsi"/>
          <w:szCs w:val="24"/>
          <w:lang w:val="en-GB" w:eastAsia="en-GB"/>
        </w:rPr>
        <w:t xml:space="preserve">, </w:t>
      </w:r>
      <w:r w:rsidRPr="009F2C48">
        <w:rPr>
          <w:rFonts w:cstheme="minorHAnsi"/>
          <w:i/>
          <w:iCs/>
          <w:szCs w:val="24"/>
          <w:lang w:val="en-GB" w:eastAsia="en-GB"/>
        </w:rPr>
        <w:t>102</w:t>
      </w:r>
      <w:r w:rsidRPr="009F2C48">
        <w:rPr>
          <w:rFonts w:cstheme="minorHAnsi"/>
          <w:szCs w:val="24"/>
          <w:lang w:val="en-GB" w:eastAsia="en-GB"/>
        </w:rPr>
        <w:t xml:space="preserve">(3), 291–304. </w:t>
      </w:r>
      <w:hyperlink r:id="rId12" w:history="1">
        <w:r w:rsidRPr="009F2C48">
          <w:rPr>
            <w:rStyle w:val="Hyperlink"/>
            <w:rFonts w:cstheme="minorHAnsi"/>
            <w:szCs w:val="24"/>
            <w:lang w:val="en-GB" w:eastAsia="en-GB"/>
          </w:rPr>
          <w:t>https://doi.org/10.1037/apl0000081.supp</w:t>
        </w:r>
      </w:hyperlink>
      <w:r w:rsidR="00191942">
        <w:rPr>
          <w:rStyle w:val="Hyperlink"/>
          <w:rFonts w:cstheme="minorHAnsi"/>
          <w:szCs w:val="24"/>
          <w:lang w:val="en-GB" w:eastAsia="en-GB"/>
        </w:rPr>
        <w:br/>
      </w:r>
    </w:p>
    <w:p w14:paraId="15FAAE32" w14:textId="2950C917" w:rsidR="00234D8C" w:rsidRDefault="00062096" w:rsidP="00234D8C">
      <w:pPr>
        <w:pStyle w:val="Heading1"/>
        <w:spacing w:before="119"/>
        <w:rPr>
          <w:bCs w:val="0"/>
        </w:rPr>
      </w:pPr>
      <w:r w:rsidRPr="00062096">
        <w:rPr>
          <w:bCs w:val="0"/>
        </w:rPr>
        <w:t xml:space="preserve">Class #3 – </w:t>
      </w:r>
      <w:r w:rsidR="00B6635F">
        <w:rPr>
          <w:bCs w:val="0"/>
        </w:rPr>
        <w:t xml:space="preserve">Issues in Applied Individual Assessment - </w:t>
      </w:r>
      <w:r w:rsidRPr="00062096">
        <w:rPr>
          <w:bCs w:val="0"/>
        </w:rPr>
        <w:t>Required</w:t>
      </w:r>
      <w:r w:rsidR="00BA6199">
        <w:rPr>
          <w:bCs w:val="0"/>
        </w:rPr>
        <w:t xml:space="preserve"> Reading</w:t>
      </w:r>
    </w:p>
    <w:p w14:paraId="614E99F8" w14:textId="77777777" w:rsidR="00B6635F" w:rsidRDefault="00B6635F" w:rsidP="00B6635F">
      <w:pPr>
        <w:widowControl/>
        <w:tabs>
          <w:tab w:val="left" w:pos="360"/>
        </w:tabs>
        <w:autoSpaceDE/>
        <w:autoSpaceDN/>
        <w:spacing w:after="160" w:line="259" w:lineRule="auto"/>
        <w:ind w:left="569"/>
        <w:contextualSpacing/>
        <w:rPr>
          <w:rFonts w:cstheme="minorHAnsi"/>
          <w:color w:val="000000"/>
        </w:rPr>
      </w:pPr>
    </w:p>
    <w:p w14:paraId="7F39CD5B" w14:textId="62F42E44" w:rsidR="005962E4" w:rsidRDefault="00FE186E" w:rsidP="005962E4">
      <w:pPr>
        <w:widowControl/>
        <w:tabs>
          <w:tab w:val="left" w:pos="360"/>
        </w:tabs>
        <w:autoSpaceDE/>
        <w:autoSpaceDN/>
        <w:spacing w:after="160" w:line="259" w:lineRule="auto"/>
        <w:ind w:left="569"/>
        <w:contextualSpacing/>
        <w:rPr>
          <w:rFonts w:cstheme="minorHAnsi"/>
          <w:color w:val="000000"/>
          <w:lang w:val="en-GB"/>
        </w:rPr>
      </w:pPr>
      <w:r w:rsidRPr="00FE186E">
        <w:rPr>
          <w:rFonts w:cstheme="minorHAnsi"/>
          <w:color w:val="000000"/>
        </w:rPr>
        <w:t>Bronkhorst, P. V., &amp; Becker, J. (2024). Use of artificial intelligence in leadership competency development and selection: An empirical study. </w:t>
      </w:r>
      <w:r w:rsidRPr="00FE186E">
        <w:rPr>
          <w:rFonts w:cstheme="minorHAnsi"/>
          <w:i/>
          <w:iCs/>
          <w:color w:val="000000"/>
        </w:rPr>
        <w:t>Consulting Psychology Journal: Practice and Research</w:t>
      </w:r>
      <w:r w:rsidRPr="00FE186E">
        <w:rPr>
          <w:rFonts w:cstheme="minorHAnsi"/>
          <w:color w:val="000000"/>
        </w:rPr>
        <w:t>. Advance online publication. </w:t>
      </w:r>
      <w:hyperlink r:id="rId13" w:tgtFrame="_blank" w:history="1">
        <w:r w:rsidRPr="00FE186E">
          <w:rPr>
            <w:rStyle w:val="Hyperlink"/>
            <w:rFonts w:cstheme="minorHAnsi"/>
            <w:b/>
            <w:bCs/>
          </w:rPr>
          <w:t>https://doi.org/10.1037/cpb0000288</w:t>
        </w:r>
      </w:hyperlink>
    </w:p>
    <w:p w14:paraId="6A387DEE" w14:textId="77777777" w:rsidR="005962E4" w:rsidRDefault="005962E4" w:rsidP="005962E4">
      <w:pPr>
        <w:widowControl/>
        <w:tabs>
          <w:tab w:val="left" w:pos="360"/>
        </w:tabs>
        <w:autoSpaceDE/>
        <w:autoSpaceDN/>
        <w:spacing w:after="160" w:line="259" w:lineRule="auto"/>
        <w:ind w:left="569"/>
        <w:contextualSpacing/>
        <w:rPr>
          <w:rFonts w:cstheme="minorHAnsi"/>
          <w:color w:val="000000"/>
        </w:rPr>
      </w:pPr>
    </w:p>
    <w:p w14:paraId="5D82F23F" w14:textId="77777777" w:rsidR="00130A9E" w:rsidRDefault="00130A9E" w:rsidP="00130A9E">
      <w:pPr>
        <w:widowControl/>
        <w:tabs>
          <w:tab w:val="left" w:pos="360"/>
        </w:tabs>
        <w:autoSpaceDE/>
        <w:autoSpaceDN/>
        <w:spacing w:after="160" w:line="259" w:lineRule="auto"/>
        <w:ind w:left="569"/>
        <w:contextualSpacing/>
        <w:rPr>
          <w:rFonts w:cstheme="minorHAnsi"/>
          <w:color w:val="000000"/>
        </w:rPr>
      </w:pPr>
      <w:r w:rsidRPr="00B6635F">
        <w:rPr>
          <w:rFonts w:cstheme="minorHAnsi"/>
          <w:color w:val="000000"/>
        </w:rPr>
        <w:t xml:space="preserve">Morelli, N. (2019). </w:t>
      </w:r>
      <w:r w:rsidRPr="00B6635F">
        <w:rPr>
          <w:rFonts w:cstheme="minorHAnsi"/>
          <w:i/>
          <w:iCs/>
          <w:color w:val="000000"/>
        </w:rPr>
        <w:t>Artificial Intelligence in Talent Assessment and Selection</w:t>
      </w:r>
      <w:r w:rsidRPr="00B6635F">
        <w:rPr>
          <w:rFonts w:cstheme="minorHAnsi"/>
          <w:color w:val="000000"/>
        </w:rPr>
        <w:t>. SIOP White Paper.</w:t>
      </w:r>
    </w:p>
    <w:p w14:paraId="325AB949" w14:textId="77777777" w:rsidR="00130A9E" w:rsidRDefault="00130A9E" w:rsidP="00B6635F">
      <w:pPr>
        <w:widowControl/>
        <w:tabs>
          <w:tab w:val="left" w:pos="360"/>
        </w:tabs>
        <w:autoSpaceDE/>
        <w:autoSpaceDN/>
        <w:spacing w:after="160" w:line="259" w:lineRule="auto"/>
        <w:ind w:left="569"/>
        <w:contextualSpacing/>
        <w:rPr>
          <w:rFonts w:cstheme="minorHAnsi"/>
          <w:color w:val="000000"/>
        </w:rPr>
      </w:pPr>
    </w:p>
    <w:p w14:paraId="39455AE1" w14:textId="77777777" w:rsidR="00276856" w:rsidRDefault="00276856" w:rsidP="00276856">
      <w:pPr>
        <w:widowControl/>
        <w:tabs>
          <w:tab w:val="left" w:pos="360"/>
        </w:tabs>
        <w:autoSpaceDE/>
        <w:autoSpaceDN/>
        <w:spacing w:after="160" w:line="259" w:lineRule="auto"/>
        <w:ind w:left="569"/>
        <w:contextualSpacing/>
        <w:rPr>
          <w:szCs w:val="24"/>
          <w:lang w:val="en-GB" w:eastAsia="en-GB"/>
        </w:rPr>
      </w:pPr>
      <w:r w:rsidRPr="00B6635F">
        <w:rPr>
          <w:szCs w:val="24"/>
          <w:lang w:val="en-GB" w:eastAsia="en-GB"/>
        </w:rPr>
        <w:t xml:space="preserve">Sackett, P. R., Zhang, C., Berry, C. M., &amp; Lievens, F. (2023). Revisiting the design of selection systems </w:t>
      </w:r>
      <w:proofErr w:type="gramStart"/>
      <w:r w:rsidRPr="00B6635F">
        <w:rPr>
          <w:szCs w:val="24"/>
          <w:lang w:val="en-GB" w:eastAsia="en-GB"/>
        </w:rPr>
        <w:t>in light of</w:t>
      </w:r>
      <w:proofErr w:type="gramEnd"/>
      <w:r w:rsidRPr="00B6635F">
        <w:rPr>
          <w:szCs w:val="24"/>
          <w:lang w:val="en-GB" w:eastAsia="en-GB"/>
        </w:rPr>
        <w:t xml:space="preserve"> new findings regarding the validity of widely used predictors. </w:t>
      </w:r>
      <w:r w:rsidRPr="00B6635F">
        <w:rPr>
          <w:i/>
          <w:iCs/>
          <w:szCs w:val="24"/>
          <w:lang w:val="en-GB" w:eastAsia="en-GB"/>
        </w:rPr>
        <w:t>Industrial and Organizational Psychology</w:t>
      </w:r>
      <w:r w:rsidRPr="00B6635F">
        <w:rPr>
          <w:szCs w:val="24"/>
          <w:lang w:val="en-GB" w:eastAsia="en-GB"/>
        </w:rPr>
        <w:t xml:space="preserve">, </w:t>
      </w:r>
      <w:r w:rsidRPr="00B6635F">
        <w:rPr>
          <w:i/>
          <w:iCs/>
          <w:szCs w:val="24"/>
          <w:lang w:val="en-GB" w:eastAsia="en-GB"/>
        </w:rPr>
        <w:t>16</w:t>
      </w:r>
      <w:r w:rsidRPr="00B6635F">
        <w:rPr>
          <w:szCs w:val="24"/>
          <w:lang w:val="en-GB" w:eastAsia="en-GB"/>
        </w:rPr>
        <w:t xml:space="preserve">(3), 283–300. </w:t>
      </w:r>
      <w:hyperlink r:id="rId14" w:history="1">
        <w:r w:rsidRPr="0026153B">
          <w:rPr>
            <w:rStyle w:val="Hyperlink"/>
            <w:szCs w:val="24"/>
            <w:lang w:val="en-GB" w:eastAsia="en-GB"/>
          </w:rPr>
          <w:t>https://doi.org/10.1017/iop.2023.24</w:t>
        </w:r>
      </w:hyperlink>
    </w:p>
    <w:p w14:paraId="07FBED70" w14:textId="77777777" w:rsidR="00276856" w:rsidRDefault="00276856" w:rsidP="00B6635F">
      <w:pPr>
        <w:widowControl/>
        <w:tabs>
          <w:tab w:val="left" w:pos="360"/>
        </w:tabs>
        <w:autoSpaceDE/>
        <w:autoSpaceDN/>
        <w:spacing w:after="160" w:line="259" w:lineRule="auto"/>
        <w:ind w:left="569"/>
        <w:contextualSpacing/>
        <w:rPr>
          <w:rFonts w:cstheme="minorHAnsi"/>
          <w:color w:val="000000"/>
        </w:rPr>
      </w:pPr>
    </w:p>
    <w:p w14:paraId="0B2831B5" w14:textId="73C5D7FD" w:rsidR="00B6635F" w:rsidRDefault="00B6635F" w:rsidP="00B6635F">
      <w:pPr>
        <w:widowControl/>
        <w:tabs>
          <w:tab w:val="left" w:pos="360"/>
        </w:tabs>
        <w:autoSpaceDE/>
        <w:autoSpaceDN/>
        <w:spacing w:after="160" w:line="259" w:lineRule="auto"/>
        <w:ind w:left="569"/>
        <w:contextualSpacing/>
        <w:rPr>
          <w:rStyle w:val="Hyperlink"/>
          <w:rFonts w:cstheme="minorHAnsi"/>
        </w:rPr>
      </w:pPr>
      <w:r w:rsidRPr="00B6635F">
        <w:rPr>
          <w:rFonts w:cstheme="minorHAnsi"/>
          <w:color w:val="000000"/>
        </w:rPr>
        <w:t xml:space="preserve">Sackett, P. R., Zhang, C., Berry, C. M., &amp; Lievens, F. (2022). Revisiting meta-analytic estimates of validity in personnel selection: Addressing systematic overcorrection for restriction of range. </w:t>
      </w:r>
      <w:r w:rsidRPr="00B6635F">
        <w:rPr>
          <w:rFonts w:cstheme="minorHAnsi"/>
          <w:i/>
          <w:iCs/>
          <w:color w:val="000000"/>
        </w:rPr>
        <w:t>Journal of Applied Psychology</w:t>
      </w:r>
      <w:r w:rsidRPr="00B6635F">
        <w:rPr>
          <w:rFonts w:cstheme="minorHAnsi"/>
          <w:color w:val="000000"/>
        </w:rPr>
        <w:t xml:space="preserve">, 107, 2040–2068. </w:t>
      </w:r>
      <w:hyperlink r:id="rId15" w:history="1">
        <w:r w:rsidRPr="00B6635F">
          <w:rPr>
            <w:rStyle w:val="Hyperlink"/>
            <w:rFonts w:cstheme="minorHAnsi"/>
          </w:rPr>
          <w:t>https://doi.org/10.1037/apl0000994</w:t>
        </w:r>
      </w:hyperlink>
    </w:p>
    <w:p w14:paraId="549C94A5" w14:textId="77777777" w:rsidR="005D2708" w:rsidRPr="00B6635F" w:rsidRDefault="005D2708" w:rsidP="00B6635F">
      <w:pPr>
        <w:widowControl/>
        <w:tabs>
          <w:tab w:val="left" w:pos="360"/>
        </w:tabs>
        <w:autoSpaceDE/>
        <w:autoSpaceDN/>
        <w:spacing w:after="160" w:line="259" w:lineRule="auto"/>
        <w:ind w:left="569"/>
        <w:contextualSpacing/>
        <w:rPr>
          <w:szCs w:val="24"/>
          <w:lang w:val="en-GB" w:eastAsia="en-GB"/>
        </w:rPr>
      </w:pPr>
    </w:p>
    <w:p w14:paraId="446F45F7" w14:textId="756F1A51" w:rsidR="007E291B" w:rsidRPr="00062096" w:rsidRDefault="007E291B" w:rsidP="004B3128">
      <w:pPr>
        <w:pStyle w:val="Heading1"/>
        <w:spacing w:before="119"/>
        <w:rPr>
          <w:bCs w:val="0"/>
        </w:rPr>
      </w:pPr>
      <w:r w:rsidRPr="00062096">
        <w:rPr>
          <w:bCs w:val="0"/>
        </w:rPr>
        <w:t xml:space="preserve">Class #4 – </w:t>
      </w:r>
      <w:r w:rsidR="00F3718A">
        <w:rPr>
          <w:bCs w:val="0"/>
        </w:rPr>
        <w:t xml:space="preserve">Structured and Unstructured Interviews – </w:t>
      </w:r>
      <w:r w:rsidRPr="00062096">
        <w:rPr>
          <w:bCs w:val="0"/>
        </w:rPr>
        <w:t>Required</w:t>
      </w:r>
      <w:r w:rsidR="00F3718A">
        <w:rPr>
          <w:bCs w:val="0"/>
        </w:rPr>
        <w:t xml:space="preserve"> Reading</w:t>
      </w:r>
      <w:r w:rsidRPr="00062096">
        <w:rPr>
          <w:bCs w:val="0"/>
        </w:rPr>
        <w:t xml:space="preserve"> </w:t>
      </w:r>
    </w:p>
    <w:p w14:paraId="18715F91" w14:textId="77777777" w:rsidR="007B2EDC" w:rsidRDefault="007B2EDC" w:rsidP="007B2EDC">
      <w:pPr>
        <w:ind w:left="567"/>
        <w:rPr>
          <w:rFonts w:cs="Arial"/>
        </w:rPr>
      </w:pPr>
    </w:p>
    <w:p w14:paraId="7E86561A" w14:textId="10FF778B" w:rsidR="00336253" w:rsidRDefault="00336253" w:rsidP="00336253">
      <w:pPr>
        <w:widowControl/>
        <w:autoSpaceDE/>
        <w:autoSpaceDN/>
        <w:spacing w:after="160" w:line="259" w:lineRule="auto"/>
        <w:ind w:left="569"/>
        <w:contextualSpacing/>
        <w:rPr>
          <w:szCs w:val="24"/>
          <w:lang w:val="en-GB" w:eastAsia="en-GB"/>
        </w:rPr>
      </w:pPr>
      <w:proofErr w:type="spellStart"/>
      <w:r w:rsidRPr="00336253">
        <w:rPr>
          <w:szCs w:val="24"/>
          <w:lang w:val="en-GB" w:eastAsia="en-GB"/>
        </w:rPr>
        <w:t>Levashina</w:t>
      </w:r>
      <w:proofErr w:type="spellEnd"/>
      <w:r w:rsidRPr="00336253">
        <w:rPr>
          <w:szCs w:val="24"/>
          <w:lang w:val="en-GB" w:eastAsia="en-GB"/>
        </w:rPr>
        <w:t xml:space="preserve">, J., Hartwell, C. J., Morgeson, F. P., &amp; Campion, M. A. (2014). The structured employment interview: Narrative and quantitative review of the research literature. </w:t>
      </w:r>
      <w:r w:rsidRPr="00336253">
        <w:rPr>
          <w:i/>
          <w:iCs/>
          <w:szCs w:val="24"/>
          <w:lang w:val="en-GB" w:eastAsia="en-GB"/>
        </w:rPr>
        <w:t>Personnel Psychology</w:t>
      </w:r>
      <w:r w:rsidRPr="00336253">
        <w:rPr>
          <w:szCs w:val="24"/>
          <w:lang w:val="en-GB" w:eastAsia="en-GB"/>
        </w:rPr>
        <w:t xml:space="preserve">, </w:t>
      </w:r>
      <w:r w:rsidRPr="00336253">
        <w:rPr>
          <w:i/>
          <w:iCs/>
          <w:szCs w:val="24"/>
          <w:lang w:val="en-GB" w:eastAsia="en-GB"/>
        </w:rPr>
        <w:t>67</w:t>
      </w:r>
      <w:r w:rsidRPr="00336253">
        <w:rPr>
          <w:szCs w:val="24"/>
          <w:lang w:val="en-GB" w:eastAsia="en-GB"/>
        </w:rPr>
        <w:t xml:space="preserve">(1), 241–293. </w:t>
      </w:r>
      <w:hyperlink r:id="rId16" w:history="1">
        <w:r w:rsidRPr="0026153B">
          <w:rPr>
            <w:rStyle w:val="Hyperlink"/>
            <w:szCs w:val="24"/>
            <w:lang w:val="en-GB" w:eastAsia="en-GB"/>
          </w:rPr>
          <w:t>https://doi.org/10.1111/peps.12052</w:t>
        </w:r>
      </w:hyperlink>
    </w:p>
    <w:p w14:paraId="16662DF6" w14:textId="77777777" w:rsidR="00336253" w:rsidRPr="00336253" w:rsidRDefault="00336253" w:rsidP="00336253">
      <w:pPr>
        <w:widowControl/>
        <w:autoSpaceDE/>
        <w:autoSpaceDN/>
        <w:spacing w:after="160" w:line="259" w:lineRule="auto"/>
        <w:ind w:left="569"/>
        <w:contextualSpacing/>
        <w:rPr>
          <w:szCs w:val="24"/>
          <w:lang w:val="en-GB" w:eastAsia="en-GB"/>
        </w:rPr>
      </w:pPr>
    </w:p>
    <w:p w14:paraId="0495F8C1" w14:textId="4BB8C362" w:rsidR="00490C47" w:rsidRDefault="00490C47" w:rsidP="00BE0268">
      <w:pPr>
        <w:ind w:left="567"/>
        <w:rPr>
          <w:rFonts w:cs="Arial"/>
        </w:rPr>
      </w:pPr>
      <w:r>
        <w:rPr>
          <w:rFonts w:cs="Arial"/>
        </w:rPr>
        <w:t>G</w:t>
      </w:r>
      <w:r w:rsidR="008B69A1">
        <w:rPr>
          <w:rFonts w:cs="Arial"/>
        </w:rPr>
        <w:t>u</w:t>
      </w:r>
      <w:r w:rsidR="00394009">
        <w:rPr>
          <w:rFonts w:cs="Arial"/>
        </w:rPr>
        <w:t>ion, R. M. (2011)</w:t>
      </w:r>
      <w:r w:rsidRPr="000F51EF">
        <w:rPr>
          <w:rFonts w:cs="Arial"/>
        </w:rPr>
        <w:t xml:space="preserve">. </w:t>
      </w:r>
      <w:r w:rsidR="00BE0268" w:rsidRPr="00BE0268">
        <w:rPr>
          <w:rFonts w:cs="Arial"/>
          <w:lang w:val="en-GB"/>
        </w:rPr>
        <w:t>Assessment by Résumés,</w:t>
      </w:r>
      <w:r w:rsidR="00BE0268">
        <w:rPr>
          <w:rFonts w:cs="Arial"/>
          <w:lang w:val="en-GB"/>
        </w:rPr>
        <w:t xml:space="preserve"> </w:t>
      </w:r>
      <w:r w:rsidR="00BE0268" w:rsidRPr="00BE0268">
        <w:rPr>
          <w:rFonts w:cs="Arial"/>
          <w:lang w:val="en-GB"/>
        </w:rPr>
        <w:t>Interviews, and Personal History</w:t>
      </w:r>
      <w:r w:rsidR="00BE0268">
        <w:rPr>
          <w:rFonts w:cs="Arial"/>
          <w:lang w:val="en-GB"/>
        </w:rPr>
        <w:t xml:space="preserve">. </w:t>
      </w:r>
      <w:r w:rsidR="00DC28E8">
        <w:rPr>
          <w:rFonts w:cs="Arial"/>
          <w:lang w:val="en-GB"/>
        </w:rPr>
        <w:t xml:space="preserve">In R. M. </w:t>
      </w:r>
      <w:r w:rsidR="00406FFE">
        <w:rPr>
          <w:rFonts w:cs="Arial"/>
          <w:lang w:val="en-GB"/>
        </w:rPr>
        <w:t>G</w:t>
      </w:r>
      <w:r w:rsidR="008B69A1">
        <w:rPr>
          <w:rFonts w:cs="Arial"/>
          <w:lang w:val="en-GB"/>
        </w:rPr>
        <w:t xml:space="preserve">uion </w:t>
      </w:r>
      <w:r w:rsidR="00DC28E8">
        <w:rPr>
          <w:rFonts w:cs="Arial"/>
          <w:lang w:val="en-GB"/>
        </w:rPr>
        <w:t>(Ed.)</w:t>
      </w:r>
      <w:r w:rsidR="00364392">
        <w:rPr>
          <w:rFonts w:cs="Arial"/>
          <w:lang w:val="en-GB"/>
        </w:rPr>
        <w:t xml:space="preserve">, </w:t>
      </w:r>
      <w:r w:rsidR="00364392" w:rsidRPr="008B69A1">
        <w:rPr>
          <w:rFonts w:cs="Arial"/>
          <w:i/>
          <w:iCs/>
          <w:lang w:val="en-GB"/>
        </w:rPr>
        <w:t>Assessment,</w:t>
      </w:r>
      <w:r w:rsidR="005E047C" w:rsidRPr="008B69A1">
        <w:rPr>
          <w:rFonts w:cs="Arial"/>
          <w:i/>
          <w:iCs/>
          <w:lang w:val="en-GB"/>
        </w:rPr>
        <w:t xml:space="preserve"> Measurement</w:t>
      </w:r>
      <w:r w:rsidR="00DA2719" w:rsidRPr="008B69A1">
        <w:rPr>
          <w:rFonts w:cs="Arial"/>
          <w:i/>
          <w:iCs/>
          <w:lang w:val="en-GB"/>
        </w:rPr>
        <w:t xml:space="preserve"> and Prediction for Personnel Selection</w:t>
      </w:r>
      <w:r w:rsidR="00DA2719">
        <w:rPr>
          <w:rFonts w:cs="Arial"/>
          <w:lang w:val="en-GB"/>
        </w:rPr>
        <w:t xml:space="preserve">. </w:t>
      </w:r>
      <w:r w:rsidR="008B3B6B">
        <w:rPr>
          <w:rFonts w:cs="Arial"/>
          <w:lang w:val="en-GB"/>
        </w:rPr>
        <w:t>Erl</w:t>
      </w:r>
      <w:r w:rsidR="00406FFE">
        <w:rPr>
          <w:rFonts w:cs="Arial"/>
          <w:lang w:val="en-GB"/>
        </w:rPr>
        <w:t>baum.</w:t>
      </w:r>
    </w:p>
    <w:p w14:paraId="297EE7F9" w14:textId="77777777" w:rsidR="00490C47" w:rsidRDefault="00490C47" w:rsidP="00336253">
      <w:pPr>
        <w:widowControl/>
        <w:autoSpaceDE/>
        <w:autoSpaceDN/>
        <w:spacing w:after="160" w:line="259" w:lineRule="auto"/>
        <w:ind w:left="569"/>
        <w:contextualSpacing/>
        <w:rPr>
          <w:szCs w:val="24"/>
          <w:lang w:val="en-GB" w:eastAsia="en-GB"/>
        </w:rPr>
      </w:pPr>
    </w:p>
    <w:p w14:paraId="7C57ABEF" w14:textId="77777777" w:rsidR="00336253" w:rsidRDefault="00336253" w:rsidP="00336253">
      <w:pPr>
        <w:widowControl/>
        <w:autoSpaceDE/>
        <w:autoSpaceDN/>
        <w:spacing w:after="160" w:line="259" w:lineRule="auto"/>
        <w:ind w:left="569"/>
        <w:contextualSpacing/>
        <w:rPr>
          <w:szCs w:val="24"/>
          <w:lang w:val="en-GB" w:eastAsia="en-GB"/>
        </w:rPr>
      </w:pPr>
    </w:p>
    <w:p w14:paraId="57DD026C" w14:textId="77777777" w:rsidR="00E74657" w:rsidRDefault="00E74657" w:rsidP="007D1A68">
      <w:pPr>
        <w:ind w:left="567"/>
        <w:rPr>
          <w:rFonts w:cs="Arial"/>
        </w:rPr>
      </w:pPr>
    </w:p>
    <w:p w14:paraId="691ABFC3" w14:textId="77777777" w:rsidR="00E74657" w:rsidRDefault="00E74657" w:rsidP="007D1A68">
      <w:pPr>
        <w:ind w:left="567"/>
        <w:rPr>
          <w:rFonts w:cs="Arial"/>
        </w:rPr>
      </w:pPr>
    </w:p>
    <w:p w14:paraId="00E745D0" w14:textId="77777777" w:rsidR="00E74657" w:rsidRDefault="00E74657" w:rsidP="007D1A68">
      <w:pPr>
        <w:ind w:left="567"/>
        <w:rPr>
          <w:rFonts w:cs="Arial"/>
        </w:rPr>
      </w:pPr>
    </w:p>
    <w:p w14:paraId="102A9A13" w14:textId="5CBD7719" w:rsidR="002322D8" w:rsidRDefault="002322D8" w:rsidP="007E291B">
      <w:pPr>
        <w:pStyle w:val="Heading1"/>
        <w:spacing w:before="119"/>
        <w:rPr>
          <w:bCs w:val="0"/>
        </w:rPr>
      </w:pPr>
      <w:r w:rsidRPr="009A56C9">
        <w:rPr>
          <w:bCs w:val="0"/>
        </w:rPr>
        <w:t xml:space="preserve">Class #5 – </w:t>
      </w:r>
      <w:r w:rsidR="00E74657">
        <w:rPr>
          <w:bCs w:val="0"/>
        </w:rPr>
        <w:t xml:space="preserve">Job Analysis and Performance – </w:t>
      </w:r>
      <w:r w:rsidR="00E74657" w:rsidRPr="00A279B1">
        <w:rPr>
          <w:bCs w:val="0"/>
        </w:rPr>
        <w:t>Required</w:t>
      </w:r>
      <w:r w:rsidR="00E74657">
        <w:rPr>
          <w:bCs w:val="0"/>
        </w:rPr>
        <w:t xml:space="preserve"> Reading</w:t>
      </w:r>
    </w:p>
    <w:p w14:paraId="3C028CF3" w14:textId="3015E106" w:rsidR="00A0059B" w:rsidRDefault="005118E9" w:rsidP="00A0059B">
      <w:pPr>
        <w:ind w:left="567"/>
        <w:rPr>
          <w:rFonts w:cs="Arial"/>
        </w:rPr>
      </w:pPr>
      <w:r>
        <w:rPr>
          <w:rFonts w:cstheme="minorHAnsi"/>
          <w:lang w:val="fr-FR"/>
        </w:rPr>
        <w:br/>
      </w:r>
      <w:r w:rsidR="00A0059B" w:rsidRPr="000F51EF">
        <w:rPr>
          <w:rFonts w:cs="Arial"/>
        </w:rPr>
        <w:lastRenderedPageBreak/>
        <w:t>Conte, J.</w:t>
      </w:r>
      <w:r w:rsidR="00A0059B">
        <w:rPr>
          <w:rFonts w:cs="Arial"/>
        </w:rPr>
        <w:t>M.</w:t>
      </w:r>
      <w:r w:rsidR="00A0059B" w:rsidRPr="000F51EF">
        <w:rPr>
          <w:rFonts w:cs="Arial"/>
        </w:rPr>
        <w:t xml:space="preserve"> (20</w:t>
      </w:r>
      <w:r w:rsidR="00A0059B">
        <w:rPr>
          <w:rFonts w:cs="Arial"/>
        </w:rPr>
        <w:t>25</w:t>
      </w:r>
      <w:r w:rsidR="00A0059B" w:rsidRPr="000F51EF">
        <w:rPr>
          <w:rFonts w:cs="Arial"/>
        </w:rPr>
        <w:t>).</w:t>
      </w:r>
      <w:r w:rsidR="00A0059B">
        <w:rPr>
          <w:rFonts w:cs="Arial"/>
        </w:rPr>
        <w:t xml:space="preserve"> Job </w:t>
      </w:r>
      <w:r w:rsidR="00B30BB7">
        <w:rPr>
          <w:rFonts w:cs="Arial"/>
        </w:rPr>
        <w:t>a</w:t>
      </w:r>
      <w:r w:rsidR="00A0059B">
        <w:rPr>
          <w:rFonts w:cs="Arial"/>
        </w:rPr>
        <w:t>na</w:t>
      </w:r>
      <w:r w:rsidR="00976F0C">
        <w:rPr>
          <w:rFonts w:cs="Arial"/>
        </w:rPr>
        <w:t xml:space="preserve">lysis and </w:t>
      </w:r>
      <w:r w:rsidR="00B30BB7">
        <w:rPr>
          <w:rFonts w:cs="Arial"/>
        </w:rPr>
        <w:t>p</w:t>
      </w:r>
      <w:r w:rsidR="00976F0C">
        <w:rPr>
          <w:rFonts w:cs="Arial"/>
        </w:rPr>
        <w:t>erformance</w:t>
      </w:r>
      <w:r w:rsidR="00A0059B">
        <w:rPr>
          <w:rFonts w:cs="Arial"/>
        </w:rPr>
        <w:t xml:space="preserve">. In J.M. Conte, (Ed.), </w:t>
      </w:r>
      <w:r w:rsidR="00A0059B" w:rsidRPr="00AC7D5B">
        <w:rPr>
          <w:rFonts w:cs="Arial"/>
          <w:i/>
          <w:iCs/>
        </w:rPr>
        <w:t>Work in the 21st Century: An Introduction to Industrial and Organizational Psychology</w:t>
      </w:r>
      <w:r w:rsidR="00A0059B" w:rsidRPr="00AC7D5B">
        <w:rPr>
          <w:rFonts w:cs="Arial"/>
        </w:rPr>
        <w:t xml:space="preserve">. </w:t>
      </w:r>
      <w:r w:rsidR="00A0059B">
        <w:rPr>
          <w:rFonts w:cs="Arial"/>
        </w:rPr>
        <w:t>7</w:t>
      </w:r>
      <w:r w:rsidR="00A0059B" w:rsidRPr="00AC7D5B">
        <w:rPr>
          <w:rFonts w:cs="Arial"/>
        </w:rPr>
        <w:t>th edition Wiley Publishing</w:t>
      </w:r>
      <w:r w:rsidR="00A0059B">
        <w:rPr>
          <w:rFonts w:cs="Arial"/>
        </w:rPr>
        <w:t>.</w:t>
      </w:r>
    </w:p>
    <w:p w14:paraId="48E61E2B" w14:textId="77777777" w:rsidR="00A0059B" w:rsidRDefault="00A0059B" w:rsidP="00A0059B">
      <w:pPr>
        <w:ind w:left="567"/>
        <w:rPr>
          <w:rFonts w:cs="Arial"/>
        </w:rPr>
      </w:pPr>
    </w:p>
    <w:p w14:paraId="2C8229AB" w14:textId="77777777" w:rsidR="005118E9" w:rsidRPr="001A2545" w:rsidRDefault="005118E9" w:rsidP="005118E9">
      <w:pPr>
        <w:widowControl/>
        <w:autoSpaceDE/>
        <w:autoSpaceDN/>
        <w:spacing w:line="259" w:lineRule="auto"/>
        <w:ind w:left="569"/>
        <w:contextualSpacing/>
        <w:rPr>
          <w:color w:val="000000"/>
        </w:rPr>
      </w:pPr>
      <w:r w:rsidRPr="001A2545">
        <w:rPr>
          <w:color w:val="000000"/>
        </w:rPr>
        <w:t xml:space="preserve">Sanchez, J.I., &amp; Levine, E.L. (2009). What is (or should be) the difference between competency modeling and traditional job analysis? </w:t>
      </w:r>
      <w:r w:rsidRPr="001A2545">
        <w:rPr>
          <w:i/>
          <w:iCs/>
          <w:color w:val="000000"/>
        </w:rPr>
        <w:t xml:space="preserve">Human Resource Management Review, 19, </w:t>
      </w:r>
      <w:r w:rsidRPr="001A2545">
        <w:rPr>
          <w:color w:val="000000"/>
        </w:rPr>
        <w:t>53-63.</w:t>
      </w:r>
    </w:p>
    <w:p w14:paraId="1BC57177" w14:textId="77777777" w:rsidR="00FA3D2B" w:rsidRPr="001A2545" w:rsidRDefault="00FA3D2B" w:rsidP="005118E9">
      <w:pPr>
        <w:widowControl/>
        <w:autoSpaceDE/>
        <w:autoSpaceDN/>
        <w:spacing w:line="259" w:lineRule="auto"/>
        <w:ind w:left="569"/>
        <w:contextualSpacing/>
        <w:rPr>
          <w:color w:val="000000"/>
        </w:rPr>
      </w:pPr>
    </w:p>
    <w:p w14:paraId="5F0490DF" w14:textId="3F05BF89" w:rsidR="00FA3D2B" w:rsidRPr="001A2545" w:rsidRDefault="00FA3D2B" w:rsidP="005118E9">
      <w:pPr>
        <w:widowControl/>
        <w:autoSpaceDE/>
        <w:autoSpaceDN/>
        <w:spacing w:line="259" w:lineRule="auto"/>
        <w:ind w:left="569"/>
        <w:contextualSpacing/>
        <w:rPr>
          <w:color w:val="000000"/>
        </w:rPr>
      </w:pPr>
      <w:r w:rsidRPr="001A2545">
        <w:rPr>
          <w:color w:val="000000"/>
        </w:rPr>
        <w:t xml:space="preserve">Caldwell, D.F., O'Reilly, C.A. (1990). Measuring person-job </w:t>
      </w:r>
      <w:proofErr w:type="gramStart"/>
      <w:r w:rsidRPr="001A2545">
        <w:rPr>
          <w:color w:val="000000"/>
        </w:rPr>
        <w:t>fit</w:t>
      </w:r>
      <w:proofErr w:type="gramEnd"/>
      <w:r w:rsidRPr="001A2545">
        <w:rPr>
          <w:color w:val="000000"/>
        </w:rPr>
        <w:t xml:space="preserve"> with a profile-comparison process. </w:t>
      </w:r>
      <w:r w:rsidRPr="001A2545">
        <w:rPr>
          <w:i/>
          <w:iCs/>
          <w:color w:val="000000"/>
        </w:rPr>
        <w:t>Journal of Applied Psychology</w:t>
      </w:r>
      <w:r w:rsidR="001A2723" w:rsidRPr="001A2545">
        <w:rPr>
          <w:i/>
          <w:iCs/>
          <w:color w:val="000000"/>
        </w:rPr>
        <w:t xml:space="preserve">, </w:t>
      </w:r>
      <w:r w:rsidR="001A2723" w:rsidRPr="001A2545">
        <w:rPr>
          <w:color w:val="000000"/>
        </w:rPr>
        <w:t xml:space="preserve">75(6), </w:t>
      </w:r>
      <w:r w:rsidR="00B43305" w:rsidRPr="001A2545">
        <w:rPr>
          <w:color w:val="000000"/>
        </w:rPr>
        <w:t>648-657.</w:t>
      </w:r>
    </w:p>
    <w:p w14:paraId="434137F8" w14:textId="77777777" w:rsidR="00CF1E78" w:rsidRPr="001A2545" w:rsidRDefault="00CF1E78" w:rsidP="005118E9">
      <w:pPr>
        <w:widowControl/>
        <w:autoSpaceDE/>
        <w:autoSpaceDN/>
        <w:spacing w:line="259" w:lineRule="auto"/>
        <w:ind w:left="569"/>
        <w:contextualSpacing/>
        <w:rPr>
          <w:color w:val="000000"/>
        </w:rPr>
      </w:pPr>
    </w:p>
    <w:p w14:paraId="5294F4B1" w14:textId="7E704040" w:rsidR="00663A85" w:rsidRPr="001A2545" w:rsidRDefault="00A279B1" w:rsidP="002322D8">
      <w:pPr>
        <w:pStyle w:val="Heading1"/>
        <w:spacing w:before="119"/>
        <w:rPr>
          <w:bCs w:val="0"/>
        </w:rPr>
      </w:pPr>
      <w:r w:rsidRPr="001A2545">
        <w:rPr>
          <w:bCs w:val="0"/>
        </w:rPr>
        <w:t xml:space="preserve">Class #6 – </w:t>
      </w:r>
      <w:r w:rsidR="00A82B7B" w:rsidRPr="001A2545">
        <w:rPr>
          <w:bCs w:val="0"/>
        </w:rPr>
        <w:t>Competency-Based HRM</w:t>
      </w:r>
      <w:r w:rsidR="001A2545">
        <w:rPr>
          <w:bCs w:val="0"/>
        </w:rPr>
        <w:t xml:space="preserve"> – Required Reading</w:t>
      </w:r>
    </w:p>
    <w:p w14:paraId="04B01CB7" w14:textId="135E2EF7" w:rsidR="00663A85" w:rsidRDefault="001A2545" w:rsidP="00663A85">
      <w:pPr>
        <w:widowControl/>
        <w:autoSpaceDE/>
        <w:autoSpaceDN/>
        <w:spacing w:line="259" w:lineRule="auto"/>
        <w:ind w:left="569"/>
        <w:contextualSpacing/>
        <w:rPr>
          <w:color w:val="000000"/>
        </w:rPr>
      </w:pPr>
      <w:r>
        <w:rPr>
          <w:color w:val="000000"/>
        </w:rPr>
        <w:br/>
      </w:r>
      <w:r w:rsidR="003D313F" w:rsidRPr="0060472D">
        <w:rPr>
          <w:color w:val="000000"/>
        </w:rPr>
        <w:t>Boyatzis, R. E. (2009). Competencies as a behavioral approach to emotional intelligence. </w:t>
      </w:r>
      <w:r w:rsidR="003D313F" w:rsidRPr="0060472D">
        <w:rPr>
          <w:i/>
          <w:iCs/>
          <w:color w:val="000000"/>
        </w:rPr>
        <w:t>Journal of Management Development</w:t>
      </w:r>
      <w:r w:rsidR="003D313F" w:rsidRPr="0060472D">
        <w:rPr>
          <w:color w:val="000000"/>
        </w:rPr>
        <w:t>, 28(9), 749-770.</w:t>
      </w:r>
    </w:p>
    <w:p w14:paraId="7CFE2E8F" w14:textId="77777777" w:rsidR="003D313F" w:rsidRPr="001A2545" w:rsidRDefault="003D313F" w:rsidP="00663A85">
      <w:pPr>
        <w:widowControl/>
        <w:autoSpaceDE/>
        <w:autoSpaceDN/>
        <w:spacing w:line="259" w:lineRule="auto"/>
        <w:ind w:left="569"/>
        <w:contextualSpacing/>
        <w:rPr>
          <w:color w:val="000000"/>
        </w:rPr>
      </w:pPr>
    </w:p>
    <w:p w14:paraId="0545C0BB" w14:textId="77777777" w:rsidR="00DD5FB7" w:rsidRPr="0036579F" w:rsidRDefault="00DD5FB7" w:rsidP="00DD5FB7">
      <w:pPr>
        <w:widowControl/>
        <w:autoSpaceDE/>
        <w:autoSpaceDN/>
        <w:spacing w:line="259" w:lineRule="auto"/>
        <w:ind w:left="569"/>
        <w:contextualSpacing/>
      </w:pPr>
      <w:r w:rsidRPr="0036579F">
        <w:rPr>
          <w:color w:val="333333"/>
          <w:shd w:val="clear" w:color="auto" w:fill="FFFFFF"/>
        </w:rPr>
        <w:t>Ryan, G., Emmerling, R.J., Fergusson, L. and Baker, S. (2024). Competencies displayed by multinational corporation senior managers in critical business situations. </w:t>
      </w:r>
      <w:r w:rsidRPr="0036579F">
        <w:rPr>
          <w:rStyle w:val="Emphasis"/>
          <w:color w:val="333333"/>
          <w:shd w:val="clear" w:color="auto" w:fill="FFFFFF"/>
        </w:rPr>
        <w:t>Journal of Management Development</w:t>
      </w:r>
      <w:r w:rsidRPr="0036579F">
        <w:rPr>
          <w:color w:val="333333"/>
          <w:shd w:val="clear" w:color="auto" w:fill="FFFFFF"/>
        </w:rPr>
        <w:t>, 43(5), 740-754. </w:t>
      </w:r>
      <w:hyperlink r:id="rId17" w:history="1">
        <w:r w:rsidRPr="0036579F">
          <w:rPr>
            <w:rStyle w:val="Hyperlink"/>
            <w:b/>
            <w:bCs/>
            <w:color w:val="4A8094"/>
            <w:shd w:val="clear" w:color="auto" w:fill="FFFFFF"/>
          </w:rPr>
          <w:t>https://doi.org/10.1108/JMD-10-2023-0306</w:t>
        </w:r>
      </w:hyperlink>
    </w:p>
    <w:p w14:paraId="0243FCCC" w14:textId="77777777" w:rsidR="00DD5FB7" w:rsidRDefault="00DD5FB7" w:rsidP="00663A85">
      <w:pPr>
        <w:widowControl/>
        <w:autoSpaceDE/>
        <w:autoSpaceDN/>
        <w:spacing w:line="259" w:lineRule="auto"/>
        <w:ind w:left="569"/>
        <w:contextualSpacing/>
        <w:rPr>
          <w:color w:val="333333"/>
          <w:shd w:val="clear" w:color="auto" w:fill="FFFFFF"/>
        </w:rPr>
      </w:pPr>
    </w:p>
    <w:p w14:paraId="09FBD128" w14:textId="4663EB3A" w:rsidR="003E7A42" w:rsidRPr="0036579F" w:rsidRDefault="003E7A42" w:rsidP="00663A85">
      <w:pPr>
        <w:widowControl/>
        <w:autoSpaceDE/>
        <w:autoSpaceDN/>
        <w:spacing w:line="259" w:lineRule="auto"/>
        <w:ind w:left="569"/>
        <w:contextualSpacing/>
        <w:rPr>
          <w:color w:val="333333"/>
          <w:shd w:val="clear" w:color="auto" w:fill="FFFFFF"/>
        </w:rPr>
      </w:pPr>
      <w:r w:rsidRPr="0036579F">
        <w:rPr>
          <w:color w:val="333333"/>
          <w:shd w:val="clear" w:color="auto" w:fill="FFFFFF"/>
        </w:rPr>
        <w:t>Ryan, G., Emmerling, R. J., &amp; Spencer, L. M. (2009). Distinguishing High Performing European Executives: The Role of Emotional, Social and Cognitive Competencies. </w:t>
      </w:r>
      <w:r w:rsidRPr="0036579F">
        <w:rPr>
          <w:i/>
          <w:iCs/>
          <w:color w:val="333333"/>
          <w:shd w:val="clear" w:color="auto" w:fill="FFFFFF"/>
        </w:rPr>
        <w:t>Journal of Management Development, </w:t>
      </w:r>
      <w:r w:rsidRPr="0036579F">
        <w:rPr>
          <w:color w:val="333333"/>
          <w:shd w:val="clear" w:color="auto" w:fill="FFFFFF"/>
        </w:rPr>
        <w:t>28(9), 859-875.</w:t>
      </w:r>
    </w:p>
    <w:p w14:paraId="23B4C674" w14:textId="77777777" w:rsidR="003E7A42" w:rsidRPr="0036579F" w:rsidRDefault="003E7A42" w:rsidP="00663A85">
      <w:pPr>
        <w:widowControl/>
        <w:autoSpaceDE/>
        <w:autoSpaceDN/>
        <w:spacing w:line="259" w:lineRule="auto"/>
        <w:ind w:left="569"/>
        <w:contextualSpacing/>
        <w:rPr>
          <w:color w:val="333333"/>
          <w:shd w:val="clear" w:color="auto" w:fill="FFFFFF"/>
        </w:rPr>
      </w:pPr>
    </w:p>
    <w:p w14:paraId="39AF4601" w14:textId="78419B5F" w:rsidR="003C55B1" w:rsidRDefault="003C55B1" w:rsidP="00663A85">
      <w:pPr>
        <w:widowControl/>
        <w:autoSpaceDE/>
        <w:autoSpaceDN/>
        <w:spacing w:line="259" w:lineRule="auto"/>
        <w:ind w:left="569"/>
        <w:contextualSpacing/>
        <w:rPr>
          <w:b/>
          <w:bCs/>
          <w:color w:val="333333"/>
          <w:sz w:val="24"/>
          <w:szCs w:val="24"/>
          <w:shd w:val="clear" w:color="auto" w:fill="FFFFFF"/>
        </w:rPr>
      </w:pPr>
      <w:r w:rsidRPr="003C55B1">
        <w:rPr>
          <w:b/>
          <w:bCs/>
          <w:color w:val="333333"/>
          <w:sz w:val="24"/>
          <w:szCs w:val="24"/>
          <w:shd w:val="clear" w:color="auto" w:fill="FFFFFF"/>
        </w:rPr>
        <w:t>Recommended Reading</w:t>
      </w:r>
    </w:p>
    <w:p w14:paraId="7FAA346E" w14:textId="77777777" w:rsidR="003C55B1" w:rsidRDefault="003C55B1" w:rsidP="00663A85">
      <w:pPr>
        <w:widowControl/>
        <w:autoSpaceDE/>
        <w:autoSpaceDN/>
        <w:spacing w:line="259" w:lineRule="auto"/>
        <w:ind w:left="569"/>
        <w:contextualSpacing/>
        <w:rPr>
          <w:b/>
          <w:bCs/>
          <w:color w:val="333333"/>
          <w:sz w:val="24"/>
          <w:szCs w:val="24"/>
          <w:shd w:val="clear" w:color="auto" w:fill="FFFFFF"/>
        </w:rPr>
      </w:pPr>
    </w:p>
    <w:p w14:paraId="73FA4522" w14:textId="77777777" w:rsidR="003C55B1" w:rsidRPr="001A2545" w:rsidRDefault="003C55B1" w:rsidP="003C55B1">
      <w:pPr>
        <w:widowControl/>
        <w:autoSpaceDE/>
        <w:autoSpaceDN/>
        <w:spacing w:line="259" w:lineRule="auto"/>
        <w:ind w:left="569"/>
        <w:contextualSpacing/>
        <w:rPr>
          <w:sz w:val="24"/>
          <w:szCs w:val="24"/>
          <w:lang w:eastAsia="en-GB"/>
        </w:rPr>
      </w:pPr>
      <w:r w:rsidRPr="001A2545">
        <w:rPr>
          <w:color w:val="000000"/>
        </w:rPr>
        <w:t xml:space="preserve">Spencer, L.M., &amp; Spencer, S. (1993). </w:t>
      </w:r>
      <w:r w:rsidRPr="001A2545">
        <w:rPr>
          <w:i/>
          <w:iCs/>
          <w:color w:val="000000"/>
        </w:rPr>
        <w:t>Competence at Work: Models for Superior Performance</w:t>
      </w:r>
      <w:r w:rsidRPr="001A2545">
        <w:rPr>
          <w:color w:val="000000"/>
        </w:rPr>
        <w:t xml:space="preserve">. </w:t>
      </w:r>
      <w:r w:rsidRPr="001A2545">
        <w:rPr>
          <w:b/>
          <w:bCs/>
          <w:color w:val="000000"/>
        </w:rPr>
        <w:t> </w:t>
      </w:r>
      <w:r w:rsidRPr="001A2545">
        <w:rPr>
          <w:color w:val="000000"/>
        </w:rPr>
        <w:t>Wiley.</w:t>
      </w:r>
    </w:p>
    <w:p w14:paraId="15F5631D" w14:textId="77777777" w:rsidR="001A2545" w:rsidRDefault="001A2545" w:rsidP="00663A85">
      <w:pPr>
        <w:widowControl/>
        <w:autoSpaceDE/>
        <w:autoSpaceDN/>
        <w:spacing w:line="259" w:lineRule="auto"/>
        <w:ind w:left="569"/>
        <w:contextualSpacing/>
        <w:rPr>
          <w:rStyle w:val="Hyperlink"/>
          <w:rFonts w:ascii="Calibri" w:hAnsi="Calibri" w:cs="Calibri"/>
        </w:rPr>
      </w:pPr>
    </w:p>
    <w:p w14:paraId="07DF401D" w14:textId="4CDB4BB9" w:rsidR="009077D8" w:rsidRDefault="002773CB" w:rsidP="002322D8">
      <w:pPr>
        <w:pStyle w:val="Heading1"/>
        <w:spacing w:before="119"/>
        <w:rPr>
          <w:bCs w:val="0"/>
        </w:rPr>
      </w:pPr>
      <w:r w:rsidRPr="002773CB">
        <w:rPr>
          <w:bCs w:val="0"/>
        </w:rPr>
        <w:t xml:space="preserve">Class # 7 </w:t>
      </w:r>
      <w:r>
        <w:rPr>
          <w:bCs w:val="0"/>
        </w:rPr>
        <w:t>–</w:t>
      </w:r>
      <w:r w:rsidRPr="002773CB">
        <w:rPr>
          <w:bCs w:val="0"/>
        </w:rPr>
        <w:t xml:space="preserve"> </w:t>
      </w:r>
      <w:r w:rsidR="001A2545">
        <w:rPr>
          <w:bCs w:val="0"/>
        </w:rPr>
        <w:t xml:space="preserve">Assessment Centers – </w:t>
      </w:r>
      <w:r w:rsidRPr="002773CB">
        <w:rPr>
          <w:bCs w:val="0"/>
        </w:rPr>
        <w:t>Required</w:t>
      </w:r>
      <w:r w:rsidR="001A2545">
        <w:rPr>
          <w:bCs w:val="0"/>
        </w:rPr>
        <w:t xml:space="preserve"> Reading</w:t>
      </w:r>
    </w:p>
    <w:p w14:paraId="43676C8A" w14:textId="0AE21BD8" w:rsidR="00DB220F" w:rsidRDefault="00DB220F" w:rsidP="00DB220F">
      <w:pPr>
        <w:widowControl/>
        <w:tabs>
          <w:tab w:val="left" w:pos="360"/>
        </w:tabs>
        <w:autoSpaceDE/>
        <w:autoSpaceDN/>
        <w:spacing w:after="160" w:line="259" w:lineRule="auto"/>
        <w:ind w:left="569"/>
        <w:contextualSpacing/>
        <w:rPr>
          <w:color w:val="000000"/>
          <w:sz w:val="24"/>
          <w:szCs w:val="24"/>
        </w:rPr>
      </w:pPr>
      <w:r>
        <w:rPr>
          <w:color w:val="000000"/>
          <w:sz w:val="24"/>
          <w:szCs w:val="24"/>
        </w:rPr>
        <w:br/>
      </w:r>
      <w:proofErr w:type="spellStart"/>
      <w:r w:rsidRPr="00DB220F">
        <w:rPr>
          <w:color w:val="000000"/>
          <w:sz w:val="24"/>
          <w:szCs w:val="24"/>
        </w:rPr>
        <w:t>Kuncel</w:t>
      </w:r>
      <w:proofErr w:type="spellEnd"/>
      <w:r w:rsidRPr="00DB220F">
        <w:rPr>
          <w:color w:val="000000"/>
          <w:sz w:val="24"/>
          <w:szCs w:val="24"/>
        </w:rPr>
        <w:t xml:space="preserve">, N. R., &amp; Sackett, P. R. (2014). Resolving the assessment center construct validity problem (as we know it). </w:t>
      </w:r>
      <w:r w:rsidRPr="00DB220F">
        <w:rPr>
          <w:i/>
          <w:iCs/>
          <w:color w:val="000000"/>
          <w:sz w:val="24"/>
          <w:szCs w:val="24"/>
        </w:rPr>
        <w:t>Journal of Applied Psychology</w:t>
      </w:r>
      <w:r w:rsidRPr="00DB220F">
        <w:rPr>
          <w:color w:val="000000"/>
          <w:sz w:val="24"/>
          <w:szCs w:val="24"/>
        </w:rPr>
        <w:t>, 99(1), 38-47. </w:t>
      </w:r>
    </w:p>
    <w:p w14:paraId="7FFE0D6F" w14:textId="77777777" w:rsidR="00185EB3" w:rsidRDefault="00185EB3" w:rsidP="00DB220F">
      <w:pPr>
        <w:widowControl/>
        <w:tabs>
          <w:tab w:val="left" w:pos="360"/>
        </w:tabs>
        <w:autoSpaceDE/>
        <w:autoSpaceDN/>
        <w:spacing w:after="160" w:line="259" w:lineRule="auto"/>
        <w:ind w:left="569"/>
        <w:contextualSpacing/>
        <w:rPr>
          <w:color w:val="000000"/>
          <w:sz w:val="24"/>
          <w:szCs w:val="24"/>
        </w:rPr>
      </w:pPr>
    </w:p>
    <w:p w14:paraId="191C7D29" w14:textId="4DEB7BF8" w:rsidR="00185EB3" w:rsidRDefault="00185EB3" w:rsidP="00CB478E">
      <w:pPr>
        <w:widowControl/>
        <w:tabs>
          <w:tab w:val="left" w:pos="360"/>
        </w:tabs>
        <w:autoSpaceDE/>
        <w:autoSpaceDN/>
        <w:spacing w:after="160" w:line="259" w:lineRule="auto"/>
        <w:ind w:left="569"/>
        <w:contextualSpacing/>
        <w:rPr>
          <w:color w:val="000000"/>
          <w:sz w:val="24"/>
          <w:szCs w:val="24"/>
        </w:rPr>
      </w:pPr>
      <w:r>
        <w:rPr>
          <w:color w:val="000000"/>
          <w:sz w:val="24"/>
          <w:szCs w:val="24"/>
        </w:rPr>
        <w:t xml:space="preserve">Rupp et al. (2015). </w:t>
      </w:r>
      <w:r w:rsidR="00CB478E" w:rsidRPr="00CB478E">
        <w:rPr>
          <w:color w:val="000000"/>
          <w:sz w:val="24"/>
          <w:szCs w:val="24"/>
          <w:lang w:val="en-GB"/>
        </w:rPr>
        <w:t>Guidelines and Ethical Considerations for</w:t>
      </w:r>
      <w:r w:rsidR="00CB478E">
        <w:rPr>
          <w:color w:val="000000"/>
          <w:sz w:val="24"/>
          <w:szCs w:val="24"/>
          <w:lang w:val="en-GB"/>
        </w:rPr>
        <w:t xml:space="preserve"> </w:t>
      </w:r>
      <w:r w:rsidR="00CB478E" w:rsidRPr="00CB478E">
        <w:rPr>
          <w:color w:val="000000"/>
          <w:sz w:val="24"/>
          <w:szCs w:val="24"/>
          <w:lang w:val="en-GB"/>
        </w:rPr>
        <w:t>Assessment Center Operations</w:t>
      </w:r>
      <w:r w:rsidR="00CB478E">
        <w:rPr>
          <w:color w:val="000000"/>
          <w:sz w:val="24"/>
          <w:szCs w:val="24"/>
          <w:lang w:val="en-GB"/>
        </w:rPr>
        <w:t xml:space="preserve">. </w:t>
      </w:r>
      <w:r w:rsidR="00CB478E" w:rsidRPr="00811528">
        <w:rPr>
          <w:i/>
          <w:iCs/>
          <w:color w:val="000000"/>
          <w:sz w:val="24"/>
          <w:szCs w:val="24"/>
          <w:lang w:val="en-GB"/>
        </w:rPr>
        <w:t>Journal of Management</w:t>
      </w:r>
      <w:r w:rsidR="00CB478E">
        <w:rPr>
          <w:color w:val="000000"/>
          <w:sz w:val="24"/>
          <w:szCs w:val="24"/>
          <w:lang w:val="en-GB"/>
        </w:rPr>
        <w:t xml:space="preserve">, </w:t>
      </w:r>
      <w:r w:rsidR="00811528">
        <w:rPr>
          <w:color w:val="000000"/>
          <w:sz w:val="24"/>
          <w:szCs w:val="24"/>
          <w:lang w:val="en-GB"/>
        </w:rPr>
        <w:t>41(4), 1244-1273.</w:t>
      </w:r>
    </w:p>
    <w:p w14:paraId="7E150D6A" w14:textId="77777777" w:rsidR="00A61CFE" w:rsidRDefault="00A61CFE" w:rsidP="002322D8">
      <w:pPr>
        <w:pStyle w:val="Heading1"/>
        <w:spacing w:before="119"/>
        <w:rPr>
          <w:bCs w:val="0"/>
        </w:rPr>
      </w:pPr>
    </w:p>
    <w:p w14:paraId="4C8F9862" w14:textId="7A03C7CD" w:rsidR="002773CB" w:rsidRDefault="002773CB" w:rsidP="002322D8">
      <w:pPr>
        <w:pStyle w:val="Heading1"/>
        <w:spacing w:before="119"/>
        <w:rPr>
          <w:bCs w:val="0"/>
        </w:rPr>
      </w:pPr>
      <w:r>
        <w:rPr>
          <w:bCs w:val="0"/>
        </w:rPr>
        <w:t xml:space="preserve">Class # 8 – </w:t>
      </w:r>
      <w:r w:rsidR="001606F1">
        <w:rPr>
          <w:bCs w:val="0"/>
        </w:rPr>
        <w:t xml:space="preserve">Performance Management in Organizations </w:t>
      </w:r>
      <w:r w:rsidR="00B94298">
        <w:rPr>
          <w:bCs w:val="0"/>
        </w:rPr>
        <w:t>–</w:t>
      </w:r>
      <w:r w:rsidR="001606F1">
        <w:rPr>
          <w:bCs w:val="0"/>
        </w:rPr>
        <w:t xml:space="preserve"> </w:t>
      </w:r>
      <w:r>
        <w:rPr>
          <w:bCs w:val="0"/>
        </w:rPr>
        <w:t>Required</w:t>
      </w:r>
      <w:r w:rsidR="00B94298">
        <w:rPr>
          <w:bCs w:val="0"/>
        </w:rPr>
        <w:t xml:space="preserve"> Reading</w:t>
      </w:r>
      <w:r w:rsidR="003C3B29">
        <w:rPr>
          <w:bCs w:val="0"/>
        </w:rPr>
        <w:br/>
      </w:r>
    </w:p>
    <w:p w14:paraId="0E66BE7A" w14:textId="46CB52F0" w:rsidR="009C24AB" w:rsidRDefault="009C24AB" w:rsidP="009C24AB">
      <w:pPr>
        <w:ind w:left="567"/>
        <w:rPr>
          <w:rFonts w:cs="Arial"/>
        </w:rPr>
      </w:pPr>
      <w:r w:rsidRPr="000F51EF">
        <w:rPr>
          <w:rFonts w:cs="Arial"/>
        </w:rPr>
        <w:t>Conte, J.</w:t>
      </w:r>
      <w:r>
        <w:rPr>
          <w:rFonts w:cs="Arial"/>
        </w:rPr>
        <w:t>M.</w:t>
      </w:r>
      <w:r w:rsidRPr="000F51EF">
        <w:rPr>
          <w:rFonts w:cs="Arial"/>
        </w:rPr>
        <w:t xml:space="preserve"> (20</w:t>
      </w:r>
      <w:r>
        <w:rPr>
          <w:rFonts w:cs="Arial"/>
        </w:rPr>
        <w:t>25</w:t>
      </w:r>
      <w:r w:rsidRPr="000F51EF">
        <w:rPr>
          <w:rFonts w:cs="Arial"/>
        </w:rPr>
        <w:t>).</w:t>
      </w:r>
      <w:r>
        <w:rPr>
          <w:rFonts w:cs="Arial"/>
        </w:rPr>
        <w:t xml:space="preserve"> Performance </w:t>
      </w:r>
      <w:r w:rsidR="00B30BB7">
        <w:rPr>
          <w:rFonts w:cs="Arial"/>
        </w:rPr>
        <w:t>m</w:t>
      </w:r>
      <w:r>
        <w:rPr>
          <w:rFonts w:cs="Arial"/>
        </w:rPr>
        <w:t xml:space="preserve">anagement. In J.M. Conte, (Ed.), </w:t>
      </w:r>
      <w:r w:rsidRPr="00AC7D5B">
        <w:rPr>
          <w:rFonts w:cs="Arial"/>
          <w:i/>
          <w:iCs/>
        </w:rPr>
        <w:t>Work in the 21st Century: An Introduction to Industrial and Organizational Psychology</w:t>
      </w:r>
      <w:r w:rsidRPr="00AC7D5B">
        <w:rPr>
          <w:rFonts w:cs="Arial"/>
        </w:rPr>
        <w:t xml:space="preserve">. </w:t>
      </w:r>
      <w:r>
        <w:rPr>
          <w:rFonts w:cs="Arial"/>
        </w:rPr>
        <w:t>7</w:t>
      </w:r>
      <w:r w:rsidRPr="00AC7D5B">
        <w:rPr>
          <w:rFonts w:cs="Arial"/>
        </w:rPr>
        <w:t>th edition Wiley Publishing</w:t>
      </w:r>
      <w:r>
        <w:rPr>
          <w:rFonts w:cs="Arial"/>
        </w:rPr>
        <w:t>.</w:t>
      </w:r>
    </w:p>
    <w:p w14:paraId="16A5FDD4" w14:textId="77777777" w:rsidR="009C24AB" w:rsidRDefault="009C24AB" w:rsidP="009C24AB">
      <w:pPr>
        <w:ind w:left="567"/>
        <w:rPr>
          <w:rFonts w:cs="Arial"/>
        </w:rPr>
      </w:pPr>
    </w:p>
    <w:p w14:paraId="30F6F795" w14:textId="77777777" w:rsidR="000B4CAC" w:rsidRDefault="000B4CAC" w:rsidP="000B4CAC">
      <w:pPr>
        <w:widowControl/>
        <w:autoSpaceDE/>
        <w:autoSpaceDN/>
        <w:spacing w:after="160" w:line="259" w:lineRule="auto"/>
        <w:ind w:left="569"/>
        <w:contextualSpacing/>
      </w:pPr>
      <w:r w:rsidRPr="000B4CAC">
        <w:rPr>
          <w:szCs w:val="24"/>
          <w:lang w:eastAsia="en-GB"/>
        </w:rPr>
        <w:t xml:space="preserve">DeNisi, A. S., &amp; Murphy, K. R. (2017). Supplemental Material for Performance Appraisal and Performance Management: 100 Years of Progress? </w:t>
      </w:r>
      <w:r w:rsidRPr="000B4CAC">
        <w:rPr>
          <w:i/>
          <w:iCs/>
          <w:szCs w:val="24"/>
          <w:lang w:eastAsia="en-GB"/>
        </w:rPr>
        <w:t>Journal of Applied Psychology</w:t>
      </w:r>
      <w:r w:rsidRPr="000B4CAC">
        <w:rPr>
          <w:szCs w:val="24"/>
          <w:lang w:eastAsia="en-GB"/>
        </w:rPr>
        <w:t xml:space="preserve">, </w:t>
      </w:r>
      <w:r w:rsidRPr="000B4CAC">
        <w:rPr>
          <w:i/>
          <w:iCs/>
          <w:szCs w:val="24"/>
          <w:lang w:eastAsia="en-GB"/>
        </w:rPr>
        <w:t>1–2</w:t>
      </w:r>
      <w:r w:rsidRPr="000B4CAC">
        <w:rPr>
          <w:szCs w:val="24"/>
          <w:lang w:eastAsia="en-GB"/>
        </w:rPr>
        <w:t xml:space="preserve">(3). </w:t>
      </w:r>
      <w:hyperlink r:id="rId18" w:history="1">
        <w:r w:rsidRPr="000B4CAC">
          <w:rPr>
            <w:rStyle w:val="Hyperlink"/>
            <w:rFonts w:cstheme="minorBidi"/>
            <w:szCs w:val="24"/>
            <w:lang w:eastAsia="en-GB"/>
          </w:rPr>
          <w:t>https://doi.org/10.1037/apl0000085.supp</w:t>
        </w:r>
      </w:hyperlink>
    </w:p>
    <w:p w14:paraId="667D9B30" w14:textId="77777777" w:rsidR="009C24AB" w:rsidRPr="000B4CAC" w:rsidRDefault="009C24AB" w:rsidP="000B4CAC">
      <w:pPr>
        <w:widowControl/>
        <w:autoSpaceDE/>
        <w:autoSpaceDN/>
        <w:spacing w:after="160" w:line="259" w:lineRule="auto"/>
        <w:ind w:left="569"/>
        <w:contextualSpacing/>
        <w:rPr>
          <w:szCs w:val="24"/>
          <w:lang w:eastAsia="en-GB"/>
        </w:rPr>
      </w:pPr>
    </w:p>
    <w:p w14:paraId="739AE0D0" w14:textId="62B0F3FF" w:rsidR="007E291B" w:rsidRDefault="002773CB" w:rsidP="007E291B">
      <w:pPr>
        <w:pStyle w:val="Heading1"/>
        <w:spacing w:before="119"/>
        <w:rPr>
          <w:bCs w:val="0"/>
        </w:rPr>
      </w:pPr>
      <w:proofErr w:type="gramStart"/>
      <w:r w:rsidRPr="002773CB">
        <w:rPr>
          <w:bCs w:val="0"/>
        </w:rPr>
        <w:t xml:space="preserve">Class </w:t>
      </w:r>
      <w:r w:rsidR="004C2CCB" w:rsidRPr="002773CB">
        <w:rPr>
          <w:bCs w:val="0"/>
        </w:rPr>
        <w:t xml:space="preserve"> #</w:t>
      </w:r>
      <w:proofErr w:type="gramEnd"/>
      <w:r w:rsidR="004C2CCB" w:rsidRPr="002773CB">
        <w:rPr>
          <w:bCs w:val="0"/>
        </w:rPr>
        <w:t xml:space="preserve">9 – </w:t>
      </w:r>
      <w:r w:rsidR="00552928">
        <w:rPr>
          <w:bCs w:val="0"/>
        </w:rPr>
        <w:t>Legal and Ethical Issues in Performance Management and Selection – Required Reading</w:t>
      </w:r>
      <w:r w:rsidR="004C2CCB" w:rsidRPr="002773CB">
        <w:rPr>
          <w:bCs w:val="0"/>
        </w:rPr>
        <w:t xml:space="preserve"> </w:t>
      </w:r>
    </w:p>
    <w:p w14:paraId="1D324209" w14:textId="77777777" w:rsidR="00ED6691" w:rsidRDefault="00ED6691" w:rsidP="00ED6691">
      <w:pPr>
        <w:ind w:left="567"/>
        <w:rPr>
          <w:rFonts w:cs="Arial"/>
          <w:bCs/>
        </w:rPr>
      </w:pPr>
    </w:p>
    <w:p w14:paraId="3FA12E69" w14:textId="3111E0DA" w:rsidR="00B37222" w:rsidRDefault="001E11CE" w:rsidP="00ED6691">
      <w:pPr>
        <w:ind w:left="567"/>
        <w:rPr>
          <w:rFonts w:cs="Arial"/>
        </w:rPr>
      </w:pPr>
      <w:r w:rsidRPr="00A76A46">
        <w:rPr>
          <w:rFonts w:cs="Arial"/>
        </w:rPr>
        <w:t>APA Guidelines for Psychological Assessment and Evaluation</w:t>
      </w:r>
      <w:r w:rsidR="00A76A46">
        <w:rPr>
          <w:rFonts w:cs="Arial"/>
        </w:rPr>
        <w:t xml:space="preserve"> (2020)</w:t>
      </w:r>
    </w:p>
    <w:p w14:paraId="016F0FFB" w14:textId="77777777" w:rsidR="000C043D" w:rsidRDefault="000C043D" w:rsidP="00ED6691">
      <w:pPr>
        <w:ind w:left="567"/>
        <w:rPr>
          <w:rFonts w:cs="Arial"/>
        </w:rPr>
      </w:pPr>
    </w:p>
    <w:p w14:paraId="40AA7D90" w14:textId="5A631799" w:rsidR="000C043D" w:rsidRDefault="007C5495" w:rsidP="000C043D">
      <w:pPr>
        <w:ind w:left="567"/>
        <w:rPr>
          <w:rFonts w:cs="Arial"/>
        </w:rPr>
      </w:pPr>
      <w:r>
        <w:rPr>
          <w:rFonts w:cs="Arial"/>
          <w:lang w:val="en-GB"/>
        </w:rPr>
        <w:t xml:space="preserve">APA </w:t>
      </w:r>
      <w:r w:rsidR="000C043D" w:rsidRPr="000C043D">
        <w:rPr>
          <w:rFonts w:cs="Arial"/>
          <w:lang w:val="en-GB"/>
        </w:rPr>
        <w:t>Principles for the</w:t>
      </w:r>
      <w:r>
        <w:rPr>
          <w:rFonts w:cs="Arial"/>
          <w:lang w:val="en-GB"/>
        </w:rPr>
        <w:t xml:space="preserve"> </w:t>
      </w:r>
      <w:r w:rsidR="000C043D" w:rsidRPr="000C043D">
        <w:rPr>
          <w:rFonts w:cs="Arial"/>
          <w:lang w:val="en-GB"/>
        </w:rPr>
        <w:t>Validation and Use of</w:t>
      </w:r>
      <w:r>
        <w:rPr>
          <w:rFonts w:cs="Arial"/>
          <w:lang w:val="en-GB"/>
        </w:rPr>
        <w:t xml:space="preserve"> </w:t>
      </w:r>
      <w:r w:rsidR="000C043D" w:rsidRPr="000C043D">
        <w:rPr>
          <w:rFonts w:cs="Arial"/>
          <w:lang w:val="en-GB"/>
        </w:rPr>
        <w:t>Personnel Selection Procedures</w:t>
      </w:r>
      <w:r>
        <w:rPr>
          <w:rFonts w:cs="Arial"/>
          <w:lang w:val="en-GB"/>
        </w:rPr>
        <w:t xml:space="preserve"> (2018)</w:t>
      </w:r>
    </w:p>
    <w:p w14:paraId="5C4D892E" w14:textId="30BD02C0" w:rsidR="009E0227" w:rsidRDefault="009E0227" w:rsidP="009E0227">
      <w:pPr>
        <w:pStyle w:val="Heading1"/>
        <w:spacing w:before="119"/>
        <w:rPr>
          <w:bCs w:val="0"/>
        </w:rPr>
      </w:pPr>
      <w:proofErr w:type="gramStart"/>
      <w:r w:rsidRPr="002773CB">
        <w:rPr>
          <w:bCs w:val="0"/>
        </w:rPr>
        <w:t>Class  #</w:t>
      </w:r>
      <w:proofErr w:type="gramEnd"/>
      <w:r>
        <w:rPr>
          <w:bCs w:val="0"/>
        </w:rPr>
        <w:t>10</w:t>
      </w:r>
      <w:r w:rsidRPr="002773CB">
        <w:rPr>
          <w:bCs w:val="0"/>
        </w:rPr>
        <w:t xml:space="preserve"> – </w:t>
      </w:r>
      <w:r w:rsidR="0052463D">
        <w:rPr>
          <w:bCs w:val="0"/>
        </w:rPr>
        <w:t xml:space="preserve">Succession Planning - </w:t>
      </w:r>
      <w:r w:rsidRPr="002773CB">
        <w:rPr>
          <w:bCs w:val="0"/>
        </w:rPr>
        <w:t xml:space="preserve">Required </w:t>
      </w:r>
      <w:r w:rsidR="0052463D">
        <w:rPr>
          <w:bCs w:val="0"/>
        </w:rPr>
        <w:t>Reading</w:t>
      </w:r>
    </w:p>
    <w:p w14:paraId="28D70B06" w14:textId="7867ADD6" w:rsidR="001D1FB1" w:rsidRPr="001D1FB1" w:rsidRDefault="00F632CE" w:rsidP="001D1FB1">
      <w:pPr>
        <w:widowControl/>
        <w:tabs>
          <w:tab w:val="left" w:pos="360"/>
        </w:tabs>
        <w:autoSpaceDE/>
        <w:autoSpaceDN/>
        <w:spacing w:after="160" w:line="259" w:lineRule="auto"/>
        <w:ind w:left="567"/>
        <w:contextualSpacing/>
        <w:rPr>
          <w:rFonts w:cstheme="minorHAnsi"/>
          <w:color w:val="000000"/>
        </w:rPr>
      </w:pPr>
      <w:r w:rsidRPr="001D1FB1">
        <w:rPr>
          <w:rFonts w:cs="Arial"/>
        </w:rPr>
        <w:lastRenderedPageBreak/>
        <w:br/>
      </w:r>
      <w:r w:rsidR="001D1FB1" w:rsidRPr="001D1FB1">
        <w:rPr>
          <w:rFonts w:cstheme="minorHAnsi"/>
          <w:color w:val="000000"/>
        </w:rPr>
        <w:t xml:space="preserve">Church, A., Guidry, B., Dickey, J. and Scrivani, J. (2021). Is there potential in </w:t>
      </w:r>
      <w:proofErr w:type="gramStart"/>
      <w:r w:rsidR="001D1FB1" w:rsidRPr="001D1FB1">
        <w:rPr>
          <w:rFonts w:cstheme="minorHAnsi"/>
          <w:color w:val="000000"/>
        </w:rPr>
        <w:t>assessing for</w:t>
      </w:r>
      <w:proofErr w:type="gramEnd"/>
      <w:r w:rsidR="001D1FB1" w:rsidRPr="001D1FB1">
        <w:rPr>
          <w:rFonts w:cstheme="minorHAnsi"/>
          <w:color w:val="000000"/>
        </w:rPr>
        <w:t xml:space="preserve"> </w:t>
      </w:r>
      <w:proofErr w:type="gramStart"/>
      <w:r w:rsidR="001D1FB1" w:rsidRPr="001D1FB1">
        <w:rPr>
          <w:rFonts w:cstheme="minorHAnsi"/>
          <w:color w:val="000000"/>
        </w:rPr>
        <w:t>high-potential</w:t>
      </w:r>
      <w:proofErr w:type="gramEnd"/>
      <w:r w:rsidR="001D1FB1" w:rsidRPr="001D1FB1">
        <w:rPr>
          <w:rFonts w:cstheme="minorHAnsi"/>
          <w:color w:val="000000"/>
        </w:rPr>
        <w:t xml:space="preserve">? Evaluating the relationships between performance ratings, leadership assessment data, designated high-potential status and promotion outcomes in a global organization. </w:t>
      </w:r>
      <w:r w:rsidR="001D1FB1" w:rsidRPr="001D1FB1">
        <w:rPr>
          <w:rFonts w:cstheme="minorHAnsi"/>
          <w:i/>
          <w:iCs/>
          <w:color w:val="000000"/>
        </w:rPr>
        <w:t>The Leadership Quarterly</w:t>
      </w:r>
      <w:r w:rsidR="001D1FB1" w:rsidRPr="001D1FB1">
        <w:rPr>
          <w:rFonts w:cstheme="minorHAnsi"/>
          <w:color w:val="000000"/>
        </w:rPr>
        <w:t xml:space="preserve">, 32(5). 1-13. </w:t>
      </w:r>
      <w:r w:rsidR="001D1FB1">
        <w:rPr>
          <w:rFonts w:cstheme="minorHAnsi"/>
          <w:color w:val="000000"/>
        </w:rPr>
        <w:br/>
      </w:r>
    </w:p>
    <w:p w14:paraId="1AA31983" w14:textId="1068D7D0" w:rsidR="00BF2A75" w:rsidRDefault="001D1FB1" w:rsidP="001D1FB1">
      <w:pPr>
        <w:ind w:left="567"/>
        <w:rPr>
          <w:rFonts w:cstheme="minorHAnsi"/>
          <w:color w:val="000000"/>
        </w:rPr>
      </w:pPr>
      <w:r w:rsidRPr="00022671">
        <w:rPr>
          <w:rFonts w:cstheme="minorHAnsi"/>
          <w:color w:val="000000"/>
        </w:rPr>
        <w:t>Church, A., Rotolo, C., Ginther, N.</w:t>
      </w:r>
      <w:r w:rsidR="009D10F8">
        <w:rPr>
          <w:rFonts w:cstheme="minorHAnsi"/>
          <w:color w:val="000000"/>
        </w:rPr>
        <w:t>,</w:t>
      </w:r>
      <w:r w:rsidRPr="00022671">
        <w:rPr>
          <w:rFonts w:cstheme="minorHAnsi"/>
          <w:color w:val="000000"/>
        </w:rPr>
        <w:t xml:space="preserve"> and Levine, R. (2015). How are top companies designing and managing their high-potential programs? A follow-up talent management benchmark study. </w:t>
      </w:r>
      <w:r w:rsidRPr="00022671">
        <w:rPr>
          <w:rFonts w:cstheme="minorHAnsi"/>
          <w:i/>
          <w:iCs/>
          <w:color w:val="000000"/>
        </w:rPr>
        <w:t>Consulting Psychology Journal: Practice and Research</w:t>
      </w:r>
      <w:r w:rsidRPr="00022671">
        <w:rPr>
          <w:rFonts w:cstheme="minorHAnsi"/>
          <w:color w:val="000000"/>
        </w:rPr>
        <w:t>, 67(1), 17-47</w:t>
      </w:r>
    </w:p>
    <w:p w14:paraId="40A1954D" w14:textId="77777777" w:rsidR="00BF2A75" w:rsidRDefault="00BF2A75" w:rsidP="001D1FB1">
      <w:pPr>
        <w:ind w:left="567"/>
        <w:rPr>
          <w:rFonts w:cs="Arial"/>
        </w:rPr>
      </w:pPr>
    </w:p>
    <w:p w14:paraId="572FC0A7" w14:textId="747CB67D" w:rsidR="009E0227" w:rsidRDefault="009E0227" w:rsidP="009E0227">
      <w:pPr>
        <w:pStyle w:val="Heading1"/>
        <w:spacing w:before="119"/>
        <w:rPr>
          <w:bCs w:val="0"/>
        </w:rPr>
      </w:pPr>
      <w:proofErr w:type="gramStart"/>
      <w:r w:rsidRPr="002773CB">
        <w:rPr>
          <w:bCs w:val="0"/>
        </w:rPr>
        <w:t>Class  #</w:t>
      </w:r>
      <w:proofErr w:type="gramEnd"/>
      <w:r>
        <w:rPr>
          <w:bCs w:val="0"/>
        </w:rPr>
        <w:t>11</w:t>
      </w:r>
      <w:r w:rsidRPr="002773CB">
        <w:rPr>
          <w:bCs w:val="0"/>
        </w:rPr>
        <w:t xml:space="preserve"> – </w:t>
      </w:r>
      <w:r w:rsidR="00BF2A75">
        <w:rPr>
          <w:bCs w:val="0"/>
        </w:rPr>
        <w:t xml:space="preserve">Training and Development </w:t>
      </w:r>
      <w:r w:rsidR="00F2702C">
        <w:rPr>
          <w:bCs w:val="0"/>
        </w:rPr>
        <w:t xml:space="preserve">- </w:t>
      </w:r>
      <w:r w:rsidRPr="002773CB">
        <w:rPr>
          <w:bCs w:val="0"/>
        </w:rPr>
        <w:t xml:space="preserve">Required </w:t>
      </w:r>
      <w:r w:rsidR="00F2702C">
        <w:rPr>
          <w:bCs w:val="0"/>
        </w:rPr>
        <w:t>Reading</w:t>
      </w:r>
    </w:p>
    <w:p w14:paraId="04CDF424" w14:textId="4F2E9C9A" w:rsidR="00B30BB7" w:rsidRDefault="00161BDE" w:rsidP="00B30BB7">
      <w:pPr>
        <w:ind w:left="567"/>
        <w:rPr>
          <w:rFonts w:cs="Arial"/>
        </w:rPr>
      </w:pPr>
      <w:r w:rsidRPr="00161BDE">
        <w:rPr>
          <w:rFonts w:cstheme="minorHAnsi"/>
          <w:lang w:val="fr-FR"/>
        </w:rPr>
        <w:br/>
      </w:r>
      <w:r w:rsidR="00B30BB7" w:rsidRPr="000F51EF">
        <w:rPr>
          <w:rFonts w:cs="Arial"/>
        </w:rPr>
        <w:t>Conte, J.</w:t>
      </w:r>
      <w:r w:rsidR="00B30BB7">
        <w:rPr>
          <w:rFonts w:cs="Arial"/>
        </w:rPr>
        <w:t>M.</w:t>
      </w:r>
      <w:r w:rsidR="00B30BB7" w:rsidRPr="000F51EF">
        <w:rPr>
          <w:rFonts w:cs="Arial"/>
        </w:rPr>
        <w:t xml:space="preserve"> (20</w:t>
      </w:r>
      <w:r w:rsidR="00B30BB7">
        <w:rPr>
          <w:rFonts w:cs="Arial"/>
        </w:rPr>
        <w:t>25</w:t>
      </w:r>
      <w:r w:rsidR="00B30BB7" w:rsidRPr="000F51EF">
        <w:rPr>
          <w:rFonts w:cs="Arial"/>
        </w:rPr>
        <w:t>).</w:t>
      </w:r>
      <w:r w:rsidR="00B30BB7">
        <w:rPr>
          <w:rFonts w:cs="Arial"/>
        </w:rPr>
        <w:t xml:space="preserve"> Training and development. In J.M. Conte, (Ed.), </w:t>
      </w:r>
      <w:r w:rsidR="00B30BB7" w:rsidRPr="00AC7D5B">
        <w:rPr>
          <w:rFonts w:cs="Arial"/>
          <w:i/>
          <w:iCs/>
        </w:rPr>
        <w:t>Work in the 21st Century: An Introduction to Industrial and Organizational Psychology</w:t>
      </w:r>
      <w:r w:rsidR="00B30BB7" w:rsidRPr="00AC7D5B">
        <w:rPr>
          <w:rFonts w:cs="Arial"/>
        </w:rPr>
        <w:t xml:space="preserve">. </w:t>
      </w:r>
      <w:r w:rsidR="00B30BB7">
        <w:rPr>
          <w:rFonts w:cs="Arial"/>
        </w:rPr>
        <w:t>7</w:t>
      </w:r>
      <w:r w:rsidR="00B30BB7" w:rsidRPr="00AC7D5B">
        <w:rPr>
          <w:rFonts w:cs="Arial"/>
        </w:rPr>
        <w:t>th edition Wiley Publishing</w:t>
      </w:r>
      <w:r w:rsidR="00B30BB7">
        <w:rPr>
          <w:rFonts w:cs="Arial"/>
        </w:rPr>
        <w:t>.</w:t>
      </w:r>
    </w:p>
    <w:p w14:paraId="6C1BAB51" w14:textId="77777777" w:rsidR="00B30BB7" w:rsidRDefault="00B30BB7" w:rsidP="00B30BB7">
      <w:pPr>
        <w:ind w:left="567"/>
        <w:rPr>
          <w:rFonts w:cs="Arial"/>
        </w:rPr>
      </w:pPr>
    </w:p>
    <w:p w14:paraId="3659DA1E" w14:textId="58D4F938" w:rsidR="00DB16A4" w:rsidRPr="007D6490" w:rsidRDefault="00FF02B4" w:rsidP="00161BDE">
      <w:pPr>
        <w:widowControl/>
        <w:autoSpaceDE/>
        <w:autoSpaceDN/>
        <w:spacing w:line="259" w:lineRule="auto"/>
        <w:ind w:left="569"/>
        <w:contextualSpacing/>
        <w:rPr>
          <w:rFonts w:cstheme="minorHAnsi"/>
          <w:lang w:eastAsia="en-GB"/>
        </w:rPr>
      </w:pPr>
      <w:r w:rsidRPr="007D6490">
        <w:rPr>
          <w:rFonts w:cstheme="minorHAnsi"/>
          <w:lang w:eastAsia="en-GB"/>
        </w:rPr>
        <w:t xml:space="preserve">Baldwin, T. T., &amp; Ford, J. K. (1988). Transfer of training: A review and directions for future research. </w:t>
      </w:r>
      <w:r w:rsidRPr="007D6490">
        <w:rPr>
          <w:rFonts w:cstheme="minorHAnsi"/>
          <w:i/>
          <w:iCs/>
          <w:lang w:eastAsia="en-GB"/>
        </w:rPr>
        <w:t xml:space="preserve">Personnel </w:t>
      </w:r>
      <w:r w:rsidR="00C16082" w:rsidRPr="007D6490">
        <w:rPr>
          <w:rFonts w:cstheme="minorHAnsi"/>
          <w:i/>
          <w:iCs/>
          <w:lang w:eastAsia="en-GB"/>
        </w:rPr>
        <w:t>Psychology</w:t>
      </w:r>
      <w:r w:rsidRPr="007D6490">
        <w:rPr>
          <w:rFonts w:cstheme="minorHAnsi"/>
          <w:lang w:eastAsia="en-GB"/>
        </w:rPr>
        <w:t>, 41(1), 63-105.</w:t>
      </w:r>
      <w:r w:rsidRPr="007D6490">
        <w:rPr>
          <w:rFonts w:cstheme="minorHAnsi"/>
          <w:lang w:eastAsia="en-GB"/>
        </w:rPr>
        <w:br/>
      </w:r>
    </w:p>
    <w:p w14:paraId="23442D60" w14:textId="70F306D4" w:rsidR="00FF02B4" w:rsidRDefault="00FF02B4" w:rsidP="00161BDE">
      <w:pPr>
        <w:widowControl/>
        <w:autoSpaceDE/>
        <w:autoSpaceDN/>
        <w:spacing w:line="259" w:lineRule="auto"/>
        <w:ind w:left="569"/>
        <w:contextualSpacing/>
        <w:rPr>
          <w:rFonts w:cstheme="minorHAnsi"/>
          <w:lang w:eastAsia="en-GB"/>
        </w:rPr>
      </w:pPr>
      <w:r w:rsidRPr="00FF02B4">
        <w:rPr>
          <w:rFonts w:cstheme="minorHAnsi"/>
          <w:lang w:eastAsia="en-GB"/>
        </w:rPr>
        <w:t xml:space="preserve">Blume, B. D., Ford, J. K., Baldwin, T. T., &amp; Huang, J. L. (2010). Transfer of training: A meta-analytic review. </w:t>
      </w:r>
      <w:r w:rsidRPr="00C16082">
        <w:rPr>
          <w:rFonts w:cstheme="minorHAnsi"/>
          <w:i/>
          <w:iCs/>
          <w:lang w:eastAsia="en-GB"/>
        </w:rPr>
        <w:t>Journal of Management</w:t>
      </w:r>
      <w:r w:rsidRPr="00FF02B4">
        <w:rPr>
          <w:rFonts w:cstheme="minorHAnsi"/>
          <w:lang w:eastAsia="en-GB"/>
        </w:rPr>
        <w:t>, 36(4), 1065-1105.</w:t>
      </w:r>
    </w:p>
    <w:p w14:paraId="734AE83B" w14:textId="77777777" w:rsidR="00526B57" w:rsidRDefault="00526B57" w:rsidP="00161BDE">
      <w:pPr>
        <w:widowControl/>
        <w:autoSpaceDE/>
        <w:autoSpaceDN/>
        <w:spacing w:line="259" w:lineRule="auto"/>
        <w:ind w:left="569"/>
        <w:contextualSpacing/>
        <w:rPr>
          <w:rFonts w:cstheme="minorHAnsi"/>
          <w:lang w:eastAsia="en-GB"/>
        </w:rPr>
      </w:pPr>
    </w:p>
    <w:p w14:paraId="4365357F" w14:textId="77777777" w:rsidR="00164EE4" w:rsidRDefault="00164EE4" w:rsidP="00164EE4">
      <w:pPr>
        <w:pStyle w:val="Heading1"/>
        <w:spacing w:before="119"/>
        <w:rPr>
          <w:bCs w:val="0"/>
        </w:rPr>
      </w:pPr>
      <w:r>
        <w:rPr>
          <w:bCs w:val="0"/>
        </w:rPr>
        <w:t>Recommended Reading</w:t>
      </w:r>
    </w:p>
    <w:p w14:paraId="1B3E62E9" w14:textId="77777777" w:rsidR="00164EE4" w:rsidRDefault="00164EE4" w:rsidP="00161BDE">
      <w:pPr>
        <w:widowControl/>
        <w:autoSpaceDE/>
        <w:autoSpaceDN/>
        <w:spacing w:line="259" w:lineRule="auto"/>
        <w:ind w:left="569"/>
        <w:contextualSpacing/>
        <w:rPr>
          <w:rFonts w:cstheme="minorHAnsi"/>
          <w:lang w:eastAsia="en-GB"/>
        </w:rPr>
      </w:pPr>
    </w:p>
    <w:p w14:paraId="037A8C0A" w14:textId="17CC7F5A" w:rsidR="00526B57" w:rsidRDefault="00526B57" w:rsidP="00161BDE">
      <w:pPr>
        <w:widowControl/>
        <w:autoSpaceDE/>
        <w:autoSpaceDN/>
        <w:spacing w:line="259" w:lineRule="auto"/>
        <w:ind w:left="569"/>
        <w:contextualSpacing/>
        <w:rPr>
          <w:rFonts w:cstheme="minorHAnsi"/>
          <w:lang w:eastAsia="en-GB"/>
        </w:rPr>
      </w:pPr>
      <w:r w:rsidRPr="00526B57">
        <w:rPr>
          <w:rFonts w:cstheme="minorHAnsi"/>
          <w:lang w:eastAsia="en-GB"/>
        </w:rPr>
        <w:t>Cherniss, C., Goleman, D., Emmerling, R. J., Cowan, K., &amp; Adler, M (1998). Bringing Emotional Intelligence to the Workplace</w:t>
      </w:r>
      <w:r w:rsidRPr="00526B57">
        <w:rPr>
          <w:rFonts w:cstheme="minorHAnsi"/>
          <w:i/>
          <w:iCs/>
          <w:lang w:eastAsia="en-GB"/>
        </w:rPr>
        <w:t>. New Brunswick. NJ: Consortium for Research on Emotional Intelligence in Organizations, Rutgers University.</w:t>
      </w:r>
    </w:p>
    <w:p w14:paraId="2BA84A79" w14:textId="77777777" w:rsidR="00DB16A4" w:rsidRDefault="00DB16A4" w:rsidP="00161BDE">
      <w:pPr>
        <w:widowControl/>
        <w:autoSpaceDE/>
        <w:autoSpaceDN/>
        <w:spacing w:line="259" w:lineRule="auto"/>
        <w:ind w:left="569"/>
        <w:contextualSpacing/>
        <w:rPr>
          <w:rFonts w:cstheme="minorHAnsi"/>
          <w:lang w:eastAsia="en-GB"/>
        </w:rPr>
      </w:pPr>
    </w:p>
    <w:p w14:paraId="6AF29719" w14:textId="77E4C01B" w:rsidR="00161BDE" w:rsidRPr="00161BDE" w:rsidRDefault="00161BDE" w:rsidP="00161BDE">
      <w:pPr>
        <w:widowControl/>
        <w:autoSpaceDE/>
        <w:autoSpaceDN/>
        <w:spacing w:line="259" w:lineRule="auto"/>
        <w:ind w:left="569"/>
        <w:contextualSpacing/>
        <w:rPr>
          <w:rFonts w:cstheme="minorHAnsi"/>
          <w:lang w:eastAsia="en-GB"/>
        </w:rPr>
      </w:pPr>
      <w:r w:rsidRPr="00161BDE">
        <w:rPr>
          <w:rFonts w:cstheme="minorHAnsi"/>
          <w:lang w:eastAsia="en-GB"/>
        </w:rPr>
        <w:t xml:space="preserve">Maher, C. (2012). </w:t>
      </w:r>
      <w:r w:rsidRPr="00161BDE">
        <w:rPr>
          <w:rFonts w:cstheme="minorHAnsi"/>
          <w:i/>
          <w:iCs/>
          <w:lang w:eastAsia="en-GB"/>
        </w:rPr>
        <w:t xml:space="preserve">Planning and Evaluating Human Services Programs: A Resource Guide </w:t>
      </w:r>
      <w:proofErr w:type="gramStart"/>
      <w:r w:rsidRPr="00161BDE">
        <w:rPr>
          <w:rFonts w:cstheme="minorHAnsi"/>
          <w:i/>
          <w:iCs/>
          <w:lang w:eastAsia="en-GB"/>
        </w:rPr>
        <w:t>For</w:t>
      </w:r>
      <w:proofErr w:type="gramEnd"/>
      <w:r w:rsidRPr="00161BDE">
        <w:rPr>
          <w:rFonts w:cstheme="minorHAnsi"/>
          <w:i/>
          <w:iCs/>
          <w:lang w:eastAsia="en-GB"/>
        </w:rPr>
        <w:t xml:space="preserve"> Practitioners</w:t>
      </w:r>
      <w:r w:rsidRPr="00161BDE">
        <w:rPr>
          <w:rFonts w:cstheme="minorHAnsi"/>
          <w:lang w:eastAsia="en-GB"/>
        </w:rPr>
        <w:t xml:space="preserve">. </w:t>
      </w:r>
      <w:proofErr w:type="spellStart"/>
      <w:r w:rsidRPr="00161BDE">
        <w:rPr>
          <w:rFonts w:cstheme="minorHAnsi"/>
          <w:lang w:eastAsia="en-GB"/>
        </w:rPr>
        <w:t>AuthorHouse</w:t>
      </w:r>
      <w:proofErr w:type="spellEnd"/>
      <w:r w:rsidR="00FB3391">
        <w:rPr>
          <w:rFonts w:cstheme="minorHAnsi"/>
          <w:lang w:eastAsia="en-GB"/>
        </w:rPr>
        <w:t>.</w:t>
      </w:r>
    </w:p>
    <w:p w14:paraId="56D6FF81" w14:textId="4E52FC2B" w:rsidR="009E0227" w:rsidRDefault="009E0227" w:rsidP="009E0227">
      <w:pPr>
        <w:pStyle w:val="Heading1"/>
        <w:spacing w:before="119"/>
        <w:rPr>
          <w:bCs w:val="0"/>
        </w:rPr>
      </w:pPr>
      <w:proofErr w:type="gramStart"/>
      <w:r w:rsidRPr="002773CB">
        <w:rPr>
          <w:bCs w:val="0"/>
        </w:rPr>
        <w:t>Class  #</w:t>
      </w:r>
      <w:proofErr w:type="gramEnd"/>
      <w:r>
        <w:rPr>
          <w:bCs w:val="0"/>
        </w:rPr>
        <w:t>12</w:t>
      </w:r>
      <w:r w:rsidRPr="002773CB">
        <w:rPr>
          <w:bCs w:val="0"/>
        </w:rPr>
        <w:t xml:space="preserve"> – </w:t>
      </w:r>
      <w:r w:rsidR="00DB4906">
        <w:rPr>
          <w:bCs w:val="0"/>
        </w:rPr>
        <w:t xml:space="preserve">Leadership Development - </w:t>
      </w:r>
      <w:r w:rsidRPr="002773CB">
        <w:rPr>
          <w:bCs w:val="0"/>
        </w:rPr>
        <w:t xml:space="preserve">Required </w:t>
      </w:r>
      <w:r w:rsidR="00DB4906">
        <w:rPr>
          <w:bCs w:val="0"/>
        </w:rPr>
        <w:t>Reading</w:t>
      </w:r>
    </w:p>
    <w:p w14:paraId="66482C4A" w14:textId="77777777" w:rsidR="00552CDF" w:rsidRDefault="00552CDF" w:rsidP="00552CDF">
      <w:pPr>
        <w:widowControl/>
        <w:tabs>
          <w:tab w:val="left" w:pos="360"/>
        </w:tabs>
        <w:autoSpaceDE/>
        <w:autoSpaceDN/>
        <w:spacing w:after="160" w:line="259" w:lineRule="auto"/>
        <w:ind w:left="569"/>
        <w:contextualSpacing/>
        <w:jc w:val="both"/>
        <w:rPr>
          <w:rFonts w:ascii="Tw Cen MT" w:hAnsi="Tw Cen MT"/>
          <w:color w:val="000000"/>
        </w:rPr>
      </w:pPr>
    </w:p>
    <w:p w14:paraId="74F2F454" w14:textId="07A0AB36" w:rsidR="009A1D2E" w:rsidRDefault="009A1D2E" w:rsidP="009A1D2E">
      <w:pPr>
        <w:ind w:left="567"/>
        <w:rPr>
          <w:rFonts w:cs="Arial"/>
        </w:rPr>
      </w:pPr>
      <w:r w:rsidRPr="000F51EF">
        <w:rPr>
          <w:rFonts w:cs="Arial"/>
        </w:rPr>
        <w:t>Conte, J.</w:t>
      </w:r>
      <w:r>
        <w:rPr>
          <w:rFonts w:cs="Arial"/>
        </w:rPr>
        <w:t>M.</w:t>
      </w:r>
      <w:r w:rsidRPr="000F51EF">
        <w:rPr>
          <w:rFonts w:cs="Arial"/>
        </w:rPr>
        <w:t xml:space="preserve"> (20</w:t>
      </w:r>
      <w:r>
        <w:rPr>
          <w:rFonts w:cs="Arial"/>
        </w:rPr>
        <w:t>25</w:t>
      </w:r>
      <w:r w:rsidRPr="000F51EF">
        <w:rPr>
          <w:rFonts w:cs="Arial"/>
        </w:rPr>
        <w:t>).</w:t>
      </w:r>
      <w:r>
        <w:rPr>
          <w:rFonts w:cs="Arial"/>
        </w:rPr>
        <w:t xml:space="preserve"> </w:t>
      </w:r>
      <w:r w:rsidR="005E60B6" w:rsidRPr="00E93603">
        <w:t xml:space="preserve">Leadership in </w:t>
      </w:r>
      <w:r w:rsidR="005E60B6">
        <w:t>o</w:t>
      </w:r>
      <w:r w:rsidR="005E60B6" w:rsidRPr="00E93603">
        <w:t>rganizations</w:t>
      </w:r>
      <w:r>
        <w:rPr>
          <w:rFonts w:cs="Arial"/>
        </w:rPr>
        <w:t xml:space="preserve">. In J.M. Conte, (Ed.), </w:t>
      </w:r>
      <w:r w:rsidRPr="00AC7D5B">
        <w:rPr>
          <w:rFonts w:cs="Arial"/>
          <w:i/>
          <w:iCs/>
        </w:rPr>
        <w:t>Work in the 21st Century: An Introduction to Industrial and Organizational Psychology</w:t>
      </w:r>
      <w:r w:rsidRPr="00AC7D5B">
        <w:rPr>
          <w:rFonts w:cs="Arial"/>
        </w:rPr>
        <w:t xml:space="preserve">. </w:t>
      </w:r>
      <w:r>
        <w:rPr>
          <w:rFonts w:cs="Arial"/>
        </w:rPr>
        <w:t>7</w:t>
      </w:r>
      <w:r w:rsidRPr="00AC7D5B">
        <w:rPr>
          <w:rFonts w:cs="Arial"/>
        </w:rPr>
        <w:t>th edition Wiley Publishing</w:t>
      </w:r>
      <w:r>
        <w:rPr>
          <w:rFonts w:cs="Arial"/>
        </w:rPr>
        <w:t>.</w:t>
      </w:r>
    </w:p>
    <w:p w14:paraId="0E88CDA7" w14:textId="77777777" w:rsidR="00DD5FB7" w:rsidRDefault="00DD5FB7" w:rsidP="00552CDF">
      <w:pPr>
        <w:widowControl/>
        <w:tabs>
          <w:tab w:val="left" w:pos="360"/>
        </w:tabs>
        <w:autoSpaceDE/>
        <w:autoSpaceDN/>
        <w:spacing w:after="160" w:line="259" w:lineRule="auto"/>
        <w:ind w:left="569"/>
        <w:contextualSpacing/>
        <w:jc w:val="both"/>
        <w:rPr>
          <w:color w:val="000000"/>
        </w:rPr>
      </w:pPr>
    </w:p>
    <w:p w14:paraId="29D2B522" w14:textId="5D7C8F0D" w:rsidR="00552CDF" w:rsidRDefault="00552CDF" w:rsidP="00552CDF">
      <w:pPr>
        <w:widowControl/>
        <w:tabs>
          <w:tab w:val="left" w:pos="360"/>
        </w:tabs>
        <w:autoSpaceDE/>
        <w:autoSpaceDN/>
        <w:spacing w:after="160" w:line="259" w:lineRule="auto"/>
        <w:ind w:left="569"/>
        <w:contextualSpacing/>
        <w:jc w:val="both"/>
        <w:rPr>
          <w:color w:val="000000"/>
        </w:rPr>
      </w:pPr>
      <w:r w:rsidRPr="00DB2B42">
        <w:rPr>
          <w:color w:val="000000"/>
        </w:rPr>
        <w:t xml:space="preserve">Emmerling, R. J., Canboy, B., Batista, J. M., &amp; Serlavos, R. (2015). Leadership Education: Theory and Practice. </w:t>
      </w:r>
      <w:r w:rsidRPr="00DB2B42">
        <w:rPr>
          <w:i/>
          <w:iCs/>
          <w:color w:val="000000"/>
        </w:rPr>
        <w:t>International Encyclopedia of Social and Behavioral Science</w:t>
      </w:r>
      <w:r w:rsidRPr="00DB2B42">
        <w:rPr>
          <w:color w:val="000000"/>
        </w:rPr>
        <w:t xml:space="preserve"> (2nd ed.).</w:t>
      </w:r>
    </w:p>
    <w:p w14:paraId="5B021547" w14:textId="77777777" w:rsidR="007B5300" w:rsidRDefault="007B5300" w:rsidP="00552CDF">
      <w:pPr>
        <w:widowControl/>
        <w:tabs>
          <w:tab w:val="left" w:pos="360"/>
        </w:tabs>
        <w:autoSpaceDE/>
        <w:autoSpaceDN/>
        <w:spacing w:after="160" w:line="259" w:lineRule="auto"/>
        <w:ind w:left="569"/>
        <w:contextualSpacing/>
        <w:jc w:val="both"/>
        <w:rPr>
          <w:color w:val="000000"/>
        </w:rPr>
      </w:pPr>
    </w:p>
    <w:p w14:paraId="16C12CAB" w14:textId="26C43943" w:rsidR="00DB4906" w:rsidRDefault="00511BC6" w:rsidP="00552CDF">
      <w:pPr>
        <w:pStyle w:val="Heading1"/>
        <w:spacing w:before="119"/>
        <w:rPr>
          <w:bCs w:val="0"/>
        </w:rPr>
      </w:pPr>
      <w:r>
        <w:rPr>
          <w:bCs w:val="0"/>
        </w:rPr>
        <w:t>Recommended Reading</w:t>
      </w:r>
    </w:p>
    <w:p w14:paraId="66CF95B0" w14:textId="5D99868A" w:rsidR="003D4B43" w:rsidRDefault="003D4B43" w:rsidP="003D4B43">
      <w:pPr>
        <w:widowControl/>
        <w:tabs>
          <w:tab w:val="left" w:pos="360"/>
        </w:tabs>
        <w:autoSpaceDE/>
        <w:autoSpaceDN/>
        <w:spacing w:after="160" w:line="259" w:lineRule="auto"/>
        <w:ind w:left="569"/>
        <w:contextualSpacing/>
        <w:jc w:val="both"/>
        <w:rPr>
          <w:color w:val="000000"/>
        </w:rPr>
      </w:pPr>
      <w:r>
        <w:rPr>
          <w:color w:val="000000"/>
        </w:rPr>
        <w:br/>
        <w:t xml:space="preserve">Boyatzis, R. E. (2024). </w:t>
      </w:r>
      <w:r w:rsidRPr="00D7245F">
        <w:rPr>
          <w:i/>
          <w:iCs/>
          <w:color w:val="000000"/>
        </w:rPr>
        <w:t>The Science of Change</w:t>
      </w:r>
      <w:r>
        <w:rPr>
          <w:color w:val="000000"/>
        </w:rPr>
        <w:t>. Oxford University Press.</w:t>
      </w:r>
    </w:p>
    <w:p w14:paraId="09D6F1ED" w14:textId="6510EE75" w:rsidR="00511BC6" w:rsidRDefault="00511BC6" w:rsidP="00511BC6">
      <w:pPr>
        <w:widowControl/>
        <w:shd w:val="clear" w:color="auto" w:fill="FFFFFF"/>
        <w:autoSpaceDE/>
        <w:autoSpaceDN/>
        <w:spacing w:before="100" w:beforeAutospacing="1" w:after="105"/>
        <w:ind w:left="569"/>
        <w:rPr>
          <w:color w:val="333333"/>
          <w:lang w:val="en-GB" w:eastAsia="en-GB"/>
        </w:rPr>
      </w:pPr>
      <w:r w:rsidRPr="00FD7199">
        <w:rPr>
          <w:color w:val="333333"/>
          <w:lang w:val="en-GB" w:eastAsia="en-GB"/>
        </w:rPr>
        <w:t xml:space="preserve">Boyatzis, R. E., Smith, M. L., Van Oosten, E. B. (2019). </w:t>
      </w:r>
      <w:r w:rsidRPr="00FD7199">
        <w:rPr>
          <w:i/>
          <w:iCs/>
          <w:color w:val="333333"/>
          <w:lang w:val="en-GB" w:eastAsia="en-GB"/>
        </w:rPr>
        <w:t xml:space="preserve">Helping People Change: Coaching with Compassion for Lifelong Learning and </w:t>
      </w:r>
      <w:proofErr w:type="gramStart"/>
      <w:r w:rsidRPr="00FD7199">
        <w:rPr>
          <w:i/>
          <w:iCs/>
          <w:color w:val="333333"/>
          <w:lang w:val="en-GB" w:eastAsia="en-GB"/>
        </w:rPr>
        <w:t>Growth</w:t>
      </w:r>
      <w:r w:rsidRPr="00FD7199">
        <w:rPr>
          <w:color w:val="333333"/>
          <w:lang w:val="en-GB" w:eastAsia="en-GB"/>
        </w:rPr>
        <w:t>  Boston</w:t>
      </w:r>
      <w:proofErr w:type="gramEnd"/>
      <w:r w:rsidRPr="00FD7199">
        <w:rPr>
          <w:color w:val="333333"/>
          <w:lang w:val="en-GB" w:eastAsia="en-GB"/>
        </w:rPr>
        <w:t>, MA: Harvard Business Review Press.</w:t>
      </w:r>
    </w:p>
    <w:p w14:paraId="4F160989" w14:textId="4477A557" w:rsidR="009E0227" w:rsidRDefault="009E0227" w:rsidP="009E0227">
      <w:pPr>
        <w:pStyle w:val="Heading1"/>
        <w:spacing w:before="119"/>
        <w:rPr>
          <w:bCs w:val="0"/>
        </w:rPr>
      </w:pPr>
      <w:proofErr w:type="gramStart"/>
      <w:r w:rsidRPr="002773CB">
        <w:rPr>
          <w:bCs w:val="0"/>
        </w:rPr>
        <w:t>Class  #</w:t>
      </w:r>
      <w:proofErr w:type="gramEnd"/>
      <w:r>
        <w:rPr>
          <w:bCs w:val="0"/>
        </w:rPr>
        <w:t>13</w:t>
      </w:r>
      <w:r w:rsidRPr="002773CB">
        <w:rPr>
          <w:bCs w:val="0"/>
        </w:rPr>
        <w:t xml:space="preserve"> – </w:t>
      </w:r>
      <w:r w:rsidR="00C31E7E">
        <w:rPr>
          <w:bCs w:val="0"/>
        </w:rPr>
        <w:t xml:space="preserve">Student Presentations - Recommended </w:t>
      </w:r>
      <w:r w:rsidRPr="002773CB">
        <w:rPr>
          <w:bCs w:val="0"/>
        </w:rPr>
        <w:t xml:space="preserve">Required </w:t>
      </w:r>
    </w:p>
    <w:p w14:paraId="42018A97" w14:textId="77777777" w:rsidR="00B70440" w:rsidRDefault="00B70440" w:rsidP="009E0227">
      <w:pPr>
        <w:pStyle w:val="Heading1"/>
        <w:spacing w:before="119"/>
        <w:rPr>
          <w:bCs w:val="0"/>
        </w:rPr>
      </w:pPr>
    </w:p>
    <w:p w14:paraId="26B5A071" w14:textId="7A2FBBE3" w:rsidR="00B70440" w:rsidRDefault="00B70440" w:rsidP="009E0227">
      <w:pPr>
        <w:pStyle w:val="Heading1"/>
        <w:spacing w:before="119"/>
        <w:rPr>
          <w:bCs w:val="0"/>
        </w:rPr>
      </w:pPr>
      <w:r>
        <w:rPr>
          <w:bCs w:val="0"/>
        </w:rPr>
        <w:t>TBA</w:t>
      </w:r>
    </w:p>
    <w:p w14:paraId="22C9D2FF" w14:textId="60DE5FF3" w:rsidR="00FF539E" w:rsidRDefault="00FF539E" w:rsidP="00FF539E">
      <w:pPr>
        <w:pStyle w:val="Heading1"/>
        <w:spacing w:before="119"/>
        <w:rPr>
          <w:b w:val="0"/>
        </w:rPr>
      </w:pPr>
    </w:p>
    <w:p w14:paraId="011BEC4D" w14:textId="032B1DCF" w:rsidR="00B70440" w:rsidRDefault="00B70440" w:rsidP="00B70440">
      <w:pPr>
        <w:pStyle w:val="Heading1"/>
        <w:spacing w:before="119"/>
        <w:rPr>
          <w:bCs w:val="0"/>
        </w:rPr>
      </w:pPr>
      <w:r w:rsidRPr="00B70440">
        <w:rPr>
          <w:bCs w:val="0"/>
        </w:rPr>
        <w:t>Class #14 - Student</w:t>
      </w:r>
      <w:r>
        <w:rPr>
          <w:bCs w:val="0"/>
        </w:rPr>
        <w:t xml:space="preserve"> Presentations and Class Recap - Recommended </w:t>
      </w:r>
      <w:r w:rsidRPr="002773CB">
        <w:rPr>
          <w:bCs w:val="0"/>
        </w:rPr>
        <w:t>Re</w:t>
      </w:r>
      <w:r w:rsidR="007D3B1E">
        <w:rPr>
          <w:bCs w:val="0"/>
        </w:rPr>
        <w:t>ading</w:t>
      </w:r>
      <w:r w:rsidRPr="002773CB">
        <w:rPr>
          <w:bCs w:val="0"/>
        </w:rPr>
        <w:t xml:space="preserve"> </w:t>
      </w:r>
    </w:p>
    <w:p w14:paraId="259E2CD7" w14:textId="77777777" w:rsidR="00B70440" w:rsidRDefault="00B70440" w:rsidP="00B70440">
      <w:pPr>
        <w:pStyle w:val="Heading1"/>
        <w:spacing w:before="119"/>
        <w:rPr>
          <w:bCs w:val="0"/>
        </w:rPr>
      </w:pPr>
    </w:p>
    <w:p w14:paraId="4CAF0683" w14:textId="731B6C13" w:rsidR="00B70440" w:rsidRDefault="00B70440" w:rsidP="00B70440">
      <w:pPr>
        <w:pStyle w:val="Heading1"/>
        <w:spacing w:before="119"/>
        <w:rPr>
          <w:bCs w:val="0"/>
        </w:rPr>
      </w:pPr>
      <w:r>
        <w:rPr>
          <w:bCs w:val="0"/>
        </w:rPr>
        <w:t>TBA</w:t>
      </w:r>
    </w:p>
    <w:p w14:paraId="50D48720" w14:textId="77777777" w:rsidR="00473F85" w:rsidRDefault="00473F85" w:rsidP="00B70440">
      <w:pPr>
        <w:pStyle w:val="Heading1"/>
        <w:spacing w:before="119"/>
        <w:rPr>
          <w:bCs w:val="0"/>
        </w:rPr>
      </w:pPr>
    </w:p>
    <w:p w14:paraId="29D03166" w14:textId="77777777" w:rsidR="00473F85" w:rsidRDefault="00473F85" w:rsidP="00B70440">
      <w:pPr>
        <w:pStyle w:val="Heading1"/>
        <w:spacing w:before="119"/>
        <w:rPr>
          <w:bCs w:val="0"/>
        </w:rPr>
      </w:pPr>
    </w:p>
    <w:p w14:paraId="382580BA" w14:textId="77777777" w:rsidR="00473F85" w:rsidRDefault="00473F85" w:rsidP="00B70440">
      <w:pPr>
        <w:pStyle w:val="Heading1"/>
        <w:spacing w:before="119"/>
        <w:rPr>
          <w:bCs w:val="0"/>
        </w:rPr>
      </w:pPr>
    </w:p>
    <w:p w14:paraId="4960820A" w14:textId="77777777" w:rsidR="00473F85" w:rsidRDefault="00473F85" w:rsidP="00B70440">
      <w:pPr>
        <w:pStyle w:val="Heading1"/>
        <w:spacing w:before="119"/>
        <w:rPr>
          <w:bCs w:val="0"/>
        </w:rPr>
      </w:pPr>
    </w:p>
    <w:p w14:paraId="6D4543DD" w14:textId="77777777" w:rsidR="00473F85" w:rsidRDefault="00473F85" w:rsidP="00B70440">
      <w:pPr>
        <w:pStyle w:val="Heading1"/>
        <w:spacing w:before="119"/>
        <w:rPr>
          <w:bCs w:val="0"/>
        </w:rPr>
      </w:pPr>
    </w:p>
    <w:p w14:paraId="3EA5C8BA" w14:textId="77777777" w:rsidR="00473F85" w:rsidRDefault="00473F85" w:rsidP="00B70440">
      <w:pPr>
        <w:pStyle w:val="Heading1"/>
        <w:spacing w:before="119"/>
        <w:rPr>
          <w:bCs w:val="0"/>
        </w:rPr>
      </w:pPr>
    </w:p>
    <w:p w14:paraId="4F38C173" w14:textId="77777777" w:rsidR="00473F85" w:rsidRDefault="00473F85" w:rsidP="00B70440">
      <w:pPr>
        <w:pStyle w:val="Heading1"/>
        <w:spacing w:before="119"/>
        <w:rPr>
          <w:bCs w:val="0"/>
        </w:rPr>
      </w:pPr>
    </w:p>
    <w:p w14:paraId="0406370B" w14:textId="77777777" w:rsidR="00473F85" w:rsidRDefault="00473F85" w:rsidP="00B70440">
      <w:pPr>
        <w:pStyle w:val="Heading1"/>
        <w:spacing w:before="119"/>
        <w:rPr>
          <w:bCs w:val="0"/>
        </w:rPr>
      </w:pPr>
    </w:p>
    <w:p w14:paraId="56ABD2C9" w14:textId="77777777" w:rsidR="00473F85" w:rsidRDefault="00473F85" w:rsidP="00B70440">
      <w:pPr>
        <w:pStyle w:val="Heading1"/>
        <w:spacing w:before="119"/>
        <w:rPr>
          <w:bCs w:val="0"/>
        </w:rPr>
      </w:pPr>
    </w:p>
    <w:p w14:paraId="72B09F61" w14:textId="77777777" w:rsidR="00473F85" w:rsidRDefault="00473F85" w:rsidP="00B70440">
      <w:pPr>
        <w:pStyle w:val="Heading1"/>
        <w:spacing w:before="119"/>
        <w:rPr>
          <w:bCs w:val="0"/>
        </w:rPr>
      </w:pPr>
    </w:p>
    <w:p w14:paraId="1D0022C0" w14:textId="77777777" w:rsidR="00473F85" w:rsidRDefault="00473F85" w:rsidP="00B70440">
      <w:pPr>
        <w:pStyle w:val="Heading1"/>
        <w:spacing w:before="119"/>
        <w:rPr>
          <w:bCs w:val="0"/>
        </w:rPr>
      </w:pPr>
    </w:p>
    <w:p w14:paraId="5DF7E23D" w14:textId="77777777" w:rsidR="00473F85" w:rsidRDefault="00473F85" w:rsidP="00B70440">
      <w:pPr>
        <w:pStyle w:val="Heading1"/>
        <w:spacing w:before="119"/>
        <w:rPr>
          <w:bCs w:val="0"/>
        </w:rPr>
      </w:pPr>
    </w:p>
    <w:p w14:paraId="2193D77F" w14:textId="77777777" w:rsidR="00473F85" w:rsidRDefault="00473F85" w:rsidP="00B70440">
      <w:pPr>
        <w:pStyle w:val="Heading1"/>
        <w:spacing w:before="119"/>
        <w:rPr>
          <w:bCs w:val="0"/>
        </w:rPr>
      </w:pPr>
    </w:p>
    <w:p w14:paraId="19024247" w14:textId="77777777" w:rsidR="00473F85" w:rsidRDefault="00473F85" w:rsidP="00B70440">
      <w:pPr>
        <w:pStyle w:val="Heading1"/>
        <w:spacing w:before="119"/>
        <w:rPr>
          <w:bCs w:val="0"/>
        </w:rPr>
      </w:pPr>
    </w:p>
    <w:p w14:paraId="751294B3" w14:textId="77777777" w:rsidR="00473F85" w:rsidRDefault="00473F85" w:rsidP="00B70440">
      <w:pPr>
        <w:pStyle w:val="Heading1"/>
        <w:spacing w:before="119"/>
        <w:rPr>
          <w:bCs w:val="0"/>
        </w:rPr>
      </w:pPr>
    </w:p>
    <w:p w14:paraId="71773BA4" w14:textId="77777777" w:rsidR="00473F85" w:rsidRDefault="00473F85" w:rsidP="00B70440">
      <w:pPr>
        <w:pStyle w:val="Heading1"/>
        <w:spacing w:before="119"/>
        <w:rPr>
          <w:bCs w:val="0"/>
        </w:rPr>
      </w:pPr>
    </w:p>
    <w:p w14:paraId="2E455F07" w14:textId="77777777" w:rsidR="00473F85" w:rsidRDefault="00473F85" w:rsidP="00B70440">
      <w:pPr>
        <w:pStyle w:val="Heading1"/>
        <w:spacing w:before="119"/>
        <w:rPr>
          <w:bCs w:val="0"/>
        </w:rPr>
      </w:pPr>
    </w:p>
    <w:p w14:paraId="698261D1" w14:textId="77777777" w:rsidR="00473F85" w:rsidRDefault="00473F85" w:rsidP="00B70440">
      <w:pPr>
        <w:pStyle w:val="Heading1"/>
        <w:spacing w:before="119"/>
        <w:rPr>
          <w:bCs w:val="0"/>
        </w:rPr>
      </w:pPr>
    </w:p>
    <w:p w14:paraId="05921F54" w14:textId="77777777" w:rsidR="00473F85" w:rsidRDefault="00473F85" w:rsidP="00B70440">
      <w:pPr>
        <w:pStyle w:val="Heading1"/>
        <w:spacing w:before="119"/>
        <w:rPr>
          <w:bCs w:val="0"/>
        </w:rPr>
      </w:pPr>
    </w:p>
    <w:p w14:paraId="16E6D1AA" w14:textId="77777777" w:rsidR="00473F85" w:rsidRDefault="00473F85" w:rsidP="00B70440">
      <w:pPr>
        <w:pStyle w:val="Heading1"/>
        <w:spacing w:before="119"/>
        <w:rPr>
          <w:bCs w:val="0"/>
        </w:rPr>
      </w:pPr>
    </w:p>
    <w:p w14:paraId="73EA2FD2" w14:textId="77777777" w:rsidR="00473F85" w:rsidRDefault="00473F85" w:rsidP="00B70440">
      <w:pPr>
        <w:pStyle w:val="Heading1"/>
        <w:spacing w:before="119"/>
        <w:rPr>
          <w:bCs w:val="0"/>
        </w:rPr>
      </w:pPr>
    </w:p>
    <w:p w14:paraId="0C27D86B" w14:textId="77777777" w:rsidR="00473F85" w:rsidRDefault="00473F85" w:rsidP="00B70440">
      <w:pPr>
        <w:pStyle w:val="Heading1"/>
        <w:spacing w:before="119"/>
        <w:rPr>
          <w:bCs w:val="0"/>
        </w:rPr>
      </w:pPr>
    </w:p>
    <w:p w14:paraId="5746FF96" w14:textId="77777777" w:rsidR="00473F85" w:rsidRDefault="00473F85" w:rsidP="00B70440">
      <w:pPr>
        <w:pStyle w:val="Heading1"/>
        <w:spacing w:before="119"/>
        <w:rPr>
          <w:bCs w:val="0"/>
        </w:rPr>
      </w:pPr>
    </w:p>
    <w:p w14:paraId="6B509C8B" w14:textId="77777777" w:rsidR="00473F85" w:rsidRDefault="00473F85" w:rsidP="00B70440">
      <w:pPr>
        <w:pStyle w:val="Heading1"/>
        <w:spacing w:before="119"/>
        <w:rPr>
          <w:bCs w:val="0"/>
        </w:rPr>
      </w:pPr>
    </w:p>
    <w:p w14:paraId="231B7EE6" w14:textId="77777777" w:rsidR="00473F85" w:rsidRDefault="00473F85" w:rsidP="00B70440">
      <w:pPr>
        <w:pStyle w:val="Heading1"/>
        <w:spacing w:before="119"/>
        <w:rPr>
          <w:bCs w:val="0"/>
        </w:rPr>
      </w:pPr>
    </w:p>
    <w:p w14:paraId="5D3E9415" w14:textId="2745098F" w:rsidR="00B70440" w:rsidRDefault="00B70440" w:rsidP="00FF539E">
      <w:pPr>
        <w:pStyle w:val="Heading1"/>
        <w:spacing w:before="119"/>
        <w:rPr>
          <w:b w:val="0"/>
        </w:rPr>
      </w:pPr>
    </w:p>
    <w:p w14:paraId="78DEDB98" w14:textId="77777777" w:rsidR="00561B9E" w:rsidRDefault="00561B9E" w:rsidP="00FF539E">
      <w:pPr>
        <w:pStyle w:val="Heading1"/>
        <w:spacing w:before="119"/>
        <w:rPr>
          <w:b w:val="0"/>
        </w:rPr>
      </w:pPr>
    </w:p>
    <w:p w14:paraId="0E3E7224" w14:textId="77777777" w:rsidR="00561B9E" w:rsidRDefault="00561B9E" w:rsidP="00FF539E">
      <w:pPr>
        <w:pStyle w:val="Heading1"/>
        <w:spacing w:before="119"/>
        <w:rPr>
          <w:b w:val="0"/>
        </w:rPr>
      </w:pPr>
    </w:p>
    <w:p w14:paraId="76232284" w14:textId="77777777" w:rsidR="00561B9E" w:rsidRDefault="00561B9E" w:rsidP="00FF539E">
      <w:pPr>
        <w:pStyle w:val="Heading1"/>
        <w:spacing w:before="119"/>
        <w:rPr>
          <w:b w:val="0"/>
        </w:rPr>
      </w:pPr>
    </w:p>
    <w:p w14:paraId="6DE6BE4D" w14:textId="77777777" w:rsidR="00DB5C30" w:rsidRDefault="00DB5C30" w:rsidP="00973965">
      <w:pPr>
        <w:pStyle w:val="Heading1"/>
        <w:spacing w:before="214"/>
        <w:ind w:left="2001" w:right="2260"/>
        <w:jc w:val="center"/>
      </w:pPr>
    </w:p>
    <w:p w14:paraId="6CFA0BBE" w14:textId="77777777" w:rsidR="007D3B1E" w:rsidRDefault="007D3B1E" w:rsidP="00973965">
      <w:pPr>
        <w:pStyle w:val="Heading1"/>
        <w:spacing w:before="214"/>
        <w:ind w:left="2001" w:right="2260"/>
        <w:jc w:val="center"/>
      </w:pPr>
    </w:p>
    <w:p w14:paraId="7D945D29" w14:textId="77777777" w:rsidR="007D3B1E" w:rsidRDefault="007D3B1E" w:rsidP="00973965">
      <w:pPr>
        <w:pStyle w:val="Heading1"/>
        <w:spacing w:before="214"/>
        <w:ind w:left="2001" w:right="2260"/>
        <w:jc w:val="center"/>
      </w:pPr>
    </w:p>
    <w:p w14:paraId="4C9DB2EE" w14:textId="77777777" w:rsidR="007D3B1E" w:rsidRDefault="007D3B1E" w:rsidP="00973965">
      <w:pPr>
        <w:pStyle w:val="Heading1"/>
        <w:spacing w:before="214"/>
        <w:ind w:left="2001" w:right="2260"/>
        <w:jc w:val="center"/>
      </w:pPr>
    </w:p>
    <w:p w14:paraId="66B88942" w14:textId="77777777" w:rsidR="00DB782D" w:rsidRDefault="00DB782D" w:rsidP="00973965">
      <w:pPr>
        <w:pStyle w:val="Heading1"/>
        <w:spacing w:before="214"/>
        <w:ind w:left="2001" w:right="2260"/>
        <w:jc w:val="center"/>
      </w:pPr>
    </w:p>
    <w:p w14:paraId="0B672628" w14:textId="77777777" w:rsidR="00B54332" w:rsidRDefault="00B54332" w:rsidP="00973965">
      <w:pPr>
        <w:pStyle w:val="Heading1"/>
        <w:spacing w:before="214"/>
        <w:ind w:left="2001" w:right="2260"/>
        <w:jc w:val="center"/>
      </w:pPr>
    </w:p>
    <w:p w14:paraId="3CB320EA" w14:textId="23C0ED6B" w:rsidR="00973965" w:rsidRDefault="002E14E5" w:rsidP="00973965">
      <w:pPr>
        <w:pStyle w:val="Heading1"/>
        <w:spacing w:before="214"/>
        <w:ind w:left="2001" w:right="2260"/>
        <w:jc w:val="center"/>
      </w:pPr>
      <w:r>
        <w:lastRenderedPageBreak/>
        <w:t>Class</w:t>
      </w:r>
      <w:r>
        <w:rPr>
          <w:spacing w:val="-1"/>
        </w:rPr>
        <w:t xml:space="preserve"> </w:t>
      </w:r>
      <w:r>
        <w:rPr>
          <w:spacing w:val="-2"/>
        </w:rPr>
        <w:t>Schedule*</w:t>
      </w:r>
      <w:r w:rsidR="00973965">
        <w:rPr>
          <w:spacing w:val="-2"/>
        </w:rPr>
        <w:br/>
      </w:r>
    </w:p>
    <w:tbl>
      <w:tblPr>
        <w:tblW w:w="113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4926"/>
        <w:gridCol w:w="1878"/>
        <w:gridCol w:w="3118"/>
      </w:tblGrid>
      <w:tr w:rsidR="00973965" w14:paraId="3E437203" w14:textId="77777777" w:rsidTr="00B66EC9">
        <w:trPr>
          <w:trHeight w:val="263"/>
        </w:trPr>
        <w:tc>
          <w:tcPr>
            <w:tcW w:w="1418" w:type="dxa"/>
          </w:tcPr>
          <w:p w14:paraId="3F027C76" w14:textId="77777777" w:rsidR="00973965" w:rsidRDefault="00973965" w:rsidP="00B66EC9">
            <w:pPr>
              <w:pStyle w:val="TableParagraph"/>
              <w:spacing w:before="5"/>
              <w:ind w:left="110"/>
              <w:rPr>
                <w:sz w:val="20"/>
              </w:rPr>
            </w:pPr>
            <w:r>
              <w:rPr>
                <w:sz w:val="20"/>
              </w:rPr>
              <w:t>Week and Date</w:t>
            </w:r>
          </w:p>
        </w:tc>
        <w:tc>
          <w:tcPr>
            <w:tcW w:w="4926" w:type="dxa"/>
          </w:tcPr>
          <w:p w14:paraId="5D6D9155" w14:textId="77777777" w:rsidR="00973965" w:rsidRPr="00976670" w:rsidRDefault="00973965" w:rsidP="00B66EC9">
            <w:pPr>
              <w:pStyle w:val="TableParagraph"/>
              <w:ind w:left="105" w:right="144"/>
              <w:rPr>
                <w:b/>
                <w:bCs/>
                <w:sz w:val="20"/>
              </w:rPr>
            </w:pPr>
            <w:r>
              <w:rPr>
                <w:b/>
                <w:bCs/>
                <w:sz w:val="20"/>
              </w:rPr>
              <w:t>Class Overview</w:t>
            </w:r>
          </w:p>
        </w:tc>
        <w:tc>
          <w:tcPr>
            <w:tcW w:w="1878" w:type="dxa"/>
          </w:tcPr>
          <w:p w14:paraId="4F6D5B3F" w14:textId="77777777" w:rsidR="00973965" w:rsidRDefault="00973965" w:rsidP="00B66EC9">
            <w:pPr>
              <w:pStyle w:val="TableParagraph"/>
              <w:ind w:left="105"/>
              <w:rPr>
                <w:sz w:val="20"/>
              </w:rPr>
            </w:pPr>
            <w:r>
              <w:rPr>
                <w:sz w:val="20"/>
              </w:rPr>
              <w:t>Readings (Req.)</w:t>
            </w:r>
          </w:p>
        </w:tc>
        <w:tc>
          <w:tcPr>
            <w:tcW w:w="3118" w:type="dxa"/>
          </w:tcPr>
          <w:p w14:paraId="315252E9" w14:textId="77777777" w:rsidR="00973965" w:rsidRDefault="00973965" w:rsidP="00B66EC9">
            <w:pPr>
              <w:pStyle w:val="TableParagraph"/>
              <w:ind w:left="111"/>
              <w:rPr>
                <w:sz w:val="20"/>
              </w:rPr>
            </w:pPr>
            <w:r>
              <w:rPr>
                <w:sz w:val="20"/>
              </w:rPr>
              <w:t xml:space="preserve">To be completed </w:t>
            </w:r>
            <w:r w:rsidRPr="005977A8">
              <w:rPr>
                <w:b/>
                <w:bCs/>
                <w:sz w:val="20"/>
              </w:rPr>
              <w:t>Before</w:t>
            </w:r>
            <w:r>
              <w:rPr>
                <w:sz w:val="20"/>
              </w:rPr>
              <w:t xml:space="preserve"> class</w:t>
            </w:r>
          </w:p>
        </w:tc>
      </w:tr>
      <w:tr w:rsidR="00973965" w14:paraId="1021C1FC" w14:textId="77777777" w:rsidTr="00B66EC9">
        <w:trPr>
          <w:trHeight w:val="1271"/>
        </w:trPr>
        <w:tc>
          <w:tcPr>
            <w:tcW w:w="1418" w:type="dxa"/>
          </w:tcPr>
          <w:p w14:paraId="3C79ADDD" w14:textId="77777777" w:rsidR="00973965" w:rsidRDefault="00973965" w:rsidP="00B66EC9">
            <w:pPr>
              <w:pStyle w:val="TableParagraph"/>
              <w:spacing w:before="5"/>
              <w:ind w:left="110"/>
              <w:rPr>
                <w:spacing w:val="-10"/>
                <w:sz w:val="20"/>
              </w:rPr>
            </w:pPr>
            <w:r>
              <w:rPr>
                <w:sz w:val="20"/>
              </w:rPr>
              <w:t>Week</w:t>
            </w:r>
            <w:r>
              <w:rPr>
                <w:spacing w:val="-5"/>
                <w:sz w:val="20"/>
              </w:rPr>
              <w:t xml:space="preserve"> </w:t>
            </w:r>
            <w:r>
              <w:rPr>
                <w:spacing w:val="-10"/>
                <w:sz w:val="20"/>
              </w:rPr>
              <w:t>1</w:t>
            </w:r>
          </w:p>
          <w:p w14:paraId="09ABACB2" w14:textId="72941F17" w:rsidR="008C065B" w:rsidRDefault="00BA3D39" w:rsidP="00B66EC9">
            <w:pPr>
              <w:pStyle w:val="TableParagraph"/>
              <w:spacing w:before="5"/>
              <w:ind w:left="110"/>
              <w:rPr>
                <w:sz w:val="20"/>
              </w:rPr>
            </w:pPr>
            <w:r>
              <w:rPr>
                <w:spacing w:val="-10"/>
                <w:sz w:val="20"/>
              </w:rPr>
              <w:t>1</w:t>
            </w:r>
            <w:r w:rsidR="00B12ECB">
              <w:rPr>
                <w:spacing w:val="-10"/>
                <w:sz w:val="20"/>
              </w:rPr>
              <w:t>/</w:t>
            </w:r>
            <w:r>
              <w:rPr>
                <w:spacing w:val="-10"/>
                <w:sz w:val="20"/>
              </w:rPr>
              <w:t>2</w:t>
            </w:r>
            <w:r w:rsidR="006D201E">
              <w:rPr>
                <w:spacing w:val="-10"/>
                <w:sz w:val="20"/>
              </w:rPr>
              <w:t>1</w:t>
            </w:r>
            <w:r w:rsidR="00B12ECB">
              <w:rPr>
                <w:spacing w:val="-10"/>
                <w:sz w:val="20"/>
              </w:rPr>
              <w:t>/202</w:t>
            </w:r>
            <w:r w:rsidR="0013777B">
              <w:rPr>
                <w:spacing w:val="-10"/>
                <w:sz w:val="20"/>
              </w:rPr>
              <w:t>6</w:t>
            </w:r>
          </w:p>
          <w:p w14:paraId="230FC9C9" w14:textId="14BE9755" w:rsidR="00973965" w:rsidRDefault="00973965" w:rsidP="00B66EC9">
            <w:pPr>
              <w:pStyle w:val="TableParagraph"/>
              <w:spacing w:before="115"/>
              <w:ind w:left="110"/>
              <w:rPr>
                <w:b/>
                <w:i/>
                <w:sz w:val="20"/>
              </w:rPr>
            </w:pPr>
          </w:p>
        </w:tc>
        <w:tc>
          <w:tcPr>
            <w:tcW w:w="4926" w:type="dxa"/>
          </w:tcPr>
          <w:p w14:paraId="14A3F8F5" w14:textId="77777777" w:rsidR="00741ED9" w:rsidRDefault="00973965" w:rsidP="00B66EC9">
            <w:pPr>
              <w:pStyle w:val="TableParagraph"/>
              <w:ind w:right="144"/>
              <w:rPr>
                <w:b/>
                <w:bCs/>
                <w:sz w:val="20"/>
              </w:rPr>
            </w:pPr>
            <w:r>
              <w:rPr>
                <w:b/>
                <w:bCs/>
                <w:sz w:val="20"/>
              </w:rPr>
              <w:t xml:space="preserve"> </w:t>
            </w:r>
            <w:r w:rsidR="008902F9">
              <w:rPr>
                <w:b/>
                <w:bCs/>
                <w:sz w:val="20"/>
              </w:rPr>
              <w:t xml:space="preserve">Introduction to </w:t>
            </w:r>
            <w:r w:rsidR="00741ED9">
              <w:rPr>
                <w:b/>
                <w:bCs/>
                <w:sz w:val="20"/>
              </w:rPr>
              <w:t>Personnel Psychology</w:t>
            </w:r>
          </w:p>
          <w:p w14:paraId="2FBCD6F9" w14:textId="2383DC37" w:rsidR="00973965" w:rsidRPr="00976670" w:rsidRDefault="00973965" w:rsidP="00B66EC9">
            <w:pPr>
              <w:pStyle w:val="TableParagraph"/>
              <w:ind w:right="144"/>
              <w:rPr>
                <w:rFonts w:cstheme="minorHAnsi"/>
                <w:sz w:val="20"/>
                <w:szCs w:val="20"/>
              </w:rPr>
            </w:pPr>
            <w:r>
              <w:rPr>
                <w:rFonts w:cstheme="minorHAnsi"/>
                <w:sz w:val="20"/>
                <w:szCs w:val="20"/>
              </w:rPr>
              <w:t xml:space="preserve"> </w:t>
            </w:r>
            <w:r w:rsidRPr="00976670">
              <w:rPr>
                <w:rFonts w:cstheme="minorHAnsi"/>
                <w:sz w:val="20"/>
                <w:szCs w:val="20"/>
              </w:rPr>
              <w:t>-</w:t>
            </w:r>
            <w:r>
              <w:rPr>
                <w:rFonts w:cstheme="minorHAnsi"/>
                <w:sz w:val="20"/>
                <w:szCs w:val="20"/>
              </w:rPr>
              <w:t xml:space="preserve"> </w:t>
            </w:r>
            <w:r w:rsidRPr="00976670">
              <w:rPr>
                <w:rFonts w:cstheme="minorHAnsi"/>
                <w:sz w:val="20"/>
                <w:szCs w:val="20"/>
              </w:rPr>
              <w:t>Course requirements and overview of course</w:t>
            </w:r>
          </w:p>
          <w:p w14:paraId="7A8FD5B6" w14:textId="38C7E3D1" w:rsidR="00973965" w:rsidRDefault="00973965" w:rsidP="00B66EC9">
            <w:pPr>
              <w:widowControl/>
              <w:autoSpaceDE/>
              <w:autoSpaceDN/>
              <w:spacing w:after="200" w:line="276" w:lineRule="auto"/>
              <w:contextualSpacing/>
              <w:rPr>
                <w:rFonts w:cstheme="minorHAnsi"/>
                <w:sz w:val="20"/>
                <w:szCs w:val="20"/>
              </w:rPr>
            </w:pPr>
            <w:r>
              <w:rPr>
                <w:rFonts w:cstheme="minorHAnsi"/>
                <w:sz w:val="20"/>
                <w:szCs w:val="20"/>
              </w:rPr>
              <w:t xml:space="preserve"> - Overview of </w:t>
            </w:r>
            <w:r w:rsidR="000D3583">
              <w:rPr>
                <w:rFonts w:cstheme="minorHAnsi"/>
                <w:sz w:val="20"/>
                <w:szCs w:val="20"/>
              </w:rPr>
              <w:t xml:space="preserve">field of </w:t>
            </w:r>
            <w:r w:rsidR="00741ED9">
              <w:rPr>
                <w:rFonts w:cstheme="minorHAnsi"/>
                <w:sz w:val="20"/>
                <w:szCs w:val="20"/>
              </w:rPr>
              <w:t>Personnel Psychology</w:t>
            </w:r>
          </w:p>
          <w:p w14:paraId="47CF77D0" w14:textId="3C32BFEF" w:rsidR="00973965" w:rsidRPr="00976670" w:rsidRDefault="00973965" w:rsidP="00741ED9">
            <w:pPr>
              <w:widowControl/>
              <w:autoSpaceDE/>
              <w:autoSpaceDN/>
              <w:spacing w:after="200" w:line="276" w:lineRule="auto"/>
              <w:contextualSpacing/>
              <w:rPr>
                <w:rFonts w:cstheme="minorHAnsi"/>
                <w:sz w:val="20"/>
                <w:szCs w:val="20"/>
              </w:rPr>
            </w:pPr>
            <w:r>
              <w:rPr>
                <w:rFonts w:cstheme="minorHAnsi"/>
                <w:sz w:val="20"/>
                <w:szCs w:val="20"/>
              </w:rPr>
              <w:t xml:space="preserve"> </w:t>
            </w:r>
            <w:r w:rsidR="005F5D7C">
              <w:rPr>
                <w:rFonts w:cstheme="minorHAnsi"/>
                <w:sz w:val="20"/>
                <w:szCs w:val="20"/>
              </w:rPr>
              <w:t xml:space="preserve">- Examine </w:t>
            </w:r>
            <w:r w:rsidR="009E0653">
              <w:rPr>
                <w:rFonts w:cstheme="minorHAnsi"/>
                <w:sz w:val="20"/>
                <w:szCs w:val="20"/>
              </w:rPr>
              <w:t xml:space="preserve">current topics and trends and their impact on </w:t>
            </w:r>
            <w:r w:rsidR="009E0653">
              <w:rPr>
                <w:rFonts w:cstheme="minorHAnsi"/>
                <w:sz w:val="20"/>
                <w:szCs w:val="20"/>
              </w:rPr>
              <w:br/>
              <w:t xml:space="preserve">   Personnel Psychology</w:t>
            </w:r>
          </w:p>
        </w:tc>
        <w:tc>
          <w:tcPr>
            <w:tcW w:w="1878" w:type="dxa"/>
          </w:tcPr>
          <w:p w14:paraId="5627D123" w14:textId="3744CA81" w:rsidR="00FB65B6" w:rsidRDefault="00FB65B6" w:rsidP="00FB65B6">
            <w:pPr>
              <w:pStyle w:val="TableParagraph"/>
              <w:ind w:left="105"/>
              <w:rPr>
                <w:rFonts w:cs="Arial"/>
                <w:sz w:val="20"/>
                <w:szCs w:val="20"/>
              </w:rPr>
            </w:pPr>
            <w:r>
              <w:rPr>
                <w:rFonts w:cs="Arial"/>
                <w:sz w:val="20"/>
                <w:szCs w:val="20"/>
              </w:rPr>
              <w:t>Conte, 20</w:t>
            </w:r>
            <w:r w:rsidR="00EA36F7">
              <w:rPr>
                <w:rFonts w:cs="Arial"/>
                <w:sz w:val="20"/>
                <w:szCs w:val="20"/>
              </w:rPr>
              <w:t>25</w:t>
            </w:r>
            <w:r>
              <w:rPr>
                <w:rFonts w:cs="Arial"/>
                <w:sz w:val="20"/>
                <w:szCs w:val="20"/>
              </w:rPr>
              <w:t>, (Chapter 1)</w:t>
            </w:r>
          </w:p>
          <w:p w14:paraId="568698E2" w14:textId="77777777" w:rsidR="00973965" w:rsidRPr="009F778F" w:rsidRDefault="00973965" w:rsidP="00B66EC9">
            <w:pPr>
              <w:pStyle w:val="TableParagraph"/>
              <w:ind w:left="105"/>
              <w:rPr>
                <w:rFonts w:cs="Arial"/>
                <w:sz w:val="20"/>
                <w:szCs w:val="20"/>
              </w:rPr>
            </w:pPr>
          </w:p>
          <w:p w14:paraId="04A40D04" w14:textId="77777777" w:rsidR="00973965" w:rsidRPr="009F778F" w:rsidRDefault="00973965" w:rsidP="00B66EC9">
            <w:pPr>
              <w:pStyle w:val="TableParagraph"/>
              <w:ind w:left="105"/>
              <w:rPr>
                <w:sz w:val="20"/>
                <w:szCs w:val="20"/>
              </w:rPr>
            </w:pPr>
          </w:p>
        </w:tc>
        <w:tc>
          <w:tcPr>
            <w:tcW w:w="3118" w:type="dxa"/>
          </w:tcPr>
          <w:p w14:paraId="5F385BAC" w14:textId="352C8F12" w:rsidR="00973965" w:rsidRPr="009F778F" w:rsidRDefault="00973965" w:rsidP="00B66EC9">
            <w:pPr>
              <w:pStyle w:val="TableParagraph"/>
              <w:spacing w:before="121"/>
              <w:ind w:left="139" w:right="118"/>
              <w:rPr>
                <w:sz w:val="20"/>
                <w:szCs w:val="20"/>
              </w:rPr>
            </w:pPr>
          </w:p>
        </w:tc>
      </w:tr>
      <w:tr w:rsidR="00973965" w14:paraId="7FF9FCED" w14:textId="77777777" w:rsidTr="00006452">
        <w:trPr>
          <w:trHeight w:val="1659"/>
        </w:trPr>
        <w:tc>
          <w:tcPr>
            <w:tcW w:w="1418" w:type="dxa"/>
          </w:tcPr>
          <w:p w14:paraId="205AEDD0" w14:textId="4FA4E9D2" w:rsidR="00EF2716" w:rsidRDefault="00973965" w:rsidP="00EF2716">
            <w:pPr>
              <w:pStyle w:val="TableParagraph"/>
              <w:spacing w:line="364" w:lineRule="auto"/>
              <w:ind w:left="110" w:right="274"/>
              <w:rPr>
                <w:spacing w:val="-13"/>
                <w:sz w:val="20"/>
              </w:rPr>
            </w:pPr>
            <w:r>
              <w:rPr>
                <w:sz w:val="20"/>
              </w:rPr>
              <w:t>Week</w:t>
            </w:r>
            <w:r>
              <w:rPr>
                <w:spacing w:val="-13"/>
                <w:sz w:val="20"/>
              </w:rPr>
              <w:t xml:space="preserve"> 2</w:t>
            </w:r>
            <w:r w:rsidR="00EF2716">
              <w:rPr>
                <w:spacing w:val="-13"/>
                <w:sz w:val="20"/>
              </w:rPr>
              <w:br/>
            </w:r>
            <w:r w:rsidR="0013777B">
              <w:rPr>
                <w:spacing w:val="-13"/>
                <w:sz w:val="20"/>
              </w:rPr>
              <w:t>1</w:t>
            </w:r>
            <w:r w:rsidR="00141FF5">
              <w:rPr>
                <w:spacing w:val="-13"/>
                <w:sz w:val="20"/>
              </w:rPr>
              <w:t>/</w:t>
            </w:r>
            <w:r w:rsidR="0013777B">
              <w:rPr>
                <w:spacing w:val="-13"/>
                <w:sz w:val="20"/>
              </w:rPr>
              <w:t>28</w:t>
            </w:r>
            <w:r w:rsidR="00141FF5">
              <w:rPr>
                <w:spacing w:val="-13"/>
                <w:sz w:val="20"/>
              </w:rPr>
              <w:t>/2</w:t>
            </w:r>
            <w:r w:rsidR="0013777B">
              <w:rPr>
                <w:spacing w:val="-13"/>
                <w:sz w:val="20"/>
              </w:rPr>
              <w:t>6</w:t>
            </w:r>
          </w:p>
          <w:p w14:paraId="0F217AD2" w14:textId="3CDCD962" w:rsidR="00973965" w:rsidRPr="001B7AEF" w:rsidRDefault="00973965" w:rsidP="00B66EC9">
            <w:pPr>
              <w:pStyle w:val="TableParagraph"/>
              <w:spacing w:line="364" w:lineRule="auto"/>
              <w:ind w:left="110" w:right="274"/>
              <w:rPr>
                <w:b/>
                <w:bCs/>
                <w:sz w:val="20"/>
              </w:rPr>
            </w:pPr>
          </w:p>
        </w:tc>
        <w:tc>
          <w:tcPr>
            <w:tcW w:w="4926" w:type="dxa"/>
          </w:tcPr>
          <w:p w14:paraId="127182DD" w14:textId="1FEF4F21" w:rsidR="00973965" w:rsidRDefault="002237AC" w:rsidP="00B66EC9">
            <w:pPr>
              <w:widowControl/>
              <w:tabs>
                <w:tab w:val="left" w:pos="851"/>
              </w:tabs>
              <w:autoSpaceDE/>
              <w:autoSpaceDN/>
              <w:spacing w:line="276" w:lineRule="auto"/>
              <w:ind w:left="108"/>
              <w:contextualSpacing/>
              <w:rPr>
                <w:rFonts w:cstheme="minorHAnsi"/>
                <w:b/>
                <w:bCs/>
                <w:sz w:val="20"/>
                <w:szCs w:val="20"/>
              </w:rPr>
            </w:pPr>
            <w:r>
              <w:rPr>
                <w:rFonts w:cstheme="minorHAnsi"/>
                <w:b/>
                <w:bCs/>
                <w:sz w:val="20"/>
                <w:szCs w:val="20"/>
              </w:rPr>
              <w:t>Individual Differences and Assessment</w:t>
            </w:r>
          </w:p>
          <w:p w14:paraId="0474DCBA" w14:textId="64B7E992" w:rsidR="00025690" w:rsidRDefault="00025690" w:rsidP="00025690">
            <w:pPr>
              <w:pStyle w:val="TableParagraph"/>
              <w:ind w:right="144"/>
              <w:rPr>
                <w:rFonts w:cstheme="minorHAnsi"/>
                <w:sz w:val="20"/>
                <w:szCs w:val="20"/>
              </w:rPr>
            </w:pPr>
            <w:r>
              <w:rPr>
                <w:rFonts w:cstheme="minorHAnsi"/>
                <w:sz w:val="20"/>
                <w:szCs w:val="20"/>
              </w:rPr>
              <w:t xml:space="preserve"> </w:t>
            </w:r>
            <w:r w:rsidRPr="00976670">
              <w:rPr>
                <w:rFonts w:cstheme="minorHAnsi"/>
                <w:sz w:val="20"/>
                <w:szCs w:val="20"/>
              </w:rPr>
              <w:t>-</w:t>
            </w:r>
            <w:r>
              <w:rPr>
                <w:rFonts w:cstheme="minorHAnsi"/>
                <w:sz w:val="20"/>
                <w:szCs w:val="20"/>
              </w:rPr>
              <w:t xml:space="preserve"> </w:t>
            </w:r>
            <w:r w:rsidR="00B11C19">
              <w:rPr>
                <w:rFonts w:cstheme="minorHAnsi"/>
                <w:sz w:val="20"/>
                <w:szCs w:val="20"/>
              </w:rPr>
              <w:t xml:space="preserve">Introduction to </w:t>
            </w:r>
            <w:r w:rsidR="008A3C3C">
              <w:rPr>
                <w:rFonts w:cstheme="minorHAnsi"/>
                <w:sz w:val="20"/>
                <w:szCs w:val="20"/>
              </w:rPr>
              <w:t>i</w:t>
            </w:r>
            <w:r w:rsidR="00B11C19">
              <w:rPr>
                <w:rFonts w:cstheme="minorHAnsi"/>
                <w:sz w:val="20"/>
                <w:szCs w:val="20"/>
              </w:rPr>
              <w:t xml:space="preserve">ndividual </w:t>
            </w:r>
            <w:r w:rsidR="008A3C3C">
              <w:rPr>
                <w:rFonts w:cstheme="minorHAnsi"/>
                <w:sz w:val="20"/>
                <w:szCs w:val="20"/>
              </w:rPr>
              <w:t>d</w:t>
            </w:r>
            <w:r w:rsidR="004B0077">
              <w:rPr>
                <w:rFonts w:cstheme="minorHAnsi"/>
                <w:sz w:val="20"/>
                <w:szCs w:val="20"/>
              </w:rPr>
              <w:t>ifferences</w:t>
            </w:r>
          </w:p>
          <w:p w14:paraId="4FD8C053" w14:textId="338BE685" w:rsidR="003C32D2" w:rsidRDefault="003C32D2" w:rsidP="00025690">
            <w:pPr>
              <w:pStyle w:val="TableParagraph"/>
              <w:ind w:right="144"/>
              <w:rPr>
                <w:rFonts w:cstheme="minorHAnsi"/>
                <w:sz w:val="20"/>
                <w:szCs w:val="20"/>
              </w:rPr>
            </w:pPr>
            <w:r>
              <w:rPr>
                <w:rFonts w:cstheme="minorHAnsi"/>
                <w:sz w:val="20"/>
                <w:szCs w:val="20"/>
              </w:rPr>
              <w:t xml:space="preserve"> - </w:t>
            </w:r>
            <w:r w:rsidR="004B0077">
              <w:rPr>
                <w:rFonts w:cstheme="minorHAnsi"/>
                <w:sz w:val="20"/>
                <w:szCs w:val="20"/>
              </w:rPr>
              <w:t xml:space="preserve">Human </w:t>
            </w:r>
            <w:r w:rsidR="008A3C3C">
              <w:rPr>
                <w:rFonts w:cstheme="minorHAnsi"/>
                <w:sz w:val="20"/>
                <w:szCs w:val="20"/>
              </w:rPr>
              <w:t>a</w:t>
            </w:r>
            <w:r w:rsidR="004B0077">
              <w:rPr>
                <w:rFonts w:cstheme="minorHAnsi"/>
                <w:sz w:val="20"/>
                <w:szCs w:val="20"/>
              </w:rPr>
              <w:t>ttributes</w:t>
            </w:r>
          </w:p>
          <w:p w14:paraId="08E0B784" w14:textId="6500EC9D" w:rsidR="00FF4B8C" w:rsidRPr="00025690" w:rsidRDefault="000A0CAD" w:rsidP="00006452">
            <w:pPr>
              <w:pStyle w:val="TableParagraph"/>
              <w:ind w:right="144"/>
              <w:rPr>
                <w:rFonts w:cstheme="minorHAnsi"/>
                <w:b/>
                <w:bCs/>
                <w:sz w:val="20"/>
                <w:szCs w:val="20"/>
              </w:rPr>
            </w:pPr>
            <w:r>
              <w:rPr>
                <w:rFonts w:cstheme="minorHAnsi"/>
                <w:sz w:val="20"/>
                <w:szCs w:val="20"/>
              </w:rPr>
              <w:t xml:space="preserve"> - </w:t>
            </w:r>
            <w:r w:rsidR="008A3C3C">
              <w:rPr>
                <w:rFonts w:cstheme="minorHAnsi"/>
                <w:sz w:val="20"/>
                <w:szCs w:val="20"/>
              </w:rPr>
              <w:t>Assessment procedures</w:t>
            </w:r>
          </w:p>
          <w:p w14:paraId="39BDF1EF" w14:textId="77777777" w:rsidR="00B17055" w:rsidRDefault="00B17055" w:rsidP="00B66EC9">
            <w:pPr>
              <w:widowControl/>
              <w:tabs>
                <w:tab w:val="left" w:pos="851"/>
              </w:tabs>
              <w:autoSpaceDE/>
              <w:autoSpaceDN/>
              <w:spacing w:line="276" w:lineRule="auto"/>
              <w:ind w:left="108"/>
              <w:contextualSpacing/>
              <w:rPr>
                <w:rFonts w:cstheme="minorHAnsi"/>
                <w:b/>
                <w:bCs/>
                <w:sz w:val="20"/>
                <w:szCs w:val="20"/>
              </w:rPr>
            </w:pPr>
          </w:p>
          <w:p w14:paraId="27B61115" w14:textId="4E7A5659" w:rsidR="00A84CF3" w:rsidRPr="001B7AEF" w:rsidRDefault="00973965" w:rsidP="00A84CF3">
            <w:pPr>
              <w:widowControl/>
              <w:autoSpaceDE/>
              <w:autoSpaceDN/>
              <w:spacing w:after="200" w:line="276" w:lineRule="auto"/>
              <w:contextualSpacing/>
              <w:rPr>
                <w:b/>
                <w:bCs/>
                <w:sz w:val="20"/>
              </w:rPr>
            </w:pPr>
            <w:r>
              <w:rPr>
                <w:rFonts w:cstheme="minorHAnsi"/>
                <w:sz w:val="20"/>
                <w:szCs w:val="20"/>
              </w:rPr>
              <w:t xml:space="preserve">  </w:t>
            </w:r>
          </w:p>
          <w:p w14:paraId="432B1919" w14:textId="2C7369C3" w:rsidR="00973965" w:rsidRPr="001B7AEF" w:rsidRDefault="00973965" w:rsidP="00B66EC9">
            <w:pPr>
              <w:widowControl/>
              <w:tabs>
                <w:tab w:val="left" w:pos="851"/>
              </w:tabs>
              <w:autoSpaceDE/>
              <w:autoSpaceDN/>
              <w:spacing w:line="276" w:lineRule="auto"/>
              <w:ind w:left="108"/>
              <w:jc w:val="both"/>
              <w:rPr>
                <w:b/>
                <w:bCs/>
                <w:sz w:val="20"/>
              </w:rPr>
            </w:pPr>
          </w:p>
        </w:tc>
        <w:tc>
          <w:tcPr>
            <w:tcW w:w="1878" w:type="dxa"/>
          </w:tcPr>
          <w:p w14:paraId="7320BACF" w14:textId="4DCB2632" w:rsidR="00B37C94" w:rsidRDefault="00B37C94" w:rsidP="00B37C94">
            <w:pPr>
              <w:pStyle w:val="TableParagraph"/>
              <w:ind w:left="105"/>
              <w:rPr>
                <w:rFonts w:cs="Arial"/>
                <w:sz w:val="20"/>
                <w:szCs w:val="20"/>
              </w:rPr>
            </w:pPr>
            <w:r>
              <w:rPr>
                <w:rFonts w:cs="Arial"/>
                <w:sz w:val="20"/>
                <w:szCs w:val="20"/>
              </w:rPr>
              <w:t>Conte, 20</w:t>
            </w:r>
            <w:r w:rsidR="00EA36F7">
              <w:rPr>
                <w:rFonts w:cs="Arial"/>
                <w:sz w:val="20"/>
                <w:szCs w:val="20"/>
              </w:rPr>
              <w:t>25</w:t>
            </w:r>
            <w:r>
              <w:rPr>
                <w:rFonts w:cs="Arial"/>
                <w:sz w:val="20"/>
                <w:szCs w:val="20"/>
              </w:rPr>
              <w:t xml:space="preserve">, (Chapter </w:t>
            </w:r>
            <w:r w:rsidR="004B0077">
              <w:rPr>
                <w:rFonts w:cs="Arial"/>
                <w:sz w:val="20"/>
                <w:szCs w:val="20"/>
              </w:rPr>
              <w:t>3</w:t>
            </w:r>
            <w:r>
              <w:rPr>
                <w:rFonts w:cs="Arial"/>
                <w:sz w:val="20"/>
                <w:szCs w:val="20"/>
              </w:rPr>
              <w:t>)</w:t>
            </w:r>
          </w:p>
          <w:p w14:paraId="1CC80E94" w14:textId="77777777" w:rsidR="00D31A6A" w:rsidRDefault="00D31A6A" w:rsidP="00B37C94">
            <w:pPr>
              <w:pStyle w:val="TableParagraph"/>
              <w:ind w:left="105"/>
              <w:rPr>
                <w:rFonts w:cs="Arial"/>
                <w:sz w:val="20"/>
                <w:szCs w:val="20"/>
              </w:rPr>
            </w:pPr>
          </w:p>
          <w:p w14:paraId="7A493559" w14:textId="28F1FD1E" w:rsidR="00D31A6A" w:rsidRPr="00D31A6A" w:rsidRDefault="00D31A6A" w:rsidP="00D31A6A">
            <w:pPr>
              <w:pStyle w:val="TableParagraph"/>
              <w:ind w:left="105"/>
              <w:rPr>
                <w:rFonts w:cs="Arial"/>
                <w:sz w:val="20"/>
                <w:szCs w:val="20"/>
              </w:rPr>
            </w:pPr>
            <w:proofErr w:type="spellStart"/>
            <w:r w:rsidRPr="00D31A6A">
              <w:rPr>
                <w:rFonts w:cs="Arial"/>
                <w:sz w:val="20"/>
                <w:szCs w:val="20"/>
              </w:rPr>
              <w:t>Ployhart</w:t>
            </w:r>
            <w:proofErr w:type="spellEnd"/>
            <w:r>
              <w:rPr>
                <w:rFonts w:cs="Arial"/>
                <w:sz w:val="20"/>
                <w:szCs w:val="20"/>
              </w:rPr>
              <w:t xml:space="preserve"> et al., </w:t>
            </w:r>
            <w:r w:rsidR="00861E12">
              <w:rPr>
                <w:rFonts w:cs="Arial"/>
                <w:sz w:val="20"/>
                <w:szCs w:val="20"/>
              </w:rPr>
              <w:t xml:space="preserve">2017 </w:t>
            </w:r>
          </w:p>
          <w:p w14:paraId="02AE4C2A" w14:textId="77777777" w:rsidR="00861E12" w:rsidRDefault="00861E12" w:rsidP="00D31A6A">
            <w:pPr>
              <w:pStyle w:val="TableParagraph"/>
              <w:ind w:left="105"/>
              <w:rPr>
                <w:rFonts w:cs="Arial"/>
                <w:sz w:val="20"/>
                <w:szCs w:val="20"/>
              </w:rPr>
            </w:pPr>
          </w:p>
          <w:p w14:paraId="375946F1" w14:textId="28C8B529" w:rsidR="00973965" w:rsidRPr="009F778F" w:rsidRDefault="00D31A6A" w:rsidP="00890911">
            <w:pPr>
              <w:pStyle w:val="TableParagraph"/>
              <w:ind w:left="105"/>
              <w:rPr>
                <w:sz w:val="20"/>
                <w:szCs w:val="20"/>
              </w:rPr>
            </w:pPr>
            <w:r w:rsidRPr="00D31A6A">
              <w:rPr>
                <w:rFonts w:cs="Arial"/>
                <w:sz w:val="20"/>
                <w:szCs w:val="20"/>
              </w:rPr>
              <w:t>Morris</w:t>
            </w:r>
            <w:r w:rsidR="00861E12">
              <w:rPr>
                <w:rFonts w:cs="Arial"/>
                <w:sz w:val="20"/>
                <w:szCs w:val="20"/>
              </w:rPr>
              <w:t xml:space="preserve"> et al</w:t>
            </w:r>
            <w:r w:rsidR="00AC5CE6">
              <w:rPr>
                <w:rFonts w:cs="Arial"/>
                <w:sz w:val="20"/>
                <w:szCs w:val="20"/>
              </w:rPr>
              <w:t>.</w:t>
            </w:r>
            <w:r w:rsidR="00861E12">
              <w:rPr>
                <w:rFonts w:cs="Arial"/>
                <w:sz w:val="20"/>
                <w:szCs w:val="20"/>
              </w:rPr>
              <w:t xml:space="preserve">, </w:t>
            </w:r>
            <w:r w:rsidR="00890911">
              <w:rPr>
                <w:rFonts w:cs="Arial"/>
                <w:sz w:val="20"/>
                <w:szCs w:val="20"/>
              </w:rPr>
              <w:t>2015</w:t>
            </w:r>
          </w:p>
        </w:tc>
        <w:tc>
          <w:tcPr>
            <w:tcW w:w="3118" w:type="dxa"/>
          </w:tcPr>
          <w:p w14:paraId="77036DB4" w14:textId="77777777" w:rsidR="00973965" w:rsidRDefault="00973965" w:rsidP="00B66EC9">
            <w:pPr>
              <w:pStyle w:val="TableParagraph"/>
              <w:spacing w:before="121"/>
              <w:ind w:left="139" w:right="118"/>
              <w:rPr>
                <w:sz w:val="20"/>
                <w:szCs w:val="20"/>
              </w:rPr>
            </w:pPr>
            <w:r w:rsidRPr="009F778F">
              <w:rPr>
                <w:sz w:val="20"/>
                <w:szCs w:val="20"/>
              </w:rPr>
              <w:t>Discussion Post – Week #2</w:t>
            </w:r>
          </w:p>
          <w:p w14:paraId="6DE26BD0" w14:textId="77777777" w:rsidR="008A3C3C" w:rsidRDefault="008A3C3C" w:rsidP="00B66EC9">
            <w:pPr>
              <w:pStyle w:val="TableParagraph"/>
              <w:spacing w:before="121"/>
              <w:ind w:left="139" w:right="118"/>
              <w:rPr>
                <w:sz w:val="20"/>
                <w:szCs w:val="20"/>
              </w:rPr>
            </w:pPr>
          </w:p>
          <w:p w14:paraId="23CC396F" w14:textId="77777777" w:rsidR="00CA4C17" w:rsidRDefault="00CA4C17" w:rsidP="00B66EC9">
            <w:pPr>
              <w:pStyle w:val="TableParagraph"/>
              <w:spacing w:before="121"/>
              <w:ind w:left="139" w:right="118"/>
              <w:rPr>
                <w:sz w:val="20"/>
                <w:szCs w:val="20"/>
              </w:rPr>
            </w:pPr>
          </w:p>
          <w:p w14:paraId="20434A8F" w14:textId="77777777" w:rsidR="00E530EC" w:rsidRDefault="00E530EC" w:rsidP="00B66EC9">
            <w:pPr>
              <w:pStyle w:val="TableParagraph"/>
              <w:spacing w:before="121"/>
              <w:ind w:left="139" w:right="118"/>
              <w:rPr>
                <w:sz w:val="20"/>
                <w:szCs w:val="20"/>
              </w:rPr>
            </w:pPr>
          </w:p>
          <w:p w14:paraId="599490A5" w14:textId="77777777" w:rsidR="00973965" w:rsidRPr="009F778F" w:rsidRDefault="00973965" w:rsidP="00B66EC9">
            <w:pPr>
              <w:pStyle w:val="TableParagraph"/>
              <w:ind w:left="111" w:right="118"/>
              <w:rPr>
                <w:sz w:val="20"/>
                <w:szCs w:val="20"/>
              </w:rPr>
            </w:pPr>
          </w:p>
          <w:p w14:paraId="337DE654" w14:textId="77777777" w:rsidR="00973965" w:rsidRPr="009F778F" w:rsidRDefault="00973965" w:rsidP="00B66EC9">
            <w:pPr>
              <w:pStyle w:val="TableParagraph"/>
              <w:ind w:left="111" w:right="118"/>
              <w:rPr>
                <w:sz w:val="20"/>
                <w:szCs w:val="20"/>
              </w:rPr>
            </w:pPr>
          </w:p>
        </w:tc>
      </w:tr>
      <w:tr w:rsidR="00973965" w14:paraId="044061EB" w14:textId="77777777" w:rsidTr="00B66EC9">
        <w:trPr>
          <w:trHeight w:val="700"/>
        </w:trPr>
        <w:tc>
          <w:tcPr>
            <w:tcW w:w="1418" w:type="dxa"/>
          </w:tcPr>
          <w:p w14:paraId="34691D30" w14:textId="77777777" w:rsidR="00973965" w:rsidRDefault="00973965" w:rsidP="00B66EC9">
            <w:pPr>
              <w:pStyle w:val="TableParagraph"/>
              <w:ind w:left="110"/>
              <w:rPr>
                <w:spacing w:val="-10"/>
                <w:sz w:val="20"/>
              </w:rPr>
            </w:pPr>
            <w:r>
              <w:rPr>
                <w:sz w:val="20"/>
              </w:rPr>
              <w:t>Week</w:t>
            </w:r>
            <w:r>
              <w:rPr>
                <w:spacing w:val="-5"/>
                <w:sz w:val="20"/>
              </w:rPr>
              <w:t xml:space="preserve"> </w:t>
            </w:r>
            <w:r>
              <w:rPr>
                <w:spacing w:val="-10"/>
                <w:sz w:val="20"/>
              </w:rPr>
              <w:t>3</w:t>
            </w:r>
          </w:p>
          <w:p w14:paraId="1167E094" w14:textId="67844CA2" w:rsidR="00141FF5" w:rsidRDefault="00DE4F1F" w:rsidP="00B66EC9">
            <w:pPr>
              <w:pStyle w:val="TableParagraph"/>
              <w:ind w:left="110"/>
              <w:rPr>
                <w:sz w:val="20"/>
              </w:rPr>
            </w:pPr>
            <w:r>
              <w:rPr>
                <w:spacing w:val="-10"/>
                <w:sz w:val="20"/>
              </w:rPr>
              <w:t>2</w:t>
            </w:r>
            <w:r w:rsidR="00141FF5">
              <w:rPr>
                <w:spacing w:val="-10"/>
                <w:sz w:val="20"/>
              </w:rPr>
              <w:t>/</w:t>
            </w:r>
            <w:r w:rsidR="00371BC8">
              <w:rPr>
                <w:spacing w:val="-10"/>
                <w:sz w:val="20"/>
              </w:rPr>
              <w:t>4</w:t>
            </w:r>
            <w:r w:rsidR="00141FF5">
              <w:rPr>
                <w:spacing w:val="-10"/>
                <w:sz w:val="20"/>
              </w:rPr>
              <w:t>/2</w:t>
            </w:r>
            <w:r w:rsidR="00371BC8">
              <w:rPr>
                <w:spacing w:val="-10"/>
                <w:sz w:val="20"/>
              </w:rPr>
              <w:t>6</w:t>
            </w:r>
          </w:p>
          <w:p w14:paraId="3F91957A" w14:textId="4C383CE2" w:rsidR="00973965" w:rsidRPr="00F35B2A" w:rsidRDefault="00973965" w:rsidP="00B66EC9">
            <w:pPr>
              <w:pStyle w:val="TableParagraph"/>
              <w:spacing w:before="120"/>
              <w:ind w:left="110"/>
              <w:rPr>
                <w:b/>
                <w:bCs/>
                <w:sz w:val="20"/>
              </w:rPr>
            </w:pPr>
          </w:p>
        </w:tc>
        <w:tc>
          <w:tcPr>
            <w:tcW w:w="4926" w:type="dxa"/>
          </w:tcPr>
          <w:p w14:paraId="37C27B96" w14:textId="54DD782E" w:rsidR="00A96908" w:rsidRDefault="00740BDB" w:rsidP="00B66EC9">
            <w:pPr>
              <w:pStyle w:val="TableParagraph"/>
              <w:rPr>
                <w:b/>
                <w:bCs/>
                <w:sz w:val="20"/>
              </w:rPr>
            </w:pPr>
            <w:r>
              <w:rPr>
                <w:b/>
                <w:bCs/>
                <w:sz w:val="20"/>
              </w:rPr>
              <w:t xml:space="preserve">  </w:t>
            </w:r>
            <w:r w:rsidRPr="00740BDB">
              <w:rPr>
                <w:b/>
                <w:bCs/>
                <w:sz w:val="20"/>
              </w:rPr>
              <w:t xml:space="preserve">Issues in Applied Individual Assessment </w:t>
            </w:r>
          </w:p>
          <w:p w14:paraId="26117D29" w14:textId="44FDC793" w:rsidR="005B049C" w:rsidRDefault="005B049C" w:rsidP="005B049C">
            <w:pPr>
              <w:pStyle w:val="TableParagraph"/>
              <w:ind w:right="144"/>
              <w:rPr>
                <w:rFonts w:cstheme="minorHAnsi"/>
                <w:sz w:val="20"/>
                <w:szCs w:val="20"/>
              </w:rPr>
            </w:pPr>
            <w:r>
              <w:rPr>
                <w:rFonts w:cstheme="minorHAnsi"/>
                <w:sz w:val="20"/>
                <w:szCs w:val="20"/>
              </w:rPr>
              <w:t xml:space="preserve"> -</w:t>
            </w:r>
            <w:r w:rsidR="00A223C3">
              <w:rPr>
                <w:rFonts w:cstheme="minorHAnsi"/>
                <w:sz w:val="20"/>
                <w:szCs w:val="20"/>
              </w:rPr>
              <w:t xml:space="preserve"> Applied personality assessment</w:t>
            </w:r>
          </w:p>
          <w:p w14:paraId="45C9E8EE" w14:textId="651812B8" w:rsidR="00585ECE" w:rsidRPr="00025690" w:rsidRDefault="005B049C" w:rsidP="005B049C">
            <w:pPr>
              <w:pStyle w:val="TableParagraph"/>
              <w:ind w:right="144"/>
              <w:rPr>
                <w:rFonts w:cstheme="minorHAnsi"/>
                <w:b/>
                <w:bCs/>
                <w:sz w:val="20"/>
                <w:szCs w:val="20"/>
              </w:rPr>
            </w:pPr>
            <w:r>
              <w:rPr>
                <w:rFonts w:cstheme="minorHAnsi"/>
                <w:sz w:val="20"/>
                <w:szCs w:val="20"/>
              </w:rPr>
              <w:t xml:space="preserve"> </w:t>
            </w:r>
            <w:r w:rsidR="00585ECE">
              <w:rPr>
                <w:rFonts w:cstheme="minorHAnsi"/>
                <w:sz w:val="20"/>
                <w:szCs w:val="20"/>
              </w:rPr>
              <w:t xml:space="preserve"> - </w:t>
            </w:r>
            <w:r w:rsidR="00DE4F1F">
              <w:rPr>
                <w:rFonts w:cstheme="minorHAnsi"/>
                <w:sz w:val="20"/>
                <w:szCs w:val="20"/>
              </w:rPr>
              <w:t>Introduction to c</w:t>
            </w:r>
            <w:r w:rsidR="00585ECE">
              <w:rPr>
                <w:rFonts w:cstheme="minorHAnsi"/>
                <w:sz w:val="20"/>
                <w:szCs w:val="20"/>
              </w:rPr>
              <w:t xml:space="preserve">ompetency-based assessments </w:t>
            </w:r>
          </w:p>
          <w:p w14:paraId="75AC8D3C" w14:textId="77777777" w:rsidR="00973965" w:rsidRPr="00F04893" w:rsidRDefault="00973965" w:rsidP="0038679E">
            <w:pPr>
              <w:pStyle w:val="TableParagraph"/>
              <w:rPr>
                <w:b/>
                <w:bCs/>
                <w:sz w:val="20"/>
              </w:rPr>
            </w:pPr>
          </w:p>
        </w:tc>
        <w:tc>
          <w:tcPr>
            <w:tcW w:w="1878" w:type="dxa"/>
          </w:tcPr>
          <w:p w14:paraId="400554D1" w14:textId="6AE27890" w:rsidR="00E07964" w:rsidRDefault="00E07964" w:rsidP="00B40C1F">
            <w:pPr>
              <w:pStyle w:val="TableParagraph"/>
              <w:ind w:left="105"/>
              <w:rPr>
                <w:sz w:val="20"/>
                <w:szCs w:val="20"/>
                <w:lang w:val="en-GB"/>
              </w:rPr>
            </w:pPr>
            <w:r w:rsidRPr="00E07964">
              <w:rPr>
                <w:sz w:val="20"/>
                <w:szCs w:val="20"/>
                <w:lang w:val="en-GB"/>
              </w:rPr>
              <w:t>Bronkhorst</w:t>
            </w:r>
            <w:r>
              <w:rPr>
                <w:sz w:val="20"/>
                <w:szCs w:val="20"/>
                <w:lang w:val="en-GB"/>
              </w:rPr>
              <w:t xml:space="preserve"> </w:t>
            </w:r>
            <w:r w:rsidRPr="00E07964">
              <w:rPr>
                <w:sz w:val="20"/>
                <w:szCs w:val="20"/>
                <w:lang w:val="en-GB"/>
              </w:rPr>
              <w:t>&amp; Becker, (2024)</w:t>
            </w:r>
          </w:p>
          <w:p w14:paraId="3B8FBE0D" w14:textId="77777777" w:rsidR="00E07964" w:rsidRDefault="00E07964" w:rsidP="00B40C1F">
            <w:pPr>
              <w:pStyle w:val="TableParagraph"/>
              <w:ind w:left="105"/>
              <w:rPr>
                <w:sz w:val="20"/>
                <w:szCs w:val="20"/>
              </w:rPr>
            </w:pPr>
          </w:p>
          <w:p w14:paraId="2F7F37AB" w14:textId="65D6F597" w:rsidR="00BE3108" w:rsidRDefault="00BE3108" w:rsidP="00B40C1F">
            <w:pPr>
              <w:pStyle w:val="TableParagraph"/>
              <w:ind w:left="105"/>
              <w:rPr>
                <w:rFonts w:cstheme="minorHAnsi"/>
                <w:color w:val="000000"/>
              </w:rPr>
            </w:pPr>
            <w:r w:rsidRPr="00B6635F">
              <w:rPr>
                <w:rFonts w:cstheme="minorHAnsi"/>
                <w:color w:val="000000"/>
              </w:rPr>
              <w:t>Morelli, N. (2019)</w:t>
            </w:r>
          </w:p>
          <w:p w14:paraId="3448EE3A" w14:textId="77777777" w:rsidR="00BE3108" w:rsidRDefault="00BE3108" w:rsidP="00B40C1F">
            <w:pPr>
              <w:pStyle w:val="TableParagraph"/>
              <w:ind w:left="105"/>
              <w:rPr>
                <w:sz w:val="20"/>
                <w:szCs w:val="20"/>
              </w:rPr>
            </w:pPr>
          </w:p>
          <w:p w14:paraId="4B96E1BB" w14:textId="2E33059F" w:rsidR="00973965" w:rsidRDefault="00B40C1F" w:rsidP="00B40C1F">
            <w:pPr>
              <w:pStyle w:val="TableParagraph"/>
              <w:ind w:left="105"/>
              <w:rPr>
                <w:sz w:val="20"/>
                <w:szCs w:val="20"/>
              </w:rPr>
            </w:pPr>
            <w:r w:rsidRPr="00B40C1F">
              <w:rPr>
                <w:sz w:val="20"/>
                <w:szCs w:val="20"/>
              </w:rPr>
              <w:t>Sackett</w:t>
            </w:r>
            <w:r w:rsidR="00E22020">
              <w:rPr>
                <w:sz w:val="20"/>
                <w:szCs w:val="20"/>
              </w:rPr>
              <w:t xml:space="preserve"> et al., 2022</w:t>
            </w:r>
          </w:p>
          <w:p w14:paraId="4FF9EEF7" w14:textId="77777777" w:rsidR="00E22020" w:rsidRDefault="00E22020" w:rsidP="00B40C1F">
            <w:pPr>
              <w:pStyle w:val="TableParagraph"/>
              <w:ind w:left="105"/>
              <w:rPr>
                <w:sz w:val="20"/>
                <w:szCs w:val="20"/>
              </w:rPr>
            </w:pPr>
          </w:p>
          <w:p w14:paraId="25D38015" w14:textId="0B747E93" w:rsidR="00E22020" w:rsidRDefault="00E22020" w:rsidP="00E22020">
            <w:pPr>
              <w:pStyle w:val="TableParagraph"/>
              <w:ind w:left="105"/>
              <w:rPr>
                <w:sz w:val="20"/>
                <w:szCs w:val="20"/>
              </w:rPr>
            </w:pPr>
            <w:r w:rsidRPr="00B40C1F">
              <w:rPr>
                <w:sz w:val="20"/>
                <w:szCs w:val="20"/>
              </w:rPr>
              <w:t>Sackett</w:t>
            </w:r>
            <w:r>
              <w:rPr>
                <w:sz w:val="20"/>
                <w:szCs w:val="20"/>
              </w:rPr>
              <w:t xml:space="preserve"> et al., 2023</w:t>
            </w:r>
          </w:p>
          <w:p w14:paraId="4F08CB26" w14:textId="647B6D1B" w:rsidR="00E22020" w:rsidRPr="009F778F" w:rsidRDefault="00E22020" w:rsidP="00B40C1F">
            <w:pPr>
              <w:pStyle w:val="TableParagraph"/>
              <w:ind w:left="105"/>
              <w:rPr>
                <w:sz w:val="20"/>
                <w:szCs w:val="20"/>
              </w:rPr>
            </w:pPr>
          </w:p>
        </w:tc>
        <w:tc>
          <w:tcPr>
            <w:tcW w:w="3118" w:type="dxa"/>
          </w:tcPr>
          <w:p w14:paraId="7519F4BF" w14:textId="77777777" w:rsidR="00AE7A83" w:rsidRDefault="00364530" w:rsidP="00364530">
            <w:pPr>
              <w:pStyle w:val="TableParagraph"/>
              <w:spacing w:before="121"/>
              <w:ind w:right="118"/>
              <w:rPr>
                <w:sz w:val="20"/>
                <w:szCs w:val="20"/>
              </w:rPr>
            </w:pPr>
            <w:r w:rsidRPr="009F778F">
              <w:rPr>
                <w:sz w:val="20"/>
                <w:szCs w:val="20"/>
              </w:rPr>
              <w:t xml:space="preserve">   </w:t>
            </w:r>
            <w:r w:rsidR="00973965" w:rsidRPr="009F778F">
              <w:rPr>
                <w:sz w:val="20"/>
                <w:szCs w:val="20"/>
              </w:rPr>
              <w:t>Discussion Post – Week #3</w:t>
            </w:r>
            <w:r w:rsidR="008D7306">
              <w:rPr>
                <w:sz w:val="20"/>
                <w:szCs w:val="20"/>
              </w:rPr>
              <w:br/>
              <w:t xml:space="preserve">   </w:t>
            </w:r>
          </w:p>
          <w:p w14:paraId="1AC4A025" w14:textId="260E3DCA" w:rsidR="00973965" w:rsidRPr="009F778F" w:rsidRDefault="00AE7A83" w:rsidP="00AC5CE6">
            <w:pPr>
              <w:pStyle w:val="TableParagraph"/>
              <w:spacing w:before="121"/>
              <w:ind w:right="118"/>
              <w:rPr>
                <w:sz w:val="20"/>
                <w:szCs w:val="20"/>
              </w:rPr>
            </w:pPr>
            <w:r>
              <w:rPr>
                <w:sz w:val="20"/>
                <w:szCs w:val="20"/>
              </w:rPr>
              <w:t xml:space="preserve"> </w:t>
            </w:r>
            <w:r w:rsidR="008A50F4">
              <w:rPr>
                <w:sz w:val="20"/>
                <w:szCs w:val="20"/>
              </w:rPr>
              <w:t xml:space="preserve">  </w:t>
            </w:r>
          </w:p>
        </w:tc>
      </w:tr>
      <w:tr w:rsidR="00FC142E" w14:paraId="3200CF8D" w14:textId="77777777" w:rsidTr="00B66EC9">
        <w:trPr>
          <w:trHeight w:val="700"/>
        </w:trPr>
        <w:tc>
          <w:tcPr>
            <w:tcW w:w="1418" w:type="dxa"/>
          </w:tcPr>
          <w:p w14:paraId="53A50CA1" w14:textId="77777777" w:rsidR="00FC142E" w:rsidRDefault="00FC142E" w:rsidP="00FC142E">
            <w:pPr>
              <w:pStyle w:val="TableParagraph"/>
              <w:ind w:left="110"/>
              <w:rPr>
                <w:sz w:val="20"/>
              </w:rPr>
            </w:pPr>
            <w:r>
              <w:rPr>
                <w:sz w:val="20"/>
              </w:rPr>
              <w:t>Week 4</w:t>
            </w:r>
          </w:p>
          <w:p w14:paraId="7FFD1391" w14:textId="643B4F2D" w:rsidR="00FC142E" w:rsidRDefault="00FC142E" w:rsidP="00FC142E">
            <w:pPr>
              <w:pStyle w:val="TableParagraph"/>
              <w:ind w:left="110"/>
              <w:rPr>
                <w:sz w:val="20"/>
              </w:rPr>
            </w:pPr>
            <w:r>
              <w:rPr>
                <w:sz w:val="20"/>
              </w:rPr>
              <w:t>2/1</w:t>
            </w:r>
            <w:r w:rsidR="007B5E79">
              <w:rPr>
                <w:sz w:val="20"/>
              </w:rPr>
              <w:t>1</w:t>
            </w:r>
            <w:r>
              <w:rPr>
                <w:sz w:val="20"/>
              </w:rPr>
              <w:t>/2</w:t>
            </w:r>
            <w:r w:rsidR="007B5E79">
              <w:rPr>
                <w:sz w:val="20"/>
              </w:rPr>
              <w:t>6</w:t>
            </w:r>
          </w:p>
        </w:tc>
        <w:tc>
          <w:tcPr>
            <w:tcW w:w="4926" w:type="dxa"/>
          </w:tcPr>
          <w:p w14:paraId="2497C675" w14:textId="77777777" w:rsidR="00FC142E" w:rsidRDefault="00635225" w:rsidP="00B66EC9">
            <w:pPr>
              <w:ind w:left="128"/>
              <w:rPr>
                <w:b/>
                <w:bCs/>
                <w:sz w:val="20"/>
              </w:rPr>
            </w:pPr>
            <w:r>
              <w:rPr>
                <w:b/>
                <w:bCs/>
                <w:sz w:val="20"/>
              </w:rPr>
              <w:t>Structured and Unstructured Interviews</w:t>
            </w:r>
          </w:p>
          <w:p w14:paraId="3DDA9A83" w14:textId="77777777" w:rsidR="0006765A" w:rsidRPr="00912FC7" w:rsidRDefault="0006765A" w:rsidP="00B66EC9">
            <w:pPr>
              <w:ind w:left="128"/>
              <w:rPr>
                <w:sz w:val="20"/>
              </w:rPr>
            </w:pPr>
            <w:r>
              <w:rPr>
                <w:b/>
                <w:bCs/>
                <w:sz w:val="20"/>
              </w:rPr>
              <w:t xml:space="preserve">- </w:t>
            </w:r>
            <w:r w:rsidR="00346E4C" w:rsidRPr="00912FC7">
              <w:rPr>
                <w:sz w:val="20"/>
              </w:rPr>
              <w:t>Review validity research on interviews</w:t>
            </w:r>
          </w:p>
          <w:p w14:paraId="785FB9AA" w14:textId="77777777" w:rsidR="00346E4C" w:rsidRPr="00912FC7" w:rsidRDefault="00346E4C" w:rsidP="00B66EC9">
            <w:pPr>
              <w:ind w:left="128"/>
              <w:rPr>
                <w:sz w:val="20"/>
              </w:rPr>
            </w:pPr>
            <w:r w:rsidRPr="00912FC7">
              <w:rPr>
                <w:sz w:val="20"/>
              </w:rPr>
              <w:t>- Unstructured Interviews</w:t>
            </w:r>
          </w:p>
          <w:p w14:paraId="7942F0F5" w14:textId="277426F8" w:rsidR="00346E4C" w:rsidRPr="00912FC7" w:rsidRDefault="00346E4C" w:rsidP="00B66EC9">
            <w:pPr>
              <w:ind w:left="128"/>
              <w:rPr>
                <w:sz w:val="20"/>
              </w:rPr>
            </w:pPr>
            <w:r w:rsidRPr="00912FC7">
              <w:rPr>
                <w:sz w:val="20"/>
              </w:rPr>
              <w:t xml:space="preserve">- </w:t>
            </w:r>
            <w:r w:rsidR="00912FC7" w:rsidRPr="00912FC7">
              <w:rPr>
                <w:sz w:val="20"/>
              </w:rPr>
              <w:t>Semi-structured</w:t>
            </w:r>
            <w:r w:rsidR="00DF2AF5">
              <w:rPr>
                <w:sz w:val="20"/>
              </w:rPr>
              <w:t xml:space="preserve">, Structured </w:t>
            </w:r>
            <w:r w:rsidR="00912FC7" w:rsidRPr="00912FC7">
              <w:rPr>
                <w:sz w:val="20"/>
              </w:rPr>
              <w:t xml:space="preserve">and </w:t>
            </w:r>
            <w:r w:rsidR="00DF2AF5">
              <w:rPr>
                <w:sz w:val="20"/>
              </w:rPr>
              <w:t>B</w:t>
            </w:r>
            <w:r w:rsidR="00912FC7" w:rsidRPr="00912FC7">
              <w:rPr>
                <w:sz w:val="20"/>
              </w:rPr>
              <w:t xml:space="preserve">ehavioral </w:t>
            </w:r>
            <w:r w:rsidR="00DF2AF5">
              <w:rPr>
                <w:sz w:val="20"/>
              </w:rPr>
              <w:t>I</w:t>
            </w:r>
            <w:r w:rsidR="00912FC7" w:rsidRPr="00912FC7">
              <w:rPr>
                <w:sz w:val="20"/>
              </w:rPr>
              <w:t>nterviews</w:t>
            </w:r>
          </w:p>
          <w:p w14:paraId="2AE49358" w14:textId="3A66E220" w:rsidR="00912FC7" w:rsidRPr="00972EB0" w:rsidRDefault="00912FC7" w:rsidP="00B66EC9">
            <w:pPr>
              <w:ind w:left="128"/>
              <w:rPr>
                <w:b/>
                <w:bCs/>
                <w:sz w:val="20"/>
              </w:rPr>
            </w:pPr>
          </w:p>
        </w:tc>
        <w:tc>
          <w:tcPr>
            <w:tcW w:w="1878" w:type="dxa"/>
          </w:tcPr>
          <w:p w14:paraId="74A9C596" w14:textId="0034F8C9" w:rsidR="00FC142E" w:rsidRPr="00B35AE9" w:rsidRDefault="0006765A" w:rsidP="004B60D8">
            <w:pPr>
              <w:pStyle w:val="TableParagraph"/>
              <w:ind w:left="105"/>
              <w:rPr>
                <w:rFonts w:cs="Arial"/>
                <w:sz w:val="20"/>
                <w:szCs w:val="20"/>
              </w:rPr>
            </w:pPr>
            <w:proofErr w:type="spellStart"/>
            <w:r w:rsidRPr="00B35AE9">
              <w:rPr>
                <w:rFonts w:cs="Arial"/>
                <w:sz w:val="20"/>
                <w:szCs w:val="20"/>
              </w:rPr>
              <w:t>Levashina</w:t>
            </w:r>
            <w:proofErr w:type="spellEnd"/>
            <w:r w:rsidRPr="00B35AE9">
              <w:rPr>
                <w:rFonts w:cs="Arial"/>
                <w:sz w:val="20"/>
                <w:szCs w:val="20"/>
              </w:rPr>
              <w:t>, 2014</w:t>
            </w:r>
            <w:r w:rsidR="00B35AE9" w:rsidRPr="00B35AE9">
              <w:rPr>
                <w:rFonts w:cs="Arial"/>
                <w:sz w:val="20"/>
                <w:szCs w:val="20"/>
              </w:rPr>
              <w:br/>
            </w:r>
          </w:p>
          <w:p w14:paraId="17907FB4" w14:textId="6630FBB3" w:rsidR="00B35AE9" w:rsidRPr="00B35AE9" w:rsidRDefault="00B35AE9" w:rsidP="004B60D8">
            <w:pPr>
              <w:pStyle w:val="TableParagraph"/>
              <w:ind w:left="105"/>
              <w:rPr>
                <w:rFonts w:cs="Arial"/>
                <w:sz w:val="20"/>
                <w:szCs w:val="20"/>
              </w:rPr>
            </w:pPr>
            <w:r w:rsidRPr="00B35AE9">
              <w:rPr>
                <w:rFonts w:cs="Arial"/>
                <w:sz w:val="20"/>
                <w:szCs w:val="20"/>
              </w:rPr>
              <w:t xml:space="preserve">Guion, (2011) </w:t>
            </w:r>
          </w:p>
          <w:p w14:paraId="22A7A2A9" w14:textId="77777777" w:rsidR="0006765A" w:rsidRPr="00B35AE9" w:rsidRDefault="0006765A" w:rsidP="004B60D8">
            <w:pPr>
              <w:pStyle w:val="TableParagraph"/>
              <w:ind w:left="105"/>
              <w:rPr>
                <w:rFonts w:cs="Arial"/>
                <w:sz w:val="20"/>
                <w:szCs w:val="20"/>
              </w:rPr>
            </w:pPr>
          </w:p>
          <w:p w14:paraId="1DF55F94" w14:textId="7C86A678" w:rsidR="0006765A" w:rsidRDefault="0006765A" w:rsidP="004B60D8">
            <w:pPr>
              <w:pStyle w:val="TableParagraph"/>
              <w:ind w:left="105"/>
              <w:rPr>
                <w:rFonts w:cs="Arial"/>
                <w:sz w:val="20"/>
                <w:szCs w:val="20"/>
              </w:rPr>
            </w:pPr>
          </w:p>
        </w:tc>
        <w:tc>
          <w:tcPr>
            <w:tcW w:w="3118" w:type="dxa"/>
          </w:tcPr>
          <w:p w14:paraId="6960649D" w14:textId="068114AB" w:rsidR="00FC142E" w:rsidRPr="009F778F" w:rsidRDefault="000D3666" w:rsidP="00B66EC9">
            <w:pPr>
              <w:pStyle w:val="TableParagraph"/>
              <w:spacing w:before="121"/>
              <w:ind w:left="139" w:right="118"/>
              <w:rPr>
                <w:sz w:val="20"/>
                <w:szCs w:val="20"/>
              </w:rPr>
            </w:pPr>
            <w:r w:rsidRPr="009F778F">
              <w:rPr>
                <w:sz w:val="20"/>
                <w:szCs w:val="20"/>
              </w:rPr>
              <w:t xml:space="preserve"> Discussion Post – Week #</w:t>
            </w:r>
            <w:r>
              <w:rPr>
                <w:sz w:val="20"/>
                <w:szCs w:val="20"/>
              </w:rPr>
              <w:t>4</w:t>
            </w:r>
          </w:p>
        </w:tc>
      </w:tr>
      <w:tr w:rsidR="00796B9C" w14:paraId="4C99F6DD" w14:textId="77777777" w:rsidTr="00B66EC9">
        <w:trPr>
          <w:trHeight w:val="700"/>
        </w:trPr>
        <w:tc>
          <w:tcPr>
            <w:tcW w:w="1418" w:type="dxa"/>
          </w:tcPr>
          <w:p w14:paraId="3DB31A09" w14:textId="49C8EE01" w:rsidR="0085602A" w:rsidRDefault="0085602A" w:rsidP="00B66EC9">
            <w:pPr>
              <w:pStyle w:val="TableParagraph"/>
              <w:ind w:left="110"/>
              <w:rPr>
                <w:sz w:val="20"/>
              </w:rPr>
            </w:pPr>
            <w:r>
              <w:rPr>
                <w:sz w:val="20"/>
              </w:rPr>
              <w:t xml:space="preserve">Week </w:t>
            </w:r>
            <w:r w:rsidR="004D5130">
              <w:rPr>
                <w:sz w:val="20"/>
              </w:rPr>
              <w:t>5</w:t>
            </w:r>
          </w:p>
          <w:p w14:paraId="0FC47708" w14:textId="11C1D789" w:rsidR="00C87577" w:rsidRDefault="00C87577" w:rsidP="00B66EC9">
            <w:pPr>
              <w:pStyle w:val="TableParagraph"/>
              <w:ind w:left="110"/>
              <w:rPr>
                <w:sz w:val="20"/>
              </w:rPr>
            </w:pPr>
            <w:r>
              <w:rPr>
                <w:sz w:val="20"/>
              </w:rPr>
              <w:t>2/</w:t>
            </w:r>
            <w:r w:rsidR="007B5E79">
              <w:rPr>
                <w:sz w:val="20"/>
              </w:rPr>
              <w:t>18</w:t>
            </w:r>
            <w:r>
              <w:rPr>
                <w:sz w:val="20"/>
              </w:rPr>
              <w:t>/2</w:t>
            </w:r>
            <w:r w:rsidR="00D5708F">
              <w:rPr>
                <w:sz w:val="20"/>
              </w:rPr>
              <w:t>6</w:t>
            </w:r>
          </w:p>
        </w:tc>
        <w:tc>
          <w:tcPr>
            <w:tcW w:w="4926" w:type="dxa"/>
          </w:tcPr>
          <w:p w14:paraId="4B1036F3" w14:textId="77777777" w:rsidR="00796B9C" w:rsidRDefault="00972EB0" w:rsidP="00B66EC9">
            <w:pPr>
              <w:ind w:left="128"/>
              <w:rPr>
                <w:b/>
                <w:bCs/>
                <w:sz w:val="20"/>
              </w:rPr>
            </w:pPr>
            <w:r w:rsidRPr="00972EB0">
              <w:rPr>
                <w:b/>
                <w:bCs/>
                <w:sz w:val="20"/>
              </w:rPr>
              <w:t>Job Analysis and Performance</w:t>
            </w:r>
          </w:p>
          <w:p w14:paraId="0FAEF40B" w14:textId="77777777" w:rsidR="00D56C51" w:rsidRDefault="006D053A" w:rsidP="006D053A">
            <w:pPr>
              <w:pStyle w:val="ListParagraph"/>
              <w:ind w:left="136" w:firstLine="0"/>
              <w:rPr>
                <w:sz w:val="20"/>
              </w:rPr>
            </w:pPr>
            <w:r>
              <w:rPr>
                <w:b/>
                <w:bCs/>
                <w:sz w:val="20"/>
              </w:rPr>
              <w:t xml:space="preserve">- </w:t>
            </w:r>
            <w:r w:rsidRPr="006D053A">
              <w:rPr>
                <w:sz w:val="20"/>
              </w:rPr>
              <w:t>Models of work performance</w:t>
            </w:r>
          </w:p>
          <w:p w14:paraId="7F1728F2" w14:textId="031797F0" w:rsidR="00FB5F66" w:rsidRPr="00FB5F66" w:rsidRDefault="00D56C51" w:rsidP="006D053A">
            <w:pPr>
              <w:pStyle w:val="ListParagraph"/>
              <w:ind w:left="136" w:firstLine="0"/>
              <w:rPr>
                <w:b/>
                <w:bCs/>
                <w:sz w:val="20"/>
              </w:rPr>
            </w:pPr>
            <w:r>
              <w:rPr>
                <w:b/>
                <w:bCs/>
                <w:sz w:val="20"/>
              </w:rPr>
              <w:t xml:space="preserve">- </w:t>
            </w:r>
            <w:r w:rsidRPr="00D56C51">
              <w:rPr>
                <w:sz w:val="20"/>
              </w:rPr>
              <w:t>Techniques for job analysis</w:t>
            </w:r>
            <w:r w:rsidR="00FB5F66" w:rsidRPr="00FB5F66">
              <w:rPr>
                <w:b/>
                <w:bCs/>
                <w:sz w:val="20"/>
              </w:rPr>
              <w:t xml:space="preserve"> </w:t>
            </w:r>
          </w:p>
        </w:tc>
        <w:tc>
          <w:tcPr>
            <w:tcW w:w="1878" w:type="dxa"/>
          </w:tcPr>
          <w:p w14:paraId="445B5F8E" w14:textId="45E45E7E" w:rsidR="004B60D8" w:rsidRDefault="004B60D8" w:rsidP="004B60D8">
            <w:pPr>
              <w:pStyle w:val="TableParagraph"/>
              <w:ind w:left="105"/>
              <w:rPr>
                <w:rFonts w:cs="Arial"/>
                <w:sz w:val="20"/>
                <w:szCs w:val="20"/>
              </w:rPr>
            </w:pPr>
            <w:r>
              <w:rPr>
                <w:rFonts w:cs="Arial"/>
                <w:sz w:val="20"/>
                <w:szCs w:val="20"/>
              </w:rPr>
              <w:t xml:space="preserve">Conte &amp; Landy, 2019, (Chapter </w:t>
            </w:r>
            <w:r w:rsidR="008C0D04">
              <w:rPr>
                <w:rFonts w:cs="Arial"/>
                <w:sz w:val="20"/>
                <w:szCs w:val="20"/>
              </w:rPr>
              <w:t>4</w:t>
            </w:r>
            <w:r>
              <w:rPr>
                <w:rFonts w:cs="Arial"/>
                <w:sz w:val="20"/>
                <w:szCs w:val="20"/>
              </w:rPr>
              <w:t>)</w:t>
            </w:r>
          </w:p>
          <w:p w14:paraId="6D930D47" w14:textId="1B2AE0DE" w:rsidR="00AB4DDC" w:rsidRPr="00AB4DDC" w:rsidRDefault="004B60D8" w:rsidP="00AB4DDC">
            <w:pPr>
              <w:pStyle w:val="TableParagraph"/>
              <w:ind w:left="105"/>
              <w:rPr>
                <w:rFonts w:cs="Arial"/>
                <w:sz w:val="20"/>
                <w:szCs w:val="20"/>
              </w:rPr>
            </w:pPr>
            <w:r>
              <w:rPr>
                <w:rFonts w:cs="Arial"/>
                <w:sz w:val="20"/>
                <w:szCs w:val="20"/>
              </w:rPr>
              <w:br/>
            </w:r>
            <w:r w:rsidR="00AB4DDC" w:rsidRPr="00AB4DDC">
              <w:rPr>
                <w:rFonts w:cs="Arial"/>
                <w:sz w:val="20"/>
                <w:szCs w:val="20"/>
              </w:rPr>
              <w:t>Sanchez</w:t>
            </w:r>
            <w:r w:rsidR="00DB2691">
              <w:rPr>
                <w:rFonts w:cs="Arial"/>
                <w:sz w:val="20"/>
                <w:szCs w:val="20"/>
              </w:rPr>
              <w:t xml:space="preserve"> et al. </w:t>
            </w:r>
            <w:r>
              <w:rPr>
                <w:rFonts w:cs="Arial"/>
                <w:sz w:val="20"/>
                <w:szCs w:val="20"/>
              </w:rPr>
              <w:t>2009</w:t>
            </w:r>
          </w:p>
          <w:p w14:paraId="29897F50" w14:textId="77777777" w:rsidR="004B60D8" w:rsidRDefault="004B60D8" w:rsidP="00AB4DDC">
            <w:pPr>
              <w:pStyle w:val="TableParagraph"/>
              <w:ind w:left="105"/>
              <w:rPr>
                <w:rFonts w:cs="Arial"/>
                <w:sz w:val="20"/>
                <w:szCs w:val="20"/>
              </w:rPr>
            </w:pPr>
          </w:p>
          <w:p w14:paraId="368AD136" w14:textId="5ED788A6" w:rsidR="00796B9C" w:rsidRDefault="00AB4DDC" w:rsidP="00AB4DDC">
            <w:pPr>
              <w:pStyle w:val="TableParagraph"/>
              <w:ind w:left="105"/>
              <w:rPr>
                <w:rFonts w:cs="Arial"/>
                <w:sz w:val="20"/>
                <w:szCs w:val="20"/>
              </w:rPr>
            </w:pPr>
            <w:r w:rsidRPr="00AB4DDC">
              <w:rPr>
                <w:rFonts w:cs="Arial"/>
                <w:sz w:val="20"/>
                <w:szCs w:val="20"/>
              </w:rPr>
              <w:t>Caldwell</w:t>
            </w:r>
            <w:r w:rsidR="004B60D8">
              <w:rPr>
                <w:rFonts w:cs="Arial"/>
                <w:sz w:val="20"/>
                <w:szCs w:val="20"/>
              </w:rPr>
              <w:t xml:space="preserve"> et al., 1990</w:t>
            </w:r>
          </w:p>
        </w:tc>
        <w:tc>
          <w:tcPr>
            <w:tcW w:w="3118" w:type="dxa"/>
          </w:tcPr>
          <w:p w14:paraId="7E6D7B5E" w14:textId="13EE483E" w:rsidR="00796B9C" w:rsidRDefault="00954C74" w:rsidP="00B66EC9">
            <w:pPr>
              <w:pStyle w:val="TableParagraph"/>
              <w:spacing w:before="121"/>
              <w:ind w:left="139" w:right="118"/>
              <w:rPr>
                <w:sz w:val="20"/>
                <w:szCs w:val="20"/>
              </w:rPr>
            </w:pPr>
            <w:r w:rsidRPr="009F778F">
              <w:rPr>
                <w:sz w:val="20"/>
                <w:szCs w:val="20"/>
              </w:rPr>
              <w:t>Discussion Post – Week #</w:t>
            </w:r>
            <w:r w:rsidR="00261846">
              <w:rPr>
                <w:sz w:val="20"/>
                <w:szCs w:val="20"/>
              </w:rPr>
              <w:t>5</w:t>
            </w:r>
          </w:p>
          <w:p w14:paraId="5330FF84" w14:textId="77777777" w:rsidR="007A41E0" w:rsidRDefault="007A41E0" w:rsidP="00B66EC9">
            <w:pPr>
              <w:pStyle w:val="TableParagraph"/>
              <w:spacing w:before="121"/>
              <w:ind w:left="139" w:right="118"/>
              <w:rPr>
                <w:sz w:val="20"/>
                <w:szCs w:val="20"/>
              </w:rPr>
            </w:pPr>
          </w:p>
          <w:p w14:paraId="0688E3DB" w14:textId="1D90DCD4" w:rsidR="007A41E0" w:rsidRPr="009F778F" w:rsidRDefault="007A41E0" w:rsidP="00B66EC9">
            <w:pPr>
              <w:pStyle w:val="TableParagraph"/>
              <w:spacing w:before="121"/>
              <w:ind w:left="139" w:right="118"/>
              <w:rPr>
                <w:sz w:val="20"/>
                <w:szCs w:val="20"/>
              </w:rPr>
            </w:pPr>
          </w:p>
        </w:tc>
      </w:tr>
      <w:tr w:rsidR="00973965" w14:paraId="7B2DEF9E" w14:textId="77777777" w:rsidTr="00B66EC9">
        <w:trPr>
          <w:trHeight w:val="700"/>
        </w:trPr>
        <w:tc>
          <w:tcPr>
            <w:tcW w:w="1418" w:type="dxa"/>
          </w:tcPr>
          <w:p w14:paraId="34F929DF" w14:textId="3868767B" w:rsidR="00973965" w:rsidRDefault="00973965" w:rsidP="00B66EC9">
            <w:pPr>
              <w:pStyle w:val="TableParagraph"/>
              <w:ind w:left="110"/>
              <w:rPr>
                <w:spacing w:val="-10"/>
                <w:sz w:val="20"/>
              </w:rPr>
            </w:pPr>
            <w:r>
              <w:rPr>
                <w:sz w:val="20"/>
              </w:rPr>
              <w:t>Week</w:t>
            </w:r>
            <w:r>
              <w:rPr>
                <w:spacing w:val="-5"/>
                <w:sz w:val="20"/>
              </w:rPr>
              <w:t xml:space="preserve"> </w:t>
            </w:r>
            <w:r w:rsidR="004D5130">
              <w:rPr>
                <w:spacing w:val="-10"/>
                <w:sz w:val="20"/>
              </w:rPr>
              <w:t>6</w:t>
            </w:r>
          </w:p>
          <w:p w14:paraId="586FDE15" w14:textId="5DA6203A" w:rsidR="00141FF5" w:rsidRDefault="001D53DC" w:rsidP="00B66EC9">
            <w:pPr>
              <w:pStyle w:val="TableParagraph"/>
              <w:ind w:left="110"/>
              <w:rPr>
                <w:sz w:val="20"/>
              </w:rPr>
            </w:pPr>
            <w:r>
              <w:rPr>
                <w:spacing w:val="-10"/>
                <w:sz w:val="20"/>
              </w:rPr>
              <w:t>2</w:t>
            </w:r>
            <w:r w:rsidR="004B22E9">
              <w:rPr>
                <w:spacing w:val="-10"/>
                <w:sz w:val="20"/>
              </w:rPr>
              <w:t>/</w:t>
            </w:r>
            <w:r>
              <w:rPr>
                <w:spacing w:val="-10"/>
                <w:sz w:val="20"/>
              </w:rPr>
              <w:t>25</w:t>
            </w:r>
            <w:r w:rsidR="009E74DC">
              <w:rPr>
                <w:spacing w:val="-10"/>
                <w:sz w:val="20"/>
              </w:rPr>
              <w:t>/2</w:t>
            </w:r>
            <w:r w:rsidR="00D5708F">
              <w:rPr>
                <w:spacing w:val="-10"/>
                <w:sz w:val="20"/>
              </w:rPr>
              <w:t>6</w:t>
            </w:r>
          </w:p>
          <w:p w14:paraId="55C81E03" w14:textId="34817F64" w:rsidR="00973965" w:rsidRDefault="00973965" w:rsidP="00B66EC9">
            <w:pPr>
              <w:pStyle w:val="TableParagraph"/>
              <w:spacing w:before="120"/>
              <w:ind w:left="110"/>
              <w:rPr>
                <w:sz w:val="20"/>
              </w:rPr>
            </w:pPr>
          </w:p>
        </w:tc>
        <w:tc>
          <w:tcPr>
            <w:tcW w:w="4926" w:type="dxa"/>
          </w:tcPr>
          <w:p w14:paraId="168E251B" w14:textId="6C552B7F" w:rsidR="00F4031D" w:rsidRDefault="007638AA" w:rsidP="00B66EC9">
            <w:pPr>
              <w:ind w:left="128"/>
              <w:rPr>
                <w:b/>
                <w:bCs/>
                <w:sz w:val="20"/>
              </w:rPr>
            </w:pPr>
            <w:r w:rsidRPr="007638AA">
              <w:rPr>
                <w:b/>
                <w:bCs/>
                <w:sz w:val="20"/>
              </w:rPr>
              <w:t xml:space="preserve">Competency-Based HRM </w:t>
            </w:r>
          </w:p>
          <w:p w14:paraId="7F3D94D0" w14:textId="16AB9C89" w:rsidR="00F10757" w:rsidRPr="00006452" w:rsidRDefault="00006452" w:rsidP="00006452">
            <w:pPr>
              <w:rPr>
                <w:sz w:val="20"/>
              </w:rPr>
            </w:pPr>
            <w:r>
              <w:rPr>
                <w:sz w:val="20"/>
              </w:rPr>
              <w:t xml:space="preserve"> - </w:t>
            </w:r>
            <w:r w:rsidR="00FA702A">
              <w:rPr>
                <w:sz w:val="20"/>
              </w:rPr>
              <w:t>Defining competencies</w:t>
            </w:r>
          </w:p>
          <w:p w14:paraId="7191D91C" w14:textId="5E767C81" w:rsidR="0012592B" w:rsidRDefault="004905BA" w:rsidP="0012592B">
            <w:pPr>
              <w:pStyle w:val="TableParagraph"/>
              <w:ind w:right="144"/>
              <w:rPr>
                <w:rFonts w:cstheme="minorHAnsi"/>
                <w:sz w:val="20"/>
                <w:szCs w:val="20"/>
              </w:rPr>
            </w:pPr>
            <w:r w:rsidRPr="004905BA">
              <w:rPr>
                <w:b/>
                <w:bCs/>
                <w:sz w:val="20"/>
              </w:rPr>
              <w:t> </w:t>
            </w:r>
            <w:r w:rsidR="0012592B" w:rsidRPr="00976670">
              <w:rPr>
                <w:rFonts w:cstheme="minorHAnsi"/>
                <w:sz w:val="20"/>
                <w:szCs w:val="20"/>
              </w:rPr>
              <w:t>-</w:t>
            </w:r>
            <w:r w:rsidR="0012592B">
              <w:rPr>
                <w:rFonts w:cstheme="minorHAnsi"/>
                <w:sz w:val="20"/>
                <w:szCs w:val="20"/>
              </w:rPr>
              <w:t xml:space="preserve"> </w:t>
            </w:r>
            <w:r w:rsidR="00FA702A">
              <w:rPr>
                <w:rFonts w:cstheme="minorHAnsi"/>
                <w:sz w:val="20"/>
                <w:szCs w:val="20"/>
              </w:rPr>
              <w:t xml:space="preserve">Application of competencies to </w:t>
            </w:r>
            <w:r w:rsidR="00053C53">
              <w:rPr>
                <w:rFonts w:cstheme="minorHAnsi"/>
                <w:sz w:val="20"/>
                <w:szCs w:val="20"/>
              </w:rPr>
              <w:t>HR</w:t>
            </w:r>
            <w:r w:rsidR="00FA702A">
              <w:rPr>
                <w:rFonts w:cstheme="minorHAnsi"/>
                <w:sz w:val="20"/>
                <w:szCs w:val="20"/>
              </w:rPr>
              <w:t>M</w:t>
            </w:r>
            <w:r w:rsidR="00E33770">
              <w:rPr>
                <w:rFonts w:cstheme="minorHAnsi"/>
                <w:sz w:val="20"/>
                <w:szCs w:val="20"/>
              </w:rPr>
              <w:t xml:space="preserve"> </w:t>
            </w:r>
          </w:p>
          <w:p w14:paraId="3D734024" w14:textId="4A0C30F4" w:rsidR="0012592B" w:rsidRDefault="0012592B" w:rsidP="0012592B">
            <w:pPr>
              <w:pStyle w:val="TableParagraph"/>
              <w:ind w:right="144"/>
              <w:rPr>
                <w:rFonts w:cstheme="minorHAnsi"/>
                <w:sz w:val="20"/>
                <w:szCs w:val="20"/>
              </w:rPr>
            </w:pPr>
            <w:r>
              <w:rPr>
                <w:rFonts w:cstheme="minorHAnsi"/>
                <w:sz w:val="20"/>
                <w:szCs w:val="20"/>
              </w:rPr>
              <w:t xml:space="preserve"> - </w:t>
            </w:r>
            <w:r w:rsidR="00FA702A">
              <w:rPr>
                <w:rFonts w:cstheme="minorHAnsi"/>
                <w:sz w:val="20"/>
                <w:szCs w:val="20"/>
              </w:rPr>
              <w:t>Competencies as a behavioral manifestation of EI</w:t>
            </w:r>
          </w:p>
          <w:p w14:paraId="51BBEA7F" w14:textId="09706F90" w:rsidR="00973965" w:rsidRPr="0011745C" w:rsidRDefault="00973965" w:rsidP="00B66EC9">
            <w:pPr>
              <w:ind w:left="128"/>
              <w:rPr>
                <w:b/>
                <w:sz w:val="20"/>
              </w:rPr>
            </w:pPr>
          </w:p>
          <w:p w14:paraId="311FF656" w14:textId="77777777" w:rsidR="00973965" w:rsidRPr="0011745C" w:rsidRDefault="00973965" w:rsidP="00B66EC9">
            <w:pPr>
              <w:widowControl/>
              <w:autoSpaceDE/>
              <w:autoSpaceDN/>
              <w:spacing w:after="200" w:line="276" w:lineRule="auto"/>
              <w:contextualSpacing/>
              <w:rPr>
                <w:sz w:val="20"/>
              </w:rPr>
            </w:pPr>
          </w:p>
        </w:tc>
        <w:tc>
          <w:tcPr>
            <w:tcW w:w="1878" w:type="dxa"/>
          </w:tcPr>
          <w:p w14:paraId="76D79A4E" w14:textId="72F1A307" w:rsidR="00BE5E9A" w:rsidRDefault="004B22E9" w:rsidP="00102A6B">
            <w:pPr>
              <w:pStyle w:val="TableParagraph"/>
              <w:ind w:left="105"/>
              <w:rPr>
                <w:rFonts w:cs="Arial"/>
                <w:sz w:val="20"/>
                <w:szCs w:val="20"/>
              </w:rPr>
            </w:pPr>
            <w:r>
              <w:rPr>
                <w:rFonts w:cs="Arial"/>
                <w:sz w:val="20"/>
                <w:szCs w:val="20"/>
              </w:rPr>
              <w:br/>
            </w:r>
            <w:r w:rsidR="00E44C90" w:rsidRPr="001F5727">
              <w:rPr>
                <w:rFonts w:cs="Arial"/>
                <w:sz w:val="20"/>
                <w:szCs w:val="20"/>
              </w:rPr>
              <w:t>Boyatzis, 2009</w:t>
            </w:r>
          </w:p>
          <w:p w14:paraId="7A3061E6" w14:textId="77777777" w:rsidR="00FA702A" w:rsidRDefault="00FA702A" w:rsidP="0010289B">
            <w:pPr>
              <w:pStyle w:val="TableParagraph"/>
              <w:rPr>
                <w:rFonts w:cs="Arial"/>
                <w:sz w:val="20"/>
                <w:szCs w:val="20"/>
              </w:rPr>
            </w:pPr>
          </w:p>
          <w:p w14:paraId="5691BFB0" w14:textId="429737CD" w:rsidR="00BE5E9A" w:rsidRDefault="00FA702A" w:rsidP="0010289B">
            <w:pPr>
              <w:pStyle w:val="TableParagraph"/>
              <w:rPr>
                <w:rFonts w:cs="Arial"/>
                <w:sz w:val="20"/>
                <w:szCs w:val="20"/>
              </w:rPr>
            </w:pPr>
            <w:r>
              <w:rPr>
                <w:rFonts w:cs="Arial"/>
                <w:sz w:val="20"/>
                <w:szCs w:val="20"/>
              </w:rPr>
              <w:t xml:space="preserve">  Ryan</w:t>
            </w:r>
            <w:r w:rsidR="00F94B1D">
              <w:rPr>
                <w:rFonts w:cs="Arial"/>
                <w:sz w:val="20"/>
                <w:szCs w:val="20"/>
              </w:rPr>
              <w:t xml:space="preserve">, Emmerling, </w:t>
            </w:r>
            <w:r>
              <w:rPr>
                <w:rFonts w:cs="Arial"/>
                <w:sz w:val="20"/>
                <w:szCs w:val="20"/>
              </w:rPr>
              <w:t>et</w:t>
            </w:r>
            <w:r w:rsidR="00D25177">
              <w:rPr>
                <w:rFonts w:cs="Arial"/>
                <w:sz w:val="20"/>
                <w:szCs w:val="20"/>
              </w:rPr>
              <w:br/>
              <w:t xml:space="preserve"> </w:t>
            </w:r>
            <w:r>
              <w:rPr>
                <w:rFonts w:cs="Arial"/>
                <w:sz w:val="20"/>
                <w:szCs w:val="20"/>
              </w:rPr>
              <w:t xml:space="preserve"> al., 2024</w:t>
            </w:r>
            <w:r w:rsidR="00D25177">
              <w:rPr>
                <w:rFonts w:cs="Arial"/>
                <w:sz w:val="20"/>
                <w:szCs w:val="20"/>
              </w:rPr>
              <w:br/>
              <w:t xml:space="preserve"> </w:t>
            </w:r>
            <w:r w:rsidR="00D25177">
              <w:rPr>
                <w:rFonts w:cs="Arial"/>
                <w:sz w:val="20"/>
                <w:szCs w:val="20"/>
              </w:rPr>
              <w:br/>
              <w:t xml:space="preserve">  Ryan, Emmerling, &amp;</w:t>
            </w:r>
            <w:r w:rsidR="00D25177">
              <w:rPr>
                <w:rFonts w:cs="Arial"/>
                <w:sz w:val="20"/>
                <w:szCs w:val="20"/>
              </w:rPr>
              <w:br/>
              <w:t xml:space="preserve">  Spencer, 2009</w:t>
            </w:r>
          </w:p>
          <w:p w14:paraId="281B8215" w14:textId="77777777" w:rsidR="0010289B" w:rsidRPr="009F778F" w:rsidRDefault="0010289B" w:rsidP="0010289B">
            <w:pPr>
              <w:pStyle w:val="TableParagraph"/>
              <w:rPr>
                <w:rFonts w:cs="Arial"/>
                <w:sz w:val="20"/>
                <w:szCs w:val="20"/>
              </w:rPr>
            </w:pPr>
          </w:p>
          <w:p w14:paraId="7B1A8378" w14:textId="77777777" w:rsidR="00973965" w:rsidRPr="009F778F" w:rsidRDefault="00973965" w:rsidP="00B66EC9">
            <w:pPr>
              <w:pStyle w:val="TableParagraph"/>
              <w:ind w:left="105"/>
              <w:rPr>
                <w:sz w:val="20"/>
                <w:szCs w:val="20"/>
              </w:rPr>
            </w:pPr>
          </w:p>
        </w:tc>
        <w:tc>
          <w:tcPr>
            <w:tcW w:w="3118" w:type="dxa"/>
          </w:tcPr>
          <w:p w14:paraId="43329B43" w14:textId="689F1B6C" w:rsidR="00973965" w:rsidRDefault="00973965" w:rsidP="00B66EC9">
            <w:pPr>
              <w:pStyle w:val="TableParagraph"/>
              <w:spacing w:before="121"/>
              <w:ind w:left="139" w:right="118"/>
              <w:rPr>
                <w:sz w:val="20"/>
                <w:szCs w:val="20"/>
              </w:rPr>
            </w:pPr>
            <w:r w:rsidRPr="009F778F">
              <w:rPr>
                <w:sz w:val="20"/>
                <w:szCs w:val="20"/>
              </w:rPr>
              <w:t>Discussion Post – Week #</w:t>
            </w:r>
            <w:r w:rsidR="00102A6B">
              <w:rPr>
                <w:sz w:val="20"/>
                <w:szCs w:val="20"/>
              </w:rPr>
              <w:t>6</w:t>
            </w:r>
          </w:p>
          <w:p w14:paraId="2BACE080" w14:textId="77777777" w:rsidR="00973965" w:rsidRPr="009F778F" w:rsidRDefault="00973965" w:rsidP="00B66EC9">
            <w:pPr>
              <w:pStyle w:val="TableParagraph"/>
              <w:spacing w:before="121"/>
              <w:ind w:left="139" w:right="118"/>
              <w:rPr>
                <w:sz w:val="20"/>
                <w:szCs w:val="20"/>
              </w:rPr>
            </w:pPr>
          </w:p>
          <w:p w14:paraId="3EC7344B" w14:textId="77777777" w:rsidR="00973965" w:rsidRPr="009F778F" w:rsidRDefault="00973965" w:rsidP="00B66EC9">
            <w:pPr>
              <w:pStyle w:val="TableParagraph"/>
              <w:ind w:left="111" w:right="118"/>
              <w:rPr>
                <w:sz w:val="20"/>
                <w:szCs w:val="20"/>
              </w:rPr>
            </w:pPr>
          </w:p>
        </w:tc>
      </w:tr>
      <w:tr w:rsidR="00ED165F" w14:paraId="3F82ACCD" w14:textId="77777777" w:rsidTr="00B66EC9">
        <w:trPr>
          <w:trHeight w:val="700"/>
        </w:trPr>
        <w:tc>
          <w:tcPr>
            <w:tcW w:w="1418" w:type="dxa"/>
          </w:tcPr>
          <w:p w14:paraId="7F55808F" w14:textId="77777777" w:rsidR="00ED165F" w:rsidRDefault="00ED165F" w:rsidP="00ED165F">
            <w:pPr>
              <w:pStyle w:val="TableParagraph"/>
              <w:ind w:left="110"/>
              <w:rPr>
                <w:spacing w:val="-10"/>
                <w:sz w:val="20"/>
              </w:rPr>
            </w:pPr>
            <w:r>
              <w:rPr>
                <w:sz w:val="20"/>
              </w:rPr>
              <w:t>Week</w:t>
            </w:r>
            <w:r>
              <w:rPr>
                <w:spacing w:val="-5"/>
                <w:sz w:val="20"/>
              </w:rPr>
              <w:t xml:space="preserve"> </w:t>
            </w:r>
            <w:r>
              <w:rPr>
                <w:spacing w:val="-10"/>
                <w:sz w:val="20"/>
              </w:rPr>
              <w:t>7</w:t>
            </w:r>
          </w:p>
          <w:p w14:paraId="0E31DB93" w14:textId="1E0AC26E" w:rsidR="00ED165F" w:rsidRDefault="00ED165F" w:rsidP="00ED165F">
            <w:pPr>
              <w:pStyle w:val="TableParagraph"/>
              <w:ind w:left="110"/>
              <w:rPr>
                <w:sz w:val="20"/>
              </w:rPr>
            </w:pPr>
            <w:r>
              <w:rPr>
                <w:spacing w:val="-10"/>
                <w:sz w:val="20"/>
              </w:rPr>
              <w:t>3/</w:t>
            </w:r>
            <w:r w:rsidR="00393280">
              <w:rPr>
                <w:spacing w:val="-10"/>
                <w:sz w:val="20"/>
              </w:rPr>
              <w:t>4/2026</w:t>
            </w:r>
          </w:p>
          <w:p w14:paraId="624218C6" w14:textId="3095BBA4" w:rsidR="00ED165F" w:rsidRDefault="00ED165F" w:rsidP="00ED165F">
            <w:pPr>
              <w:pStyle w:val="TableParagraph"/>
              <w:ind w:left="110"/>
              <w:rPr>
                <w:sz w:val="20"/>
              </w:rPr>
            </w:pPr>
          </w:p>
        </w:tc>
        <w:tc>
          <w:tcPr>
            <w:tcW w:w="4926" w:type="dxa"/>
          </w:tcPr>
          <w:p w14:paraId="29C13FFD" w14:textId="77777777" w:rsidR="00ED165F" w:rsidRDefault="00ED165F" w:rsidP="00ED165F">
            <w:pPr>
              <w:pStyle w:val="TableParagraph"/>
              <w:spacing w:before="120"/>
              <w:ind w:right="144"/>
              <w:rPr>
                <w:b/>
                <w:bCs/>
                <w:sz w:val="20"/>
              </w:rPr>
            </w:pPr>
            <w:r>
              <w:rPr>
                <w:sz w:val="20"/>
              </w:rPr>
              <w:t xml:space="preserve"> </w:t>
            </w:r>
            <w:r w:rsidRPr="004905BA">
              <w:rPr>
                <w:b/>
                <w:bCs/>
                <w:sz w:val="20"/>
              </w:rPr>
              <w:t>A</w:t>
            </w:r>
            <w:r>
              <w:rPr>
                <w:b/>
                <w:bCs/>
                <w:sz w:val="20"/>
              </w:rPr>
              <w:t>ssessment Centers and Job Analysis Presentations</w:t>
            </w:r>
          </w:p>
          <w:p w14:paraId="75C09F7A" w14:textId="77777777" w:rsidR="00ED165F" w:rsidRDefault="00ED165F" w:rsidP="00ED165F">
            <w:pPr>
              <w:pStyle w:val="TableParagraph"/>
              <w:ind w:right="144"/>
              <w:rPr>
                <w:rFonts w:cstheme="minorHAnsi"/>
                <w:sz w:val="20"/>
                <w:szCs w:val="20"/>
              </w:rPr>
            </w:pPr>
            <w:r w:rsidRPr="004905BA">
              <w:rPr>
                <w:b/>
                <w:bCs/>
                <w:sz w:val="20"/>
              </w:rPr>
              <w:t> </w:t>
            </w:r>
            <w:r w:rsidRPr="00976670">
              <w:rPr>
                <w:rFonts w:cstheme="minorHAnsi"/>
                <w:sz w:val="20"/>
                <w:szCs w:val="20"/>
              </w:rPr>
              <w:t>-</w:t>
            </w:r>
            <w:r>
              <w:rPr>
                <w:rFonts w:cstheme="minorHAnsi"/>
                <w:sz w:val="20"/>
                <w:szCs w:val="20"/>
              </w:rPr>
              <w:t xml:space="preserve"> Introduction to assessment centers</w:t>
            </w:r>
          </w:p>
          <w:p w14:paraId="79B311F7" w14:textId="77777777" w:rsidR="00ED165F" w:rsidRDefault="00ED165F" w:rsidP="00ED165F">
            <w:pPr>
              <w:pStyle w:val="TableParagraph"/>
              <w:ind w:right="144"/>
              <w:rPr>
                <w:rFonts w:cstheme="minorHAnsi"/>
                <w:sz w:val="20"/>
                <w:szCs w:val="20"/>
              </w:rPr>
            </w:pPr>
            <w:r>
              <w:rPr>
                <w:rFonts w:cstheme="minorHAnsi"/>
                <w:sz w:val="20"/>
                <w:szCs w:val="20"/>
              </w:rPr>
              <w:t xml:space="preserve"> - Ethical and practical guidelines for assessment centers</w:t>
            </w:r>
          </w:p>
          <w:p w14:paraId="65C51A4D" w14:textId="77777777" w:rsidR="00ED165F" w:rsidRPr="00FA6E6E" w:rsidRDefault="00ED165F" w:rsidP="00ED165F">
            <w:pPr>
              <w:pStyle w:val="TableParagraph"/>
              <w:ind w:right="144"/>
              <w:rPr>
                <w:sz w:val="20"/>
              </w:rPr>
            </w:pPr>
            <w:r>
              <w:rPr>
                <w:rFonts w:cstheme="minorHAnsi"/>
                <w:sz w:val="20"/>
                <w:szCs w:val="20"/>
              </w:rPr>
              <w:t xml:space="preserve"> - Group job analysis presentations</w:t>
            </w:r>
          </w:p>
          <w:p w14:paraId="1CBD5CF1" w14:textId="77777777" w:rsidR="00ED165F" w:rsidRPr="007638AA" w:rsidRDefault="00ED165F" w:rsidP="00ED165F">
            <w:pPr>
              <w:ind w:left="128"/>
              <w:rPr>
                <w:b/>
                <w:bCs/>
                <w:sz w:val="20"/>
              </w:rPr>
            </w:pPr>
          </w:p>
        </w:tc>
        <w:tc>
          <w:tcPr>
            <w:tcW w:w="1878" w:type="dxa"/>
          </w:tcPr>
          <w:p w14:paraId="558EF9A0" w14:textId="77777777" w:rsidR="00ED165F" w:rsidRPr="009F778F" w:rsidRDefault="00ED165F" w:rsidP="00ED165F">
            <w:pPr>
              <w:pStyle w:val="TableParagraph"/>
              <w:ind w:left="105"/>
              <w:rPr>
                <w:sz w:val="20"/>
                <w:szCs w:val="20"/>
              </w:rPr>
            </w:pPr>
          </w:p>
          <w:p w14:paraId="690B606A" w14:textId="77777777" w:rsidR="00ED165F" w:rsidRDefault="00ED165F" w:rsidP="00ED165F">
            <w:pPr>
              <w:pStyle w:val="TableParagraph"/>
              <w:rPr>
                <w:sz w:val="20"/>
                <w:szCs w:val="20"/>
              </w:rPr>
            </w:pPr>
            <w:r w:rsidRPr="009F778F">
              <w:rPr>
                <w:sz w:val="20"/>
                <w:szCs w:val="20"/>
              </w:rPr>
              <w:t xml:space="preserve"> </w:t>
            </w:r>
            <w:proofErr w:type="spellStart"/>
            <w:r w:rsidRPr="004655EF">
              <w:rPr>
                <w:sz w:val="20"/>
                <w:szCs w:val="20"/>
              </w:rPr>
              <w:t>Kuncel</w:t>
            </w:r>
            <w:proofErr w:type="spellEnd"/>
            <w:r>
              <w:rPr>
                <w:sz w:val="20"/>
                <w:szCs w:val="20"/>
              </w:rPr>
              <w:t>, 2014</w:t>
            </w:r>
          </w:p>
          <w:p w14:paraId="747EB4EC" w14:textId="77777777" w:rsidR="00ED165F" w:rsidRDefault="00ED165F" w:rsidP="00ED165F">
            <w:pPr>
              <w:pStyle w:val="TableParagraph"/>
              <w:rPr>
                <w:sz w:val="20"/>
                <w:szCs w:val="20"/>
              </w:rPr>
            </w:pPr>
          </w:p>
          <w:p w14:paraId="27A34A71" w14:textId="3BEFA996" w:rsidR="00ED165F" w:rsidRDefault="00ED165F" w:rsidP="00ED165F">
            <w:pPr>
              <w:pStyle w:val="TableParagraph"/>
              <w:ind w:left="105"/>
              <w:rPr>
                <w:rFonts w:cs="Arial"/>
                <w:sz w:val="20"/>
                <w:szCs w:val="20"/>
              </w:rPr>
            </w:pPr>
            <w:r>
              <w:rPr>
                <w:sz w:val="20"/>
                <w:szCs w:val="20"/>
              </w:rPr>
              <w:t xml:space="preserve"> Rupp et al., 2015</w:t>
            </w:r>
            <w:r w:rsidRPr="009F778F">
              <w:rPr>
                <w:sz w:val="20"/>
                <w:szCs w:val="20"/>
              </w:rPr>
              <w:t xml:space="preserve"> </w:t>
            </w:r>
          </w:p>
        </w:tc>
        <w:tc>
          <w:tcPr>
            <w:tcW w:w="3118" w:type="dxa"/>
          </w:tcPr>
          <w:p w14:paraId="7449B00A" w14:textId="77777777" w:rsidR="00ED165F" w:rsidRDefault="00ED165F" w:rsidP="00ED165F">
            <w:pPr>
              <w:pStyle w:val="TableParagraph"/>
              <w:spacing w:before="121"/>
              <w:ind w:left="139" w:right="118"/>
              <w:rPr>
                <w:sz w:val="20"/>
                <w:szCs w:val="20"/>
              </w:rPr>
            </w:pPr>
            <w:r w:rsidRPr="009F778F">
              <w:rPr>
                <w:sz w:val="20"/>
                <w:szCs w:val="20"/>
              </w:rPr>
              <w:t>Discussion Post – Week #</w:t>
            </w:r>
            <w:r>
              <w:rPr>
                <w:sz w:val="20"/>
                <w:szCs w:val="20"/>
              </w:rPr>
              <w:t>7</w:t>
            </w:r>
          </w:p>
          <w:p w14:paraId="49F35396" w14:textId="77777777" w:rsidR="00ED165F" w:rsidRPr="009F778F" w:rsidRDefault="00ED165F" w:rsidP="00ED165F">
            <w:pPr>
              <w:pStyle w:val="TableParagraph"/>
              <w:spacing w:before="121"/>
              <w:ind w:right="118"/>
              <w:rPr>
                <w:sz w:val="20"/>
                <w:szCs w:val="20"/>
              </w:rPr>
            </w:pPr>
          </w:p>
          <w:p w14:paraId="3E6B9011" w14:textId="16DA8753" w:rsidR="00ED165F" w:rsidRPr="009F778F" w:rsidRDefault="00ED165F" w:rsidP="00ED165F">
            <w:pPr>
              <w:pStyle w:val="TableParagraph"/>
              <w:spacing w:before="121"/>
              <w:ind w:left="139" w:right="118"/>
              <w:rPr>
                <w:sz w:val="20"/>
                <w:szCs w:val="20"/>
              </w:rPr>
            </w:pPr>
            <w:r>
              <w:rPr>
                <w:sz w:val="20"/>
                <w:szCs w:val="20"/>
              </w:rPr>
              <w:t>Job Analysis Presentations</w:t>
            </w:r>
          </w:p>
        </w:tc>
      </w:tr>
      <w:tr w:rsidR="00393280" w14:paraId="1D1440C8" w14:textId="77777777" w:rsidTr="00B66EC9">
        <w:trPr>
          <w:trHeight w:val="700"/>
        </w:trPr>
        <w:tc>
          <w:tcPr>
            <w:tcW w:w="1418" w:type="dxa"/>
          </w:tcPr>
          <w:p w14:paraId="7BE2C19B" w14:textId="77777777" w:rsidR="00393280" w:rsidRDefault="00393280" w:rsidP="00393280">
            <w:pPr>
              <w:pStyle w:val="TableParagraph"/>
              <w:rPr>
                <w:spacing w:val="-10"/>
                <w:sz w:val="20"/>
              </w:rPr>
            </w:pPr>
            <w:r>
              <w:rPr>
                <w:spacing w:val="-10"/>
                <w:sz w:val="20"/>
              </w:rPr>
              <w:t xml:space="preserve">  Week 8</w:t>
            </w:r>
          </w:p>
          <w:p w14:paraId="452A47A0" w14:textId="66132284" w:rsidR="00393280" w:rsidRDefault="00393280" w:rsidP="00393280">
            <w:pPr>
              <w:pStyle w:val="TableParagraph"/>
              <w:ind w:left="110"/>
              <w:rPr>
                <w:sz w:val="20"/>
              </w:rPr>
            </w:pPr>
            <w:r>
              <w:rPr>
                <w:spacing w:val="-10"/>
                <w:sz w:val="20"/>
              </w:rPr>
              <w:t>3/11/2</w:t>
            </w:r>
            <w:r w:rsidR="00CE28C9">
              <w:rPr>
                <w:spacing w:val="-10"/>
                <w:sz w:val="20"/>
              </w:rPr>
              <w:t>6</w:t>
            </w:r>
          </w:p>
          <w:p w14:paraId="13A9D4AE" w14:textId="020AA9C2" w:rsidR="00393280" w:rsidRDefault="00393280" w:rsidP="00393280">
            <w:pPr>
              <w:pStyle w:val="TableParagraph"/>
              <w:ind w:left="110"/>
              <w:rPr>
                <w:sz w:val="20"/>
              </w:rPr>
            </w:pPr>
            <w:r>
              <w:rPr>
                <w:b/>
                <w:i/>
                <w:sz w:val="20"/>
              </w:rPr>
              <w:t xml:space="preserve">  </w:t>
            </w:r>
          </w:p>
        </w:tc>
        <w:tc>
          <w:tcPr>
            <w:tcW w:w="4926" w:type="dxa"/>
          </w:tcPr>
          <w:p w14:paraId="6E1F28C7" w14:textId="77777777" w:rsidR="00393280" w:rsidRDefault="00393280" w:rsidP="00393280">
            <w:pPr>
              <w:pStyle w:val="TableParagraph"/>
              <w:spacing w:before="120"/>
              <w:ind w:left="128" w:right="144"/>
              <w:rPr>
                <w:b/>
                <w:bCs/>
                <w:sz w:val="20"/>
              </w:rPr>
            </w:pPr>
            <w:r>
              <w:rPr>
                <w:b/>
                <w:bCs/>
                <w:sz w:val="20"/>
              </w:rPr>
              <w:t>Performance Management</w:t>
            </w:r>
          </w:p>
          <w:p w14:paraId="3C6C4811" w14:textId="77777777" w:rsidR="00393280" w:rsidRPr="00452D71" w:rsidRDefault="00393280" w:rsidP="00393280">
            <w:pPr>
              <w:pStyle w:val="TableParagraph"/>
              <w:spacing w:before="120"/>
              <w:ind w:right="144"/>
              <w:rPr>
                <w:sz w:val="20"/>
              </w:rPr>
            </w:pPr>
            <w:r>
              <w:rPr>
                <w:b/>
                <w:bCs/>
                <w:sz w:val="20"/>
              </w:rPr>
              <w:t xml:space="preserve">  - </w:t>
            </w:r>
            <w:r>
              <w:rPr>
                <w:sz w:val="20"/>
              </w:rPr>
              <w:t>Performance management – What gets measured</w:t>
            </w:r>
            <w:r>
              <w:rPr>
                <w:sz w:val="20"/>
              </w:rPr>
              <w:br/>
              <w:t xml:space="preserve">  - Performance management – How to measure</w:t>
            </w:r>
            <w:r>
              <w:rPr>
                <w:sz w:val="20"/>
              </w:rPr>
              <w:br/>
              <w:t xml:space="preserve">  </w:t>
            </w:r>
          </w:p>
          <w:p w14:paraId="7550E249" w14:textId="77777777" w:rsidR="00393280" w:rsidRDefault="00393280" w:rsidP="00393280">
            <w:pPr>
              <w:pStyle w:val="TableParagraph"/>
              <w:spacing w:before="120"/>
              <w:ind w:right="144"/>
              <w:rPr>
                <w:sz w:val="20"/>
              </w:rPr>
            </w:pPr>
          </w:p>
        </w:tc>
        <w:tc>
          <w:tcPr>
            <w:tcW w:w="1878" w:type="dxa"/>
          </w:tcPr>
          <w:p w14:paraId="211582A1" w14:textId="1EC3A88C" w:rsidR="00393280" w:rsidRDefault="00393280" w:rsidP="00393280">
            <w:pPr>
              <w:spacing w:before="100" w:beforeAutospacing="1" w:after="100" w:afterAutospacing="1" w:line="300" w:lineRule="atLeast"/>
              <w:ind w:left="15" w:right="240"/>
              <w:rPr>
                <w:rFonts w:cs="Arial"/>
                <w:sz w:val="20"/>
                <w:szCs w:val="20"/>
              </w:rPr>
            </w:pPr>
            <w:r w:rsidRPr="009F778F">
              <w:rPr>
                <w:sz w:val="20"/>
                <w:szCs w:val="20"/>
                <w:lang w:val="en-GB" w:eastAsia="en-GB"/>
              </w:rPr>
              <w:t xml:space="preserve"> </w:t>
            </w:r>
            <w:r>
              <w:rPr>
                <w:sz w:val="20"/>
                <w:szCs w:val="20"/>
                <w:lang w:val="en-GB" w:eastAsia="en-GB"/>
              </w:rPr>
              <w:t xml:space="preserve"> </w:t>
            </w:r>
            <w:r>
              <w:rPr>
                <w:rFonts w:cs="Arial"/>
                <w:sz w:val="20"/>
                <w:szCs w:val="20"/>
              </w:rPr>
              <w:t>Conte, 20</w:t>
            </w:r>
            <w:r w:rsidR="001A5160">
              <w:rPr>
                <w:rFonts w:cs="Arial"/>
                <w:sz w:val="20"/>
                <w:szCs w:val="20"/>
              </w:rPr>
              <w:t>25</w:t>
            </w:r>
            <w:r>
              <w:rPr>
                <w:rFonts w:cs="Arial"/>
                <w:sz w:val="20"/>
                <w:szCs w:val="20"/>
              </w:rPr>
              <w:t>, (Chapter 5)</w:t>
            </w:r>
          </w:p>
          <w:p w14:paraId="3B060ADF" w14:textId="514114C8" w:rsidR="00393280" w:rsidRPr="009F778F" w:rsidRDefault="00393280" w:rsidP="00393280">
            <w:pPr>
              <w:pStyle w:val="TableParagraph"/>
              <w:ind w:left="105"/>
              <w:rPr>
                <w:sz w:val="20"/>
                <w:szCs w:val="20"/>
              </w:rPr>
            </w:pPr>
            <w:r>
              <w:rPr>
                <w:rFonts w:cs="Arial"/>
                <w:sz w:val="20"/>
                <w:szCs w:val="20"/>
              </w:rPr>
              <w:t xml:space="preserve">  </w:t>
            </w:r>
            <w:r w:rsidRPr="00847E5B">
              <w:rPr>
                <w:rFonts w:cs="Arial"/>
                <w:sz w:val="20"/>
                <w:szCs w:val="20"/>
              </w:rPr>
              <w:t>DeNisi</w:t>
            </w:r>
            <w:r>
              <w:rPr>
                <w:rFonts w:cs="Arial"/>
                <w:sz w:val="20"/>
                <w:szCs w:val="20"/>
              </w:rPr>
              <w:t xml:space="preserve"> et al., 2017</w:t>
            </w:r>
          </w:p>
        </w:tc>
        <w:tc>
          <w:tcPr>
            <w:tcW w:w="3118" w:type="dxa"/>
          </w:tcPr>
          <w:p w14:paraId="48C722A2" w14:textId="77777777" w:rsidR="00393280" w:rsidRPr="009F778F" w:rsidRDefault="00393280" w:rsidP="00393280">
            <w:pPr>
              <w:pStyle w:val="TableParagraph"/>
              <w:spacing w:before="121"/>
              <w:ind w:left="139" w:right="118"/>
              <w:rPr>
                <w:sz w:val="20"/>
                <w:szCs w:val="20"/>
              </w:rPr>
            </w:pPr>
            <w:r w:rsidRPr="009F778F">
              <w:rPr>
                <w:sz w:val="20"/>
                <w:szCs w:val="20"/>
              </w:rPr>
              <w:t>Discussion Post – Week #</w:t>
            </w:r>
            <w:r>
              <w:rPr>
                <w:sz w:val="20"/>
                <w:szCs w:val="20"/>
              </w:rPr>
              <w:t>8</w:t>
            </w:r>
          </w:p>
          <w:p w14:paraId="1A8882DC" w14:textId="77777777" w:rsidR="00393280" w:rsidRDefault="00393280" w:rsidP="00393280">
            <w:pPr>
              <w:pStyle w:val="TableParagraph"/>
              <w:ind w:left="111"/>
              <w:rPr>
                <w:sz w:val="20"/>
                <w:szCs w:val="20"/>
              </w:rPr>
            </w:pPr>
          </w:p>
          <w:p w14:paraId="71DBECB1" w14:textId="77777777" w:rsidR="00393280" w:rsidRPr="009F778F" w:rsidRDefault="00393280" w:rsidP="00393280">
            <w:pPr>
              <w:pStyle w:val="TableParagraph"/>
              <w:spacing w:before="121"/>
              <w:ind w:left="139" w:right="118"/>
              <w:rPr>
                <w:sz w:val="20"/>
                <w:szCs w:val="20"/>
              </w:rPr>
            </w:pPr>
          </w:p>
        </w:tc>
      </w:tr>
      <w:tr w:rsidR="008E4862" w14:paraId="6F2773BC" w14:textId="77777777" w:rsidTr="008E4862">
        <w:trPr>
          <w:trHeight w:val="700"/>
        </w:trPr>
        <w:tc>
          <w:tcPr>
            <w:tcW w:w="1418" w:type="dxa"/>
            <w:shd w:val="clear" w:color="auto" w:fill="D9D9D9" w:themeFill="background1" w:themeFillShade="D9"/>
          </w:tcPr>
          <w:p w14:paraId="42444E2F" w14:textId="5613FC78" w:rsidR="008E4862" w:rsidRDefault="00CE28C9" w:rsidP="008E4862">
            <w:pPr>
              <w:pStyle w:val="TableParagraph"/>
              <w:rPr>
                <w:spacing w:val="-10"/>
                <w:sz w:val="20"/>
              </w:rPr>
            </w:pPr>
            <w:r>
              <w:rPr>
                <w:sz w:val="20"/>
              </w:rPr>
              <w:lastRenderedPageBreak/>
              <w:t xml:space="preserve"> </w:t>
            </w:r>
            <w:r w:rsidR="008E4862">
              <w:rPr>
                <w:sz w:val="20"/>
              </w:rPr>
              <w:t>3/1</w:t>
            </w:r>
            <w:r>
              <w:rPr>
                <w:sz w:val="20"/>
              </w:rPr>
              <w:t>8</w:t>
            </w:r>
            <w:r w:rsidR="008E4862">
              <w:rPr>
                <w:sz w:val="20"/>
              </w:rPr>
              <w:t>/2</w:t>
            </w:r>
            <w:r>
              <w:rPr>
                <w:sz w:val="20"/>
              </w:rPr>
              <w:t>6</w:t>
            </w:r>
          </w:p>
        </w:tc>
        <w:tc>
          <w:tcPr>
            <w:tcW w:w="4926" w:type="dxa"/>
            <w:shd w:val="clear" w:color="auto" w:fill="D9D9D9" w:themeFill="background1" w:themeFillShade="D9"/>
          </w:tcPr>
          <w:p w14:paraId="517829C1" w14:textId="1C23F0B3" w:rsidR="008E4862" w:rsidRDefault="008E4862" w:rsidP="008E4862">
            <w:pPr>
              <w:pStyle w:val="TableParagraph"/>
              <w:spacing w:before="120"/>
              <w:ind w:left="128" w:right="144"/>
              <w:rPr>
                <w:b/>
                <w:bCs/>
                <w:sz w:val="20"/>
              </w:rPr>
            </w:pPr>
            <w:r>
              <w:rPr>
                <w:b/>
                <w:bCs/>
                <w:sz w:val="20"/>
              </w:rPr>
              <w:t xml:space="preserve">  Spring Break – No Class</w:t>
            </w:r>
          </w:p>
        </w:tc>
        <w:tc>
          <w:tcPr>
            <w:tcW w:w="1878" w:type="dxa"/>
            <w:shd w:val="clear" w:color="auto" w:fill="D9D9D9" w:themeFill="background1" w:themeFillShade="D9"/>
          </w:tcPr>
          <w:p w14:paraId="09E6B24D" w14:textId="77777777" w:rsidR="008E4862" w:rsidRPr="009F778F" w:rsidRDefault="008E4862" w:rsidP="008E4862">
            <w:pPr>
              <w:spacing w:before="100" w:beforeAutospacing="1" w:after="100" w:afterAutospacing="1" w:line="300" w:lineRule="atLeast"/>
              <w:ind w:left="15" w:right="240"/>
              <w:rPr>
                <w:sz w:val="20"/>
                <w:szCs w:val="20"/>
                <w:lang w:val="en-GB" w:eastAsia="en-GB"/>
              </w:rPr>
            </w:pPr>
          </w:p>
        </w:tc>
        <w:tc>
          <w:tcPr>
            <w:tcW w:w="3118" w:type="dxa"/>
            <w:shd w:val="clear" w:color="auto" w:fill="D9D9D9" w:themeFill="background1" w:themeFillShade="D9"/>
          </w:tcPr>
          <w:p w14:paraId="7252D7A3" w14:textId="77777777" w:rsidR="008E4862" w:rsidRPr="009F778F" w:rsidRDefault="008E4862" w:rsidP="008E4862">
            <w:pPr>
              <w:pStyle w:val="TableParagraph"/>
              <w:spacing w:before="121"/>
              <w:ind w:left="139" w:right="118"/>
              <w:rPr>
                <w:sz w:val="20"/>
                <w:szCs w:val="20"/>
              </w:rPr>
            </w:pPr>
          </w:p>
        </w:tc>
      </w:tr>
      <w:tr w:rsidR="001A5160" w14:paraId="31DF5577" w14:textId="77777777" w:rsidTr="00B66EC9">
        <w:trPr>
          <w:trHeight w:val="700"/>
        </w:trPr>
        <w:tc>
          <w:tcPr>
            <w:tcW w:w="1418" w:type="dxa"/>
          </w:tcPr>
          <w:p w14:paraId="20D4BA11" w14:textId="7939FEC4" w:rsidR="001A5160" w:rsidRDefault="001A5160" w:rsidP="001A5160">
            <w:pPr>
              <w:pStyle w:val="TableParagraph"/>
              <w:spacing w:line="364" w:lineRule="auto"/>
              <w:ind w:left="110" w:right="274"/>
              <w:rPr>
                <w:sz w:val="20"/>
              </w:rPr>
            </w:pPr>
            <w:r>
              <w:rPr>
                <w:sz w:val="20"/>
              </w:rPr>
              <w:t>Week</w:t>
            </w:r>
            <w:r>
              <w:rPr>
                <w:spacing w:val="-13"/>
                <w:sz w:val="20"/>
              </w:rPr>
              <w:t xml:space="preserve"> </w:t>
            </w:r>
            <w:r>
              <w:rPr>
                <w:sz w:val="20"/>
              </w:rPr>
              <w:t>9</w:t>
            </w:r>
            <w:r>
              <w:rPr>
                <w:sz w:val="20"/>
              </w:rPr>
              <w:br/>
              <w:t>3/</w:t>
            </w:r>
            <w:r w:rsidR="00260DD4">
              <w:rPr>
                <w:sz w:val="20"/>
              </w:rPr>
              <w:t>25</w:t>
            </w:r>
            <w:r>
              <w:rPr>
                <w:sz w:val="20"/>
              </w:rPr>
              <w:t>/26</w:t>
            </w:r>
          </w:p>
          <w:p w14:paraId="27DAACFA" w14:textId="77777777" w:rsidR="001A5160" w:rsidRDefault="001A5160" w:rsidP="001A5160">
            <w:pPr>
              <w:pStyle w:val="TableParagraph"/>
              <w:rPr>
                <w:spacing w:val="-10"/>
                <w:sz w:val="20"/>
              </w:rPr>
            </w:pPr>
          </w:p>
        </w:tc>
        <w:tc>
          <w:tcPr>
            <w:tcW w:w="4926" w:type="dxa"/>
          </w:tcPr>
          <w:p w14:paraId="1BF2DF11" w14:textId="77777777" w:rsidR="001A5160" w:rsidRDefault="001A5160" w:rsidP="001A5160">
            <w:pPr>
              <w:pStyle w:val="TableParagraph"/>
              <w:rPr>
                <w:b/>
                <w:bCs/>
                <w:spacing w:val="-2"/>
                <w:sz w:val="20"/>
              </w:rPr>
            </w:pPr>
            <w:r>
              <w:rPr>
                <w:b/>
                <w:bCs/>
                <w:spacing w:val="-2"/>
                <w:sz w:val="20"/>
              </w:rPr>
              <w:t xml:space="preserve">  </w:t>
            </w:r>
            <w:r w:rsidRPr="00C67E7F">
              <w:rPr>
                <w:b/>
                <w:bCs/>
                <w:spacing w:val="-2"/>
                <w:sz w:val="20"/>
              </w:rPr>
              <w:t xml:space="preserve">Legal and Ethical Issues in Performance Management </w:t>
            </w:r>
            <w:r>
              <w:rPr>
                <w:b/>
                <w:bCs/>
                <w:spacing w:val="-2"/>
                <w:sz w:val="20"/>
              </w:rPr>
              <w:br/>
              <w:t xml:space="preserve">  </w:t>
            </w:r>
            <w:r w:rsidRPr="00C67E7F">
              <w:rPr>
                <w:b/>
                <w:bCs/>
                <w:spacing w:val="-2"/>
                <w:sz w:val="20"/>
              </w:rPr>
              <w:t xml:space="preserve">and Selection </w:t>
            </w:r>
          </w:p>
          <w:p w14:paraId="4F644E31" w14:textId="77777777" w:rsidR="001A5160" w:rsidRPr="001F3F00" w:rsidRDefault="001A5160" w:rsidP="001A5160">
            <w:pPr>
              <w:pStyle w:val="TableParagraph"/>
              <w:rPr>
                <w:spacing w:val="-2"/>
                <w:sz w:val="20"/>
              </w:rPr>
            </w:pPr>
            <w:r>
              <w:rPr>
                <w:b/>
                <w:bCs/>
                <w:spacing w:val="-2"/>
                <w:sz w:val="20"/>
              </w:rPr>
              <w:t xml:space="preserve">   </w:t>
            </w:r>
            <w:r w:rsidRPr="001F3F00">
              <w:rPr>
                <w:spacing w:val="-2"/>
                <w:sz w:val="20"/>
              </w:rPr>
              <w:t>- Guidelines for Psychological Assessment</w:t>
            </w:r>
          </w:p>
          <w:p w14:paraId="56187E6C" w14:textId="77777777" w:rsidR="001A5160" w:rsidRPr="001F3F00" w:rsidRDefault="001A5160" w:rsidP="001A5160">
            <w:pPr>
              <w:pStyle w:val="TableParagraph"/>
              <w:rPr>
                <w:spacing w:val="-2"/>
                <w:sz w:val="20"/>
              </w:rPr>
            </w:pPr>
            <w:r w:rsidRPr="001F3F00">
              <w:rPr>
                <w:spacing w:val="-2"/>
                <w:sz w:val="20"/>
              </w:rPr>
              <w:t xml:space="preserve">   - Guidelines for Validation and Selection</w:t>
            </w:r>
          </w:p>
          <w:p w14:paraId="04B6E029" w14:textId="77777777" w:rsidR="001A5160" w:rsidRPr="001F3F00" w:rsidRDefault="001A5160" w:rsidP="001A5160">
            <w:pPr>
              <w:pStyle w:val="TableParagraph"/>
              <w:rPr>
                <w:spacing w:val="-2"/>
                <w:sz w:val="20"/>
              </w:rPr>
            </w:pPr>
          </w:p>
          <w:p w14:paraId="0B2AB5F6" w14:textId="77777777" w:rsidR="001A5160" w:rsidRDefault="001A5160" w:rsidP="001A5160">
            <w:pPr>
              <w:pStyle w:val="TableParagraph"/>
              <w:spacing w:before="120"/>
              <w:ind w:left="128" w:right="144"/>
              <w:rPr>
                <w:b/>
                <w:bCs/>
                <w:sz w:val="20"/>
              </w:rPr>
            </w:pPr>
          </w:p>
        </w:tc>
        <w:tc>
          <w:tcPr>
            <w:tcW w:w="1878" w:type="dxa"/>
          </w:tcPr>
          <w:p w14:paraId="76C24016" w14:textId="77777777" w:rsidR="001A5160" w:rsidRDefault="001A5160" w:rsidP="001A5160">
            <w:pPr>
              <w:pStyle w:val="TableParagraph"/>
              <w:spacing w:line="230" w:lineRule="atLeast"/>
              <w:ind w:left="105" w:right="398"/>
              <w:rPr>
                <w:sz w:val="20"/>
                <w:szCs w:val="20"/>
              </w:rPr>
            </w:pPr>
            <w:r>
              <w:rPr>
                <w:sz w:val="20"/>
                <w:szCs w:val="20"/>
              </w:rPr>
              <w:t>APA Guidelines, 2020</w:t>
            </w:r>
          </w:p>
          <w:p w14:paraId="152178DE" w14:textId="77777777" w:rsidR="001A5160" w:rsidRDefault="001A5160" w:rsidP="001A5160">
            <w:pPr>
              <w:pStyle w:val="TableParagraph"/>
              <w:spacing w:line="230" w:lineRule="atLeast"/>
              <w:ind w:left="105" w:right="398"/>
              <w:rPr>
                <w:sz w:val="20"/>
                <w:szCs w:val="20"/>
              </w:rPr>
            </w:pPr>
          </w:p>
          <w:p w14:paraId="00934842" w14:textId="40268D47" w:rsidR="001A5160" w:rsidRPr="009F778F" w:rsidRDefault="001A5160" w:rsidP="001A5160">
            <w:pPr>
              <w:spacing w:before="100" w:beforeAutospacing="1" w:after="100" w:afterAutospacing="1" w:line="300" w:lineRule="atLeast"/>
              <w:ind w:left="15" w:right="240"/>
              <w:rPr>
                <w:sz w:val="20"/>
                <w:szCs w:val="20"/>
                <w:lang w:val="en-GB" w:eastAsia="en-GB"/>
              </w:rPr>
            </w:pPr>
            <w:r>
              <w:rPr>
                <w:sz w:val="20"/>
                <w:szCs w:val="20"/>
                <w:lang w:val="en-GB"/>
              </w:rPr>
              <w:t>APA Guidelines for Validation and Selection, 2018</w:t>
            </w:r>
          </w:p>
        </w:tc>
        <w:tc>
          <w:tcPr>
            <w:tcW w:w="3118" w:type="dxa"/>
          </w:tcPr>
          <w:p w14:paraId="2206B237" w14:textId="77777777" w:rsidR="001A5160" w:rsidRPr="009F778F" w:rsidRDefault="001A5160" w:rsidP="001A5160">
            <w:pPr>
              <w:pStyle w:val="TableParagraph"/>
              <w:spacing w:before="5"/>
              <w:ind w:left="111"/>
              <w:rPr>
                <w:sz w:val="20"/>
                <w:szCs w:val="20"/>
              </w:rPr>
            </w:pPr>
            <w:r w:rsidRPr="009F778F">
              <w:rPr>
                <w:sz w:val="20"/>
                <w:szCs w:val="20"/>
              </w:rPr>
              <w:t>Discussion Post – Week #</w:t>
            </w:r>
            <w:r>
              <w:rPr>
                <w:sz w:val="20"/>
                <w:szCs w:val="20"/>
              </w:rPr>
              <w:t>9</w:t>
            </w:r>
          </w:p>
          <w:p w14:paraId="75EF9E27" w14:textId="77777777" w:rsidR="001A5160" w:rsidRPr="009F778F" w:rsidRDefault="001A5160" w:rsidP="001A5160">
            <w:pPr>
              <w:pStyle w:val="TableParagraph"/>
              <w:spacing w:before="5"/>
              <w:ind w:left="111"/>
              <w:rPr>
                <w:sz w:val="20"/>
                <w:szCs w:val="20"/>
              </w:rPr>
            </w:pPr>
          </w:p>
          <w:p w14:paraId="2D47ADB2" w14:textId="77777777" w:rsidR="001A5160" w:rsidRPr="009F778F" w:rsidRDefault="001A5160" w:rsidP="001A5160">
            <w:pPr>
              <w:pStyle w:val="TableParagraph"/>
              <w:spacing w:before="121"/>
              <w:ind w:left="139" w:right="118"/>
              <w:rPr>
                <w:sz w:val="20"/>
                <w:szCs w:val="20"/>
              </w:rPr>
            </w:pPr>
          </w:p>
        </w:tc>
      </w:tr>
      <w:tr w:rsidR="008E4862" w14:paraId="5C34F367" w14:textId="77777777" w:rsidTr="00B66EC9">
        <w:trPr>
          <w:trHeight w:val="926"/>
        </w:trPr>
        <w:tc>
          <w:tcPr>
            <w:tcW w:w="1418" w:type="dxa"/>
          </w:tcPr>
          <w:p w14:paraId="50254CDA" w14:textId="77777777" w:rsidR="008E4862" w:rsidRDefault="008E4862" w:rsidP="001D3DCD">
            <w:pPr>
              <w:pStyle w:val="TableParagraph"/>
              <w:ind w:left="110"/>
              <w:rPr>
                <w:spacing w:val="-10"/>
                <w:sz w:val="20"/>
              </w:rPr>
            </w:pPr>
            <w:r>
              <w:rPr>
                <w:sz w:val="20"/>
              </w:rPr>
              <w:t>Week</w:t>
            </w:r>
            <w:r>
              <w:rPr>
                <w:spacing w:val="-5"/>
                <w:sz w:val="20"/>
              </w:rPr>
              <w:t xml:space="preserve"> </w:t>
            </w:r>
            <w:r>
              <w:rPr>
                <w:spacing w:val="-10"/>
                <w:sz w:val="20"/>
              </w:rPr>
              <w:t>10</w:t>
            </w:r>
          </w:p>
          <w:p w14:paraId="42022B73" w14:textId="3BD957CD" w:rsidR="008E4862" w:rsidRDefault="008E4862" w:rsidP="001D3DCD">
            <w:pPr>
              <w:pStyle w:val="TableParagraph"/>
              <w:ind w:left="110"/>
              <w:rPr>
                <w:sz w:val="20"/>
              </w:rPr>
            </w:pPr>
            <w:r>
              <w:rPr>
                <w:spacing w:val="-10"/>
                <w:sz w:val="20"/>
              </w:rPr>
              <w:t>4/1/2</w:t>
            </w:r>
            <w:r w:rsidR="007D4CBC">
              <w:rPr>
                <w:spacing w:val="-10"/>
                <w:sz w:val="20"/>
              </w:rPr>
              <w:t>6</w:t>
            </w:r>
          </w:p>
          <w:p w14:paraId="346B28BB" w14:textId="0AF41063" w:rsidR="008E4862" w:rsidRPr="00F90D3A" w:rsidRDefault="008E4862" w:rsidP="00B66EC9">
            <w:pPr>
              <w:pStyle w:val="TableParagraph"/>
              <w:spacing w:before="120"/>
              <w:rPr>
                <w:bCs/>
                <w:i/>
                <w:sz w:val="20"/>
              </w:rPr>
            </w:pPr>
          </w:p>
        </w:tc>
        <w:tc>
          <w:tcPr>
            <w:tcW w:w="4926" w:type="dxa"/>
          </w:tcPr>
          <w:p w14:paraId="6849B5F7" w14:textId="77777777" w:rsidR="008E4862" w:rsidRDefault="008E4862" w:rsidP="001D3DCD">
            <w:pPr>
              <w:pStyle w:val="TableParagraph"/>
              <w:ind w:left="105" w:right="144"/>
              <w:rPr>
                <w:b/>
                <w:bCs/>
                <w:sz w:val="20"/>
              </w:rPr>
            </w:pPr>
            <w:r>
              <w:rPr>
                <w:b/>
                <w:bCs/>
                <w:sz w:val="20"/>
              </w:rPr>
              <w:t>Succession Planning</w:t>
            </w:r>
          </w:p>
          <w:p w14:paraId="6ED6A0BD" w14:textId="77777777" w:rsidR="008E4862" w:rsidRDefault="008E4862" w:rsidP="00831A22">
            <w:pPr>
              <w:pStyle w:val="TableParagraph"/>
              <w:ind w:right="144"/>
              <w:rPr>
                <w:sz w:val="20"/>
              </w:rPr>
            </w:pPr>
            <w:r>
              <w:rPr>
                <w:b/>
                <w:bCs/>
                <w:sz w:val="20"/>
              </w:rPr>
              <w:t xml:space="preserve">  - </w:t>
            </w:r>
            <w:r w:rsidRPr="00681EF2">
              <w:rPr>
                <w:sz w:val="20"/>
              </w:rPr>
              <w:t xml:space="preserve">Assessing </w:t>
            </w:r>
            <w:proofErr w:type="gramStart"/>
            <w:r>
              <w:rPr>
                <w:sz w:val="20"/>
              </w:rPr>
              <w:t>high-potential</w:t>
            </w:r>
            <w:proofErr w:type="gramEnd"/>
            <w:r w:rsidRPr="00681EF2">
              <w:rPr>
                <w:sz w:val="20"/>
              </w:rPr>
              <w:t xml:space="preserve"> employees</w:t>
            </w:r>
          </w:p>
          <w:p w14:paraId="3FD65C58" w14:textId="3AE174F6" w:rsidR="008E4862" w:rsidRPr="00282CE9" w:rsidRDefault="008E4862" w:rsidP="00B66EC9">
            <w:pPr>
              <w:pStyle w:val="TableParagraph"/>
              <w:spacing w:before="120"/>
              <w:ind w:left="128" w:right="144"/>
              <w:rPr>
                <w:b/>
                <w:color w:val="FF0000"/>
                <w:sz w:val="20"/>
              </w:rPr>
            </w:pPr>
            <w:r>
              <w:rPr>
                <w:sz w:val="20"/>
              </w:rPr>
              <w:t xml:space="preserve">  </w:t>
            </w:r>
          </w:p>
        </w:tc>
        <w:tc>
          <w:tcPr>
            <w:tcW w:w="1878" w:type="dxa"/>
          </w:tcPr>
          <w:p w14:paraId="163E5A35" w14:textId="77777777" w:rsidR="008E4862" w:rsidRDefault="008E4862" w:rsidP="001D3DCD">
            <w:pPr>
              <w:pStyle w:val="TableParagraph"/>
              <w:ind w:left="105"/>
              <w:rPr>
                <w:sz w:val="20"/>
                <w:szCs w:val="20"/>
              </w:rPr>
            </w:pPr>
            <w:r>
              <w:rPr>
                <w:sz w:val="20"/>
                <w:szCs w:val="20"/>
              </w:rPr>
              <w:t>Church et al., 2021</w:t>
            </w:r>
          </w:p>
          <w:p w14:paraId="711751A2" w14:textId="77777777" w:rsidR="008E4862" w:rsidRDefault="008E4862" w:rsidP="001D3DCD">
            <w:pPr>
              <w:pStyle w:val="TableParagraph"/>
              <w:ind w:left="105"/>
              <w:rPr>
                <w:sz w:val="20"/>
                <w:szCs w:val="20"/>
              </w:rPr>
            </w:pPr>
          </w:p>
          <w:p w14:paraId="26A39E67" w14:textId="77777777" w:rsidR="008E4862" w:rsidRDefault="008E4862" w:rsidP="001D3DCD">
            <w:pPr>
              <w:pStyle w:val="TableParagraph"/>
              <w:ind w:left="105"/>
              <w:rPr>
                <w:sz w:val="20"/>
                <w:szCs w:val="20"/>
              </w:rPr>
            </w:pPr>
            <w:r>
              <w:rPr>
                <w:sz w:val="20"/>
                <w:szCs w:val="20"/>
              </w:rPr>
              <w:t>Church et al., 2015</w:t>
            </w:r>
          </w:p>
          <w:p w14:paraId="6E009448" w14:textId="77777777" w:rsidR="008E4862" w:rsidRDefault="008E4862" w:rsidP="001D3DCD">
            <w:pPr>
              <w:pStyle w:val="TableParagraph"/>
              <w:ind w:left="105"/>
              <w:rPr>
                <w:sz w:val="20"/>
                <w:szCs w:val="20"/>
              </w:rPr>
            </w:pPr>
          </w:p>
          <w:p w14:paraId="3814007D" w14:textId="7650D668" w:rsidR="008E4862" w:rsidRPr="009F778F" w:rsidRDefault="008E4862" w:rsidP="00556AFD">
            <w:pPr>
              <w:spacing w:before="100" w:beforeAutospacing="1" w:after="100" w:afterAutospacing="1" w:line="300" w:lineRule="atLeast"/>
              <w:ind w:left="15" w:right="240"/>
              <w:rPr>
                <w:sz w:val="20"/>
                <w:szCs w:val="20"/>
              </w:rPr>
            </w:pPr>
          </w:p>
        </w:tc>
        <w:tc>
          <w:tcPr>
            <w:tcW w:w="3118" w:type="dxa"/>
          </w:tcPr>
          <w:p w14:paraId="27457735" w14:textId="77777777" w:rsidR="008E4862" w:rsidRDefault="008E4862" w:rsidP="001D3DCD">
            <w:pPr>
              <w:pStyle w:val="TableParagraph"/>
              <w:spacing w:before="5"/>
              <w:ind w:left="111"/>
              <w:rPr>
                <w:sz w:val="20"/>
                <w:szCs w:val="20"/>
              </w:rPr>
            </w:pPr>
            <w:r w:rsidRPr="009F778F">
              <w:rPr>
                <w:sz w:val="20"/>
                <w:szCs w:val="20"/>
              </w:rPr>
              <w:t>Discussion Post – Week #</w:t>
            </w:r>
            <w:r>
              <w:rPr>
                <w:sz w:val="20"/>
                <w:szCs w:val="20"/>
              </w:rPr>
              <w:t>10</w:t>
            </w:r>
          </w:p>
          <w:p w14:paraId="2EFAF935" w14:textId="77777777" w:rsidR="008E4862" w:rsidRDefault="008E4862" w:rsidP="001D3DCD">
            <w:pPr>
              <w:pStyle w:val="TableParagraph"/>
              <w:spacing w:before="5"/>
              <w:ind w:left="111"/>
              <w:rPr>
                <w:sz w:val="20"/>
                <w:szCs w:val="20"/>
              </w:rPr>
            </w:pPr>
          </w:p>
          <w:p w14:paraId="6D372EA2" w14:textId="77777777" w:rsidR="008E4862" w:rsidRPr="009F778F" w:rsidRDefault="008E4862" w:rsidP="001D3DCD">
            <w:pPr>
              <w:pStyle w:val="TableParagraph"/>
              <w:spacing w:before="5"/>
              <w:ind w:left="111"/>
              <w:rPr>
                <w:sz w:val="20"/>
                <w:szCs w:val="20"/>
              </w:rPr>
            </w:pPr>
            <w:r>
              <w:rPr>
                <w:sz w:val="20"/>
                <w:szCs w:val="20"/>
              </w:rPr>
              <w:t>Turn in Ethics Case Study</w:t>
            </w:r>
          </w:p>
          <w:p w14:paraId="70A3EFD7" w14:textId="77777777" w:rsidR="008E4862" w:rsidRPr="009F778F" w:rsidRDefault="008E4862" w:rsidP="00B66EC9">
            <w:pPr>
              <w:pStyle w:val="TableParagraph"/>
              <w:ind w:left="111"/>
              <w:rPr>
                <w:sz w:val="20"/>
                <w:szCs w:val="20"/>
              </w:rPr>
            </w:pPr>
          </w:p>
        </w:tc>
      </w:tr>
      <w:tr w:rsidR="008E4862" w14:paraId="3964A238" w14:textId="77777777" w:rsidTr="00A25627">
        <w:trPr>
          <w:trHeight w:val="921"/>
        </w:trPr>
        <w:tc>
          <w:tcPr>
            <w:tcW w:w="1418" w:type="dxa"/>
            <w:shd w:val="clear" w:color="auto" w:fill="FFFFFF" w:themeFill="background1"/>
          </w:tcPr>
          <w:p w14:paraId="7904E885" w14:textId="77777777" w:rsidR="008E4862" w:rsidRDefault="008E4862" w:rsidP="00031773">
            <w:pPr>
              <w:pStyle w:val="TableParagraph"/>
              <w:ind w:left="110"/>
              <w:rPr>
                <w:spacing w:val="-5"/>
                <w:sz w:val="20"/>
              </w:rPr>
            </w:pPr>
            <w:r>
              <w:rPr>
                <w:sz w:val="20"/>
              </w:rPr>
              <w:t>Week</w:t>
            </w:r>
            <w:r>
              <w:rPr>
                <w:spacing w:val="-5"/>
                <w:sz w:val="20"/>
              </w:rPr>
              <w:t xml:space="preserve"> 11</w:t>
            </w:r>
          </w:p>
          <w:p w14:paraId="4C593744" w14:textId="733F62F1" w:rsidR="008E4862" w:rsidRDefault="008E4862" w:rsidP="00031773">
            <w:pPr>
              <w:pStyle w:val="TableParagraph"/>
              <w:ind w:left="110"/>
              <w:rPr>
                <w:sz w:val="20"/>
              </w:rPr>
            </w:pPr>
            <w:r>
              <w:rPr>
                <w:spacing w:val="-5"/>
                <w:sz w:val="20"/>
              </w:rPr>
              <w:t>4/</w:t>
            </w:r>
            <w:r w:rsidR="003B6782">
              <w:rPr>
                <w:spacing w:val="-5"/>
                <w:sz w:val="20"/>
              </w:rPr>
              <w:t>8</w:t>
            </w:r>
            <w:r>
              <w:rPr>
                <w:spacing w:val="-5"/>
                <w:sz w:val="20"/>
              </w:rPr>
              <w:t>/2</w:t>
            </w:r>
            <w:r w:rsidR="003B6782">
              <w:rPr>
                <w:spacing w:val="-5"/>
                <w:sz w:val="20"/>
              </w:rPr>
              <w:t>6</w:t>
            </w:r>
          </w:p>
          <w:p w14:paraId="241EBF74" w14:textId="63D18B1B" w:rsidR="008E4862" w:rsidRDefault="008E4862" w:rsidP="00B66EC9">
            <w:pPr>
              <w:pStyle w:val="TableParagraph"/>
              <w:spacing w:line="364" w:lineRule="auto"/>
              <w:ind w:left="110" w:right="274"/>
              <w:rPr>
                <w:sz w:val="20"/>
              </w:rPr>
            </w:pPr>
          </w:p>
        </w:tc>
        <w:tc>
          <w:tcPr>
            <w:tcW w:w="4926" w:type="dxa"/>
            <w:shd w:val="clear" w:color="auto" w:fill="FFFFFF" w:themeFill="background1"/>
          </w:tcPr>
          <w:p w14:paraId="15AA1CC6" w14:textId="77777777" w:rsidR="008E4862" w:rsidRDefault="008E4862" w:rsidP="00380683">
            <w:pPr>
              <w:pStyle w:val="TableParagraph"/>
              <w:spacing w:before="120"/>
              <w:rPr>
                <w:b/>
                <w:bCs/>
                <w:sz w:val="20"/>
              </w:rPr>
            </w:pPr>
            <w:r>
              <w:rPr>
                <w:b/>
                <w:bCs/>
                <w:sz w:val="20"/>
              </w:rPr>
              <w:t xml:space="preserve"> Training in Organizations</w:t>
            </w:r>
          </w:p>
          <w:p w14:paraId="3A1E8F14" w14:textId="77777777" w:rsidR="008E4862" w:rsidRPr="00463AAF" w:rsidRDefault="008E4862" w:rsidP="0085212F">
            <w:pPr>
              <w:pStyle w:val="TableParagraph"/>
              <w:spacing w:before="120"/>
              <w:rPr>
                <w:sz w:val="20"/>
              </w:rPr>
            </w:pPr>
            <w:r>
              <w:rPr>
                <w:sz w:val="20"/>
              </w:rPr>
              <w:t xml:space="preserve"> </w:t>
            </w:r>
            <w:r w:rsidRPr="00463AAF">
              <w:rPr>
                <w:sz w:val="20"/>
              </w:rPr>
              <w:t>- Introduction to needs analysis and training design</w:t>
            </w:r>
          </w:p>
          <w:p w14:paraId="4163C01E" w14:textId="77777777" w:rsidR="008E4862" w:rsidRPr="00463AAF" w:rsidRDefault="008E4862" w:rsidP="0085212F">
            <w:pPr>
              <w:pStyle w:val="TableParagraph"/>
              <w:spacing w:before="120"/>
              <w:rPr>
                <w:sz w:val="20"/>
              </w:rPr>
            </w:pPr>
            <w:r>
              <w:rPr>
                <w:sz w:val="20"/>
              </w:rPr>
              <w:t xml:space="preserve"> </w:t>
            </w:r>
            <w:r w:rsidRPr="00463AAF">
              <w:rPr>
                <w:sz w:val="20"/>
              </w:rPr>
              <w:t xml:space="preserve">- Factors impacting </w:t>
            </w:r>
            <w:r>
              <w:rPr>
                <w:sz w:val="20"/>
              </w:rPr>
              <w:t xml:space="preserve">the </w:t>
            </w:r>
            <w:r w:rsidRPr="00463AAF">
              <w:rPr>
                <w:sz w:val="20"/>
              </w:rPr>
              <w:t>transfer of training</w:t>
            </w:r>
          </w:p>
          <w:p w14:paraId="4AA39889" w14:textId="4E2012A6" w:rsidR="008E4862" w:rsidRPr="004C2CCB" w:rsidRDefault="008E4862" w:rsidP="00A45058">
            <w:pPr>
              <w:pStyle w:val="TableParagraph"/>
              <w:rPr>
                <w:b/>
                <w:bCs/>
                <w:sz w:val="20"/>
              </w:rPr>
            </w:pPr>
          </w:p>
        </w:tc>
        <w:tc>
          <w:tcPr>
            <w:tcW w:w="1878" w:type="dxa"/>
            <w:shd w:val="clear" w:color="auto" w:fill="FFFFFF" w:themeFill="background1"/>
          </w:tcPr>
          <w:p w14:paraId="3E028E91" w14:textId="43B6B769" w:rsidR="008E4862" w:rsidRDefault="008E4862" w:rsidP="00031773">
            <w:pPr>
              <w:pStyle w:val="TableParagraph"/>
              <w:ind w:left="105"/>
              <w:rPr>
                <w:rFonts w:cs="Arial"/>
                <w:sz w:val="20"/>
                <w:szCs w:val="20"/>
              </w:rPr>
            </w:pPr>
            <w:r>
              <w:rPr>
                <w:rFonts w:cs="Arial"/>
                <w:sz w:val="20"/>
                <w:szCs w:val="20"/>
              </w:rPr>
              <w:t xml:space="preserve">Conte, </w:t>
            </w:r>
            <w:r w:rsidR="00C41FA8">
              <w:rPr>
                <w:rFonts w:cs="Arial"/>
                <w:sz w:val="20"/>
                <w:szCs w:val="20"/>
              </w:rPr>
              <w:t>2025</w:t>
            </w:r>
            <w:r w:rsidR="00731DAF">
              <w:rPr>
                <w:rFonts w:cs="Arial"/>
                <w:sz w:val="20"/>
                <w:szCs w:val="20"/>
              </w:rPr>
              <w:t>,</w:t>
            </w:r>
            <w:r>
              <w:rPr>
                <w:rFonts w:cs="Arial"/>
                <w:sz w:val="20"/>
                <w:szCs w:val="20"/>
              </w:rPr>
              <w:t xml:space="preserve"> (Chapter 7)</w:t>
            </w:r>
          </w:p>
          <w:p w14:paraId="03242FB0" w14:textId="77777777" w:rsidR="008E4862" w:rsidRDefault="008E4862" w:rsidP="00031773">
            <w:pPr>
              <w:pStyle w:val="TableParagraph"/>
              <w:ind w:left="105"/>
              <w:rPr>
                <w:rFonts w:cs="Arial"/>
                <w:sz w:val="20"/>
                <w:szCs w:val="20"/>
              </w:rPr>
            </w:pPr>
          </w:p>
          <w:p w14:paraId="1E4632B4" w14:textId="77777777" w:rsidR="008E4862" w:rsidRDefault="008E4862" w:rsidP="00031773">
            <w:pPr>
              <w:pStyle w:val="TableParagraph"/>
              <w:ind w:left="105"/>
              <w:rPr>
                <w:rFonts w:cs="Arial"/>
                <w:sz w:val="20"/>
                <w:szCs w:val="20"/>
              </w:rPr>
            </w:pPr>
            <w:r>
              <w:rPr>
                <w:rFonts w:cs="Arial"/>
                <w:sz w:val="20"/>
                <w:szCs w:val="20"/>
              </w:rPr>
              <w:t>Baldwin et al., 1988</w:t>
            </w:r>
          </w:p>
          <w:p w14:paraId="0613ECFA" w14:textId="77777777" w:rsidR="008E4862" w:rsidRDefault="008E4862" w:rsidP="00031773">
            <w:pPr>
              <w:pStyle w:val="TableParagraph"/>
              <w:ind w:left="105"/>
              <w:rPr>
                <w:rFonts w:cs="Arial"/>
                <w:sz w:val="20"/>
                <w:szCs w:val="20"/>
              </w:rPr>
            </w:pPr>
          </w:p>
          <w:p w14:paraId="4576E52C" w14:textId="77777777" w:rsidR="008E4862" w:rsidRDefault="008E4862" w:rsidP="00031773">
            <w:pPr>
              <w:pStyle w:val="TableParagraph"/>
              <w:ind w:left="105"/>
              <w:rPr>
                <w:rFonts w:cs="Arial"/>
                <w:sz w:val="20"/>
                <w:szCs w:val="20"/>
              </w:rPr>
            </w:pPr>
            <w:r>
              <w:rPr>
                <w:rFonts w:cs="Arial"/>
                <w:sz w:val="20"/>
                <w:szCs w:val="20"/>
              </w:rPr>
              <w:t>Blume et al., 2010</w:t>
            </w:r>
          </w:p>
          <w:p w14:paraId="7D42A538" w14:textId="77777777" w:rsidR="008E4862" w:rsidRDefault="008E4862" w:rsidP="00031773">
            <w:pPr>
              <w:pStyle w:val="TableParagraph"/>
              <w:ind w:left="105"/>
              <w:rPr>
                <w:rFonts w:cs="Arial"/>
                <w:sz w:val="20"/>
                <w:szCs w:val="20"/>
              </w:rPr>
            </w:pPr>
          </w:p>
          <w:p w14:paraId="00C94631" w14:textId="77777777" w:rsidR="008E4862" w:rsidRDefault="008E4862" w:rsidP="00031773">
            <w:pPr>
              <w:pStyle w:val="TableParagraph"/>
              <w:ind w:left="105"/>
              <w:rPr>
                <w:rFonts w:cs="Arial"/>
                <w:sz w:val="20"/>
                <w:szCs w:val="20"/>
              </w:rPr>
            </w:pPr>
          </w:p>
          <w:p w14:paraId="44966831" w14:textId="77777777" w:rsidR="008E4862" w:rsidRDefault="008E4862" w:rsidP="00031773">
            <w:pPr>
              <w:pStyle w:val="TableParagraph"/>
              <w:ind w:left="105"/>
              <w:rPr>
                <w:rFonts w:cs="Arial"/>
                <w:sz w:val="20"/>
                <w:szCs w:val="20"/>
              </w:rPr>
            </w:pPr>
          </w:p>
          <w:p w14:paraId="05A0E814" w14:textId="2ACE0E2D" w:rsidR="008E4862" w:rsidRPr="00D946DF" w:rsidRDefault="008E4862" w:rsidP="00A404B9">
            <w:pPr>
              <w:pStyle w:val="TableParagraph"/>
              <w:spacing w:line="230" w:lineRule="atLeast"/>
              <w:ind w:left="105" w:right="398"/>
              <w:rPr>
                <w:sz w:val="20"/>
                <w:szCs w:val="20"/>
                <w:lang w:val="en-GB"/>
              </w:rPr>
            </w:pPr>
          </w:p>
        </w:tc>
        <w:tc>
          <w:tcPr>
            <w:tcW w:w="3118" w:type="dxa"/>
            <w:shd w:val="clear" w:color="auto" w:fill="FFFFFF" w:themeFill="background1"/>
          </w:tcPr>
          <w:p w14:paraId="592807F3" w14:textId="77777777" w:rsidR="008E4862" w:rsidRPr="009F778F" w:rsidRDefault="008E4862" w:rsidP="00031773">
            <w:pPr>
              <w:pStyle w:val="TableParagraph"/>
              <w:spacing w:before="5"/>
              <w:ind w:left="111"/>
              <w:rPr>
                <w:sz w:val="20"/>
                <w:szCs w:val="20"/>
              </w:rPr>
            </w:pPr>
            <w:r w:rsidRPr="009F778F">
              <w:rPr>
                <w:sz w:val="20"/>
                <w:szCs w:val="20"/>
              </w:rPr>
              <w:t>Discussion Post – Week #1</w:t>
            </w:r>
            <w:r>
              <w:rPr>
                <w:sz w:val="20"/>
                <w:szCs w:val="20"/>
              </w:rPr>
              <w:t>1</w:t>
            </w:r>
          </w:p>
          <w:p w14:paraId="2A05BE5C" w14:textId="77777777" w:rsidR="008E4862" w:rsidRPr="009F778F" w:rsidRDefault="008E4862" w:rsidP="00B66EC9">
            <w:pPr>
              <w:pStyle w:val="TableParagraph"/>
              <w:spacing w:before="5"/>
              <w:ind w:left="111"/>
              <w:rPr>
                <w:sz w:val="20"/>
                <w:szCs w:val="20"/>
              </w:rPr>
            </w:pPr>
          </w:p>
        </w:tc>
      </w:tr>
      <w:tr w:rsidR="008E4862" w14:paraId="64D74AD3" w14:textId="77777777" w:rsidTr="001D3DCD">
        <w:trPr>
          <w:trHeight w:val="700"/>
        </w:trPr>
        <w:tc>
          <w:tcPr>
            <w:tcW w:w="1418" w:type="dxa"/>
          </w:tcPr>
          <w:p w14:paraId="6FC5ED03" w14:textId="77777777" w:rsidR="008E4862" w:rsidRDefault="008E4862" w:rsidP="00B66EC9">
            <w:pPr>
              <w:pStyle w:val="TableParagraph"/>
              <w:ind w:left="110"/>
              <w:rPr>
                <w:sz w:val="20"/>
              </w:rPr>
            </w:pPr>
            <w:r>
              <w:rPr>
                <w:sz w:val="20"/>
              </w:rPr>
              <w:t>Week 12</w:t>
            </w:r>
          </w:p>
          <w:p w14:paraId="64B00D2B" w14:textId="26B30A12" w:rsidR="008E4862" w:rsidRDefault="008E4862" w:rsidP="001D3DCD">
            <w:pPr>
              <w:pStyle w:val="TableParagraph"/>
              <w:ind w:left="110"/>
              <w:rPr>
                <w:sz w:val="20"/>
              </w:rPr>
            </w:pPr>
            <w:r>
              <w:rPr>
                <w:sz w:val="20"/>
              </w:rPr>
              <w:t>4/</w:t>
            </w:r>
            <w:r w:rsidR="003B6782">
              <w:rPr>
                <w:sz w:val="20"/>
              </w:rPr>
              <w:t>15</w:t>
            </w:r>
            <w:r>
              <w:rPr>
                <w:sz w:val="20"/>
              </w:rPr>
              <w:t>/2</w:t>
            </w:r>
            <w:r w:rsidR="003B6782">
              <w:rPr>
                <w:sz w:val="20"/>
              </w:rPr>
              <w:t>6</w:t>
            </w:r>
          </w:p>
        </w:tc>
        <w:tc>
          <w:tcPr>
            <w:tcW w:w="4926" w:type="dxa"/>
          </w:tcPr>
          <w:p w14:paraId="508797F6" w14:textId="77777777" w:rsidR="008E4862" w:rsidRDefault="008E4862" w:rsidP="00B66EC9">
            <w:pPr>
              <w:pStyle w:val="TableParagraph"/>
              <w:ind w:left="105" w:right="144"/>
              <w:rPr>
                <w:b/>
                <w:bCs/>
                <w:sz w:val="20"/>
              </w:rPr>
            </w:pPr>
            <w:r>
              <w:rPr>
                <w:b/>
                <w:bCs/>
                <w:sz w:val="20"/>
              </w:rPr>
              <w:t>Leadership Development</w:t>
            </w:r>
          </w:p>
          <w:p w14:paraId="7CDD8E4E" w14:textId="1442AA9B" w:rsidR="008E4862" w:rsidRDefault="008E4862" w:rsidP="004B6E48">
            <w:pPr>
              <w:pStyle w:val="TableParagraph"/>
              <w:ind w:right="144"/>
              <w:rPr>
                <w:b/>
                <w:bCs/>
                <w:sz w:val="20"/>
              </w:rPr>
            </w:pPr>
            <w:r>
              <w:rPr>
                <w:b/>
                <w:bCs/>
                <w:sz w:val="20"/>
              </w:rPr>
              <w:t xml:space="preserve"> </w:t>
            </w:r>
            <w:r w:rsidR="00692A3A">
              <w:rPr>
                <w:b/>
                <w:bCs/>
                <w:sz w:val="20"/>
              </w:rPr>
              <w:t xml:space="preserve">- </w:t>
            </w:r>
            <w:r w:rsidR="00692A3A">
              <w:rPr>
                <w:sz w:val="20"/>
              </w:rPr>
              <w:t>Theories of leadership</w:t>
            </w:r>
            <w:r>
              <w:rPr>
                <w:b/>
                <w:bCs/>
                <w:sz w:val="20"/>
              </w:rPr>
              <w:br/>
              <w:t xml:space="preserve">  - </w:t>
            </w:r>
            <w:r w:rsidRPr="00D96646">
              <w:rPr>
                <w:sz w:val="20"/>
              </w:rPr>
              <w:t xml:space="preserve">Understanding </w:t>
            </w:r>
            <w:r>
              <w:rPr>
                <w:sz w:val="20"/>
              </w:rPr>
              <w:t>the leadership development process</w:t>
            </w:r>
          </w:p>
          <w:p w14:paraId="50F607C2" w14:textId="34C8E403" w:rsidR="008E4862" w:rsidRDefault="008E4862" w:rsidP="00831A22">
            <w:pPr>
              <w:pStyle w:val="TableParagraph"/>
              <w:ind w:right="144"/>
              <w:rPr>
                <w:b/>
                <w:bCs/>
                <w:sz w:val="20"/>
              </w:rPr>
            </w:pPr>
            <w:r>
              <w:rPr>
                <w:b/>
                <w:bCs/>
                <w:sz w:val="20"/>
              </w:rPr>
              <w:t xml:space="preserve">  </w:t>
            </w:r>
          </w:p>
        </w:tc>
        <w:tc>
          <w:tcPr>
            <w:tcW w:w="1878" w:type="dxa"/>
          </w:tcPr>
          <w:p w14:paraId="7FF71341" w14:textId="2A3107DB" w:rsidR="00692A3A" w:rsidRDefault="00692A3A" w:rsidP="00692A3A">
            <w:pPr>
              <w:pStyle w:val="TableParagraph"/>
              <w:ind w:left="105"/>
              <w:rPr>
                <w:rFonts w:cs="Arial"/>
                <w:sz w:val="20"/>
                <w:szCs w:val="20"/>
              </w:rPr>
            </w:pPr>
            <w:r>
              <w:rPr>
                <w:rFonts w:cs="Arial"/>
                <w:sz w:val="20"/>
                <w:szCs w:val="20"/>
              </w:rPr>
              <w:t xml:space="preserve">Conte, 2025, (Chapter </w:t>
            </w:r>
            <w:r w:rsidR="00E40AF9">
              <w:rPr>
                <w:rFonts w:cs="Arial"/>
                <w:sz w:val="20"/>
                <w:szCs w:val="20"/>
              </w:rPr>
              <w:t>12</w:t>
            </w:r>
            <w:r>
              <w:rPr>
                <w:rFonts w:cs="Arial"/>
                <w:sz w:val="20"/>
                <w:szCs w:val="20"/>
              </w:rPr>
              <w:t>)</w:t>
            </w:r>
          </w:p>
          <w:p w14:paraId="2CFAF753" w14:textId="352AA5AB" w:rsidR="008E4862" w:rsidRDefault="008E4862" w:rsidP="00B66EC9">
            <w:pPr>
              <w:pStyle w:val="TableParagraph"/>
              <w:ind w:left="105"/>
              <w:rPr>
                <w:sz w:val="20"/>
                <w:szCs w:val="20"/>
              </w:rPr>
            </w:pPr>
          </w:p>
          <w:p w14:paraId="09946EDA" w14:textId="32EEF3D5" w:rsidR="008E4862" w:rsidRPr="00F81D86" w:rsidRDefault="008E4862" w:rsidP="001D3DCD">
            <w:pPr>
              <w:pStyle w:val="TableParagraph"/>
              <w:ind w:left="105"/>
              <w:rPr>
                <w:sz w:val="20"/>
                <w:szCs w:val="20"/>
                <w:lang w:val="en-GB"/>
              </w:rPr>
            </w:pPr>
            <w:r>
              <w:rPr>
                <w:sz w:val="20"/>
                <w:szCs w:val="20"/>
              </w:rPr>
              <w:t>Emmerling et al., 2015</w:t>
            </w:r>
          </w:p>
        </w:tc>
        <w:tc>
          <w:tcPr>
            <w:tcW w:w="3118" w:type="dxa"/>
          </w:tcPr>
          <w:p w14:paraId="1E6D5EB7" w14:textId="140D1390" w:rsidR="008E4862" w:rsidRPr="009F778F" w:rsidRDefault="008E4862" w:rsidP="001D3DCD">
            <w:pPr>
              <w:pStyle w:val="TableParagraph"/>
              <w:spacing w:before="5"/>
              <w:ind w:left="111"/>
              <w:rPr>
                <w:sz w:val="20"/>
                <w:szCs w:val="20"/>
              </w:rPr>
            </w:pPr>
            <w:r>
              <w:rPr>
                <w:sz w:val="20"/>
                <w:szCs w:val="20"/>
              </w:rPr>
              <w:t>Discussion Post – Week 12</w:t>
            </w:r>
          </w:p>
        </w:tc>
      </w:tr>
      <w:tr w:rsidR="008E4862" w14:paraId="5C096264" w14:textId="77777777" w:rsidTr="00A25627">
        <w:trPr>
          <w:trHeight w:val="700"/>
        </w:trPr>
        <w:tc>
          <w:tcPr>
            <w:tcW w:w="1418" w:type="dxa"/>
          </w:tcPr>
          <w:p w14:paraId="54B44557" w14:textId="77777777" w:rsidR="008E4862" w:rsidRDefault="008E4862" w:rsidP="00B66EC9">
            <w:pPr>
              <w:pStyle w:val="TableParagraph"/>
              <w:ind w:left="110"/>
              <w:rPr>
                <w:spacing w:val="-5"/>
                <w:sz w:val="20"/>
              </w:rPr>
            </w:pPr>
            <w:r>
              <w:rPr>
                <w:sz w:val="20"/>
              </w:rPr>
              <w:t>Week</w:t>
            </w:r>
            <w:r>
              <w:rPr>
                <w:spacing w:val="-5"/>
                <w:sz w:val="20"/>
              </w:rPr>
              <w:t xml:space="preserve"> 13</w:t>
            </w:r>
          </w:p>
          <w:p w14:paraId="22D50621" w14:textId="37C1B3A3" w:rsidR="008E4862" w:rsidRDefault="003B6782" w:rsidP="00B66EC9">
            <w:pPr>
              <w:pStyle w:val="TableParagraph"/>
              <w:ind w:left="110"/>
              <w:rPr>
                <w:sz w:val="20"/>
              </w:rPr>
            </w:pPr>
            <w:r>
              <w:rPr>
                <w:spacing w:val="-5"/>
                <w:sz w:val="20"/>
              </w:rPr>
              <w:t>4</w:t>
            </w:r>
            <w:r w:rsidR="008E4862">
              <w:rPr>
                <w:spacing w:val="-5"/>
                <w:sz w:val="20"/>
              </w:rPr>
              <w:t>/</w:t>
            </w:r>
            <w:r w:rsidR="00C630FE">
              <w:rPr>
                <w:spacing w:val="-5"/>
                <w:sz w:val="20"/>
              </w:rPr>
              <w:t>22/</w:t>
            </w:r>
            <w:r w:rsidR="008E4862">
              <w:rPr>
                <w:spacing w:val="-5"/>
                <w:sz w:val="20"/>
              </w:rPr>
              <w:t>2</w:t>
            </w:r>
            <w:r w:rsidR="00C630FE">
              <w:rPr>
                <w:spacing w:val="-5"/>
                <w:sz w:val="20"/>
              </w:rPr>
              <w:t>6</w:t>
            </w:r>
          </w:p>
          <w:p w14:paraId="212776AD" w14:textId="77777777" w:rsidR="008E4862" w:rsidRDefault="008E4862" w:rsidP="00031773">
            <w:pPr>
              <w:pStyle w:val="TableParagraph"/>
              <w:ind w:left="110"/>
              <w:rPr>
                <w:sz w:val="20"/>
              </w:rPr>
            </w:pPr>
          </w:p>
        </w:tc>
        <w:tc>
          <w:tcPr>
            <w:tcW w:w="4926" w:type="dxa"/>
          </w:tcPr>
          <w:p w14:paraId="02009BED" w14:textId="53CA260F" w:rsidR="008E4862" w:rsidRDefault="00D865D1" w:rsidP="00D865D1">
            <w:pPr>
              <w:pStyle w:val="TableParagraph"/>
              <w:ind w:right="144"/>
              <w:rPr>
                <w:b/>
                <w:bCs/>
                <w:sz w:val="20"/>
              </w:rPr>
            </w:pPr>
            <w:r>
              <w:rPr>
                <w:b/>
                <w:bCs/>
                <w:sz w:val="20"/>
              </w:rPr>
              <w:t xml:space="preserve">  </w:t>
            </w:r>
            <w:r w:rsidR="008E4862">
              <w:rPr>
                <w:b/>
                <w:bCs/>
                <w:sz w:val="20"/>
              </w:rPr>
              <w:t>Student Training Presentations</w:t>
            </w:r>
          </w:p>
        </w:tc>
        <w:tc>
          <w:tcPr>
            <w:tcW w:w="1878" w:type="dxa"/>
          </w:tcPr>
          <w:p w14:paraId="2B784294" w14:textId="77777777" w:rsidR="008E4862" w:rsidRDefault="008E4862" w:rsidP="00B66EC9">
            <w:pPr>
              <w:pStyle w:val="TableParagraph"/>
              <w:ind w:left="105"/>
              <w:rPr>
                <w:sz w:val="20"/>
                <w:szCs w:val="20"/>
              </w:rPr>
            </w:pPr>
          </w:p>
          <w:p w14:paraId="3F9F01AE" w14:textId="77777777" w:rsidR="008E4862" w:rsidRPr="009F778F" w:rsidRDefault="008E4862" w:rsidP="00B66EC9">
            <w:pPr>
              <w:pStyle w:val="TableParagraph"/>
              <w:ind w:left="105"/>
              <w:rPr>
                <w:sz w:val="20"/>
                <w:szCs w:val="20"/>
              </w:rPr>
            </w:pPr>
          </w:p>
          <w:p w14:paraId="6C6A74BD" w14:textId="7857E545" w:rsidR="008E4862" w:rsidRPr="00746C38" w:rsidRDefault="008E4862" w:rsidP="00031773">
            <w:pPr>
              <w:pStyle w:val="TableParagraph"/>
              <w:ind w:left="105"/>
              <w:rPr>
                <w:sz w:val="20"/>
                <w:szCs w:val="20"/>
              </w:rPr>
            </w:pPr>
          </w:p>
        </w:tc>
        <w:tc>
          <w:tcPr>
            <w:tcW w:w="3118" w:type="dxa"/>
          </w:tcPr>
          <w:p w14:paraId="4B0D65DB" w14:textId="521048DA" w:rsidR="008E4862" w:rsidRPr="009F778F" w:rsidRDefault="008E4862" w:rsidP="00031773">
            <w:pPr>
              <w:pStyle w:val="TableParagraph"/>
              <w:spacing w:before="5"/>
              <w:ind w:left="111"/>
              <w:rPr>
                <w:sz w:val="20"/>
                <w:szCs w:val="20"/>
              </w:rPr>
            </w:pPr>
            <w:r>
              <w:rPr>
                <w:sz w:val="20"/>
                <w:szCs w:val="20"/>
              </w:rPr>
              <w:br/>
              <w:t>Turn in Training Case Study</w:t>
            </w:r>
          </w:p>
        </w:tc>
      </w:tr>
      <w:tr w:rsidR="008E4862" w14:paraId="371F07AD" w14:textId="77777777" w:rsidTr="00C0332A">
        <w:trPr>
          <w:trHeight w:val="700"/>
        </w:trPr>
        <w:tc>
          <w:tcPr>
            <w:tcW w:w="1418" w:type="dxa"/>
          </w:tcPr>
          <w:p w14:paraId="6796ABD4" w14:textId="77777777" w:rsidR="008E4862" w:rsidRDefault="008E4862" w:rsidP="00B66EC9">
            <w:pPr>
              <w:pStyle w:val="TableParagraph"/>
              <w:ind w:left="110"/>
              <w:rPr>
                <w:sz w:val="20"/>
              </w:rPr>
            </w:pPr>
            <w:r>
              <w:rPr>
                <w:sz w:val="20"/>
              </w:rPr>
              <w:t>Week</w:t>
            </w:r>
            <w:r>
              <w:rPr>
                <w:spacing w:val="-5"/>
                <w:sz w:val="20"/>
              </w:rPr>
              <w:t xml:space="preserve"> 14</w:t>
            </w:r>
          </w:p>
          <w:p w14:paraId="68D66627" w14:textId="725FF9A6" w:rsidR="008E4862" w:rsidRPr="00C630FE" w:rsidRDefault="00C630FE" w:rsidP="00B66EC9">
            <w:pPr>
              <w:pStyle w:val="TableParagraph"/>
              <w:ind w:left="110"/>
              <w:rPr>
                <w:bCs/>
                <w:iCs/>
                <w:sz w:val="20"/>
              </w:rPr>
            </w:pPr>
            <w:r w:rsidRPr="00C630FE">
              <w:rPr>
                <w:bCs/>
                <w:iCs/>
                <w:sz w:val="20"/>
              </w:rPr>
              <w:t>4</w:t>
            </w:r>
            <w:r w:rsidR="008E4862" w:rsidRPr="00C630FE">
              <w:rPr>
                <w:bCs/>
                <w:iCs/>
                <w:sz w:val="20"/>
              </w:rPr>
              <w:t>/</w:t>
            </w:r>
            <w:r w:rsidR="00DD705A">
              <w:rPr>
                <w:bCs/>
                <w:iCs/>
                <w:sz w:val="20"/>
              </w:rPr>
              <w:t>29</w:t>
            </w:r>
            <w:r w:rsidR="008E4862" w:rsidRPr="00C630FE">
              <w:rPr>
                <w:bCs/>
                <w:iCs/>
                <w:sz w:val="20"/>
              </w:rPr>
              <w:t>/2</w:t>
            </w:r>
            <w:r w:rsidR="00DD705A">
              <w:rPr>
                <w:bCs/>
                <w:iCs/>
                <w:sz w:val="20"/>
              </w:rPr>
              <w:t>6</w:t>
            </w:r>
          </w:p>
        </w:tc>
        <w:tc>
          <w:tcPr>
            <w:tcW w:w="4926" w:type="dxa"/>
          </w:tcPr>
          <w:p w14:paraId="0419DC1C" w14:textId="13120563" w:rsidR="008E4862" w:rsidRDefault="00D865D1" w:rsidP="004B6E48">
            <w:pPr>
              <w:pStyle w:val="TableParagraph"/>
              <w:ind w:right="144"/>
              <w:rPr>
                <w:b/>
                <w:bCs/>
                <w:sz w:val="20"/>
              </w:rPr>
            </w:pPr>
            <w:r>
              <w:rPr>
                <w:b/>
                <w:bCs/>
                <w:sz w:val="20"/>
              </w:rPr>
              <w:t xml:space="preserve">  </w:t>
            </w:r>
            <w:r w:rsidR="008E4862">
              <w:rPr>
                <w:b/>
                <w:bCs/>
                <w:sz w:val="20"/>
              </w:rPr>
              <w:t>Student Training Presentations and Course Wrap-up</w:t>
            </w:r>
          </w:p>
        </w:tc>
        <w:tc>
          <w:tcPr>
            <w:tcW w:w="1878" w:type="dxa"/>
          </w:tcPr>
          <w:p w14:paraId="06A574B5" w14:textId="77777777" w:rsidR="008E4862" w:rsidRDefault="008E4862" w:rsidP="006B63BB">
            <w:pPr>
              <w:pStyle w:val="TableParagraph"/>
              <w:ind w:left="105"/>
              <w:rPr>
                <w:rFonts w:cs="Arial"/>
                <w:sz w:val="20"/>
                <w:szCs w:val="20"/>
              </w:rPr>
            </w:pPr>
          </w:p>
          <w:p w14:paraId="6F1DCDE6" w14:textId="0F09D10C" w:rsidR="008E4862" w:rsidRPr="009F778F" w:rsidRDefault="008E4862" w:rsidP="00FD6698">
            <w:pPr>
              <w:pStyle w:val="TableParagraph"/>
              <w:ind w:left="105"/>
              <w:rPr>
                <w:sz w:val="20"/>
                <w:szCs w:val="20"/>
              </w:rPr>
            </w:pPr>
          </w:p>
        </w:tc>
        <w:tc>
          <w:tcPr>
            <w:tcW w:w="3118" w:type="dxa"/>
          </w:tcPr>
          <w:p w14:paraId="6570E571" w14:textId="147AF1D6" w:rsidR="008E4862" w:rsidRPr="009F778F" w:rsidRDefault="008E4862" w:rsidP="00B66EC9">
            <w:pPr>
              <w:pStyle w:val="TableParagraph"/>
              <w:spacing w:before="5"/>
              <w:ind w:left="111"/>
              <w:rPr>
                <w:sz w:val="20"/>
                <w:szCs w:val="20"/>
              </w:rPr>
            </w:pPr>
          </w:p>
        </w:tc>
      </w:tr>
    </w:tbl>
    <w:p w14:paraId="035D86C5" w14:textId="79974EB3" w:rsidR="00976670" w:rsidRDefault="00976670" w:rsidP="00973965">
      <w:pPr>
        <w:pStyle w:val="Heading1"/>
        <w:spacing w:before="214"/>
        <w:ind w:left="2001" w:right="2260"/>
        <w:jc w:val="center"/>
      </w:pPr>
    </w:p>
    <w:p w14:paraId="69BA1E5F" w14:textId="497407D6" w:rsidR="00C45CF8" w:rsidRDefault="002E14E5">
      <w:pPr>
        <w:spacing w:before="6"/>
        <w:ind w:left="569"/>
        <w:rPr>
          <w:i/>
          <w:sz w:val="24"/>
        </w:rPr>
      </w:pPr>
      <w:r>
        <w:rPr>
          <w:sz w:val="24"/>
        </w:rPr>
        <w:t>*(</w:t>
      </w:r>
      <w:r>
        <w:rPr>
          <w:i/>
          <w:sz w:val="24"/>
        </w:rPr>
        <w:t>Course</w:t>
      </w:r>
      <w:r>
        <w:rPr>
          <w:i/>
          <w:spacing w:val="-5"/>
          <w:sz w:val="24"/>
        </w:rPr>
        <w:t xml:space="preserve"> </w:t>
      </w:r>
      <w:r>
        <w:rPr>
          <w:i/>
          <w:sz w:val="24"/>
        </w:rPr>
        <w:t>schedule</w:t>
      </w:r>
      <w:r>
        <w:rPr>
          <w:i/>
          <w:spacing w:val="-3"/>
          <w:sz w:val="24"/>
        </w:rPr>
        <w:t xml:space="preserve"> </w:t>
      </w:r>
      <w:r>
        <w:rPr>
          <w:i/>
          <w:sz w:val="24"/>
        </w:rPr>
        <w:t>subject</w:t>
      </w:r>
      <w:r>
        <w:rPr>
          <w:i/>
          <w:spacing w:val="-2"/>
          <w:sz w:val="24"/>
        </w:rPr>
        <w:t xml:space="preserve"> </w:t>
      </w:r>
      <w:r>
        <w:rPr>
          <w:i/>
          <w:sz w:val="24"/>
        </w:rPr>
        <w:t>to</w:t>
      </w:r>
      <w:r>
        <w:rPr>
          <w:i/>
          <w:spacing w:val="-1"/>
          <w:sz w:val="24"/>
        </w:rPr>
        <w:t xml:space="preserve"> </w:t>
      </w:r>
      <w:r>
        <w:rPr>
          <w:i/>
          <w:sz w:val="24"/>
        </w:rPr>
        <w:t>change</w:t>
      </w:r>
      <w:r>
        <w:rPr>
          <w:i/>
          <w:spacing w:val="-3"/>
          <w:sz w:val="24"/>
        </w:rPr>
        <w:t xml:space="preserve"> </w:t>
      </w:r>
      <w:r>
        <w:rPr>
          <w:i/>
          <w:sz w:val="24"/>
        </w:rPr>
        <w:t>at</w:t>
      </w:r>
      <w:r>
        <w:rPr>
          <w:i/>
          <w:spacing w:val="-2"/>
          <w:sz w:val="24"/>
        </w:rPr>
        <w:t xml:space="preserve"> </w:t>
      </w:r>
      <w:r>
        <w:rPr>
          <w:i/>
          <w:sz w:val="24"/>
        </w:rPr>
        <w:t>Instructors</w:t>
      </w:r>
      <w:r>
        <w:rPr>
          <w:i/>
          <w:spacing w:val="-1"/>
          <w:sz w:val="24"/>
        </w:rPr>
        <w:t xml:space="preserve"> </w:t>
      </w:r>
      <w:r>
        <w:rPr>
          <w:i/>
          <w:spacing w:val="-2"/>
          <w:sz w:val="24"/>
        </w:rPr>
        <w:t>discretion)</w:t>
      </w:r>
    </w:p>
    <w:p w14:paraId="0A4BDC44" w14:textId="77777777" w:rsidR="00C45CF8" w:rsidRDefault="00C45CF8">
      <w:pPr>
        <w:rPr>
          <w:sz w:val="24"/>
        </w:rPr>
      </w:pPr>
    </w:p>
    <w:p w14:paraId="11105F37" w14:textId="77777777" w:rsidR="00B50CD9" w:rsidRDefault="00B50CD9">
      <w:pPr>
        <w:rPr>
          <w:sz w:val="24"/>
        </w:rPr>
      </w:pPr>
    </w:p>
    <w:p w14:paraId="3AD43495" w14:textId="77777777" w:rsidR="0090410A" w:rsidRDefault="0090410A">
      <w:pPr>
        <w:rPr>
          <w:sz w:val="24"/>
        </w:rPr>
      </w:pPr>
    </w:p>
    <w:p w14:paraId="57857ECE" w14:textId="77777777" w:rsidR="0090410A" w:rsidRDefault="0090410A">
      <w:pPr>
        <w:rPr>
          <w:sz w:val="24"/>
        </w:rPr>
      </w:pPr>
    </w:p>
    <w:p w14:paraId="435054ED" w14:textId="77777777" w:rsidR="0090410A" w:rsidRDefault="0090410A">
      <w:pPr>
        <w:rPr>
          <w:sz w:val="24"/>
        </w:rPr>
      </w:pPr>
    </w:p>
    <w:p w14:paraId="0047279A" w14:textId="77777777" w:rsidR="0090410A" w:rsidRDefault="0090410A">
      <w:pPr>
        <w:rPr>
          <w:sz w:val="24"/>
        </w:rPr>
      </w:pPr>
    </w:p>
    <w:p w14:paraId="1E7474BD" w14:textId="77777777" w:rsidR="0090410A" w:rsidRDefault="0090410A">
      <w:pPr>
        <w:rPr>
          <w:sz w:val="24"/>
        </w:rPr>
      </w:pPr>
    </w:p>
    <w:p w14:paraId="673C0E59" w14:textId="77777777" w:rsidR="00135698" w:rsidRDefault="00135698">
      <w:pPr>
        <w:rPr>
          <w:sz w:val="24"/>
        </w:rPr>
      </w:pPr>
    </w:p>
    <w:p w14:paraId="2D78D48E" w14:textId="77777777" w:rsidR="00135698" w:rsidRDefault="00135698">
      <w:pPr>
        <w:rPr>
          <w:sz w:val="24"/>
        </w:rPr>
      </w:pPr>
    </w:p>
    <w:p w14:paraId="18677F54" w14:textId="77777777" w:rsidR="00135698" w:rsidRDefault="00135698">
      <w:pPr>
        <w:rPr>
          <w:sz w:val="24"/>
        </w:rPr>
      </w:pPr>
    </w:p>
    <w:p w14:paraId="09B6817F" w14:textId="77777777" w:rsidR="00135698" w:rsidRDefault="00135698">
      <w:pPr>
        <w:rPr>
          <w:sz w:val="24"/>
        </w:rPr>
      </w:pPr>
    </w:p>
    <w:p w14:paraId="01F86F79" w14:textId="77777777" w:rsidR="0090410A" w:rsidRDefault="0090410A">
      <w:pPr>
        <w:rPr>
          <w:sz w:val="24"/>
        </w:rPr>
      </w:pPr>
    </w:p>
    <w:p w14:paraId="7558D32A" w14:textId="77777777" w:rsidR="00EF74AF" w:rsidRDefault="00EF74AF">
      <w:pPr>
        <w:rPr>
          <w:sz w:val="24"/>
        </w:rPr>
      </w:pPr>
    </w:p>
    <w:p w14:paraId="71DB89C8" w14:textId="77777777" w:rsidR="00EF74AF" w:rsidRDefault="00EF74AF">
      <w:pPr>
        <w:rPr>
          <w:sz w:val="24"/>
        </w:rPr>
      </w:pPr>
    </w:p>
    <w:p w14:paraId="08D30D0E" w14:textId="77777777" w:rsidR="00EF74AF" w:rsidRDefault="00EF74AF">
      <w:pPr>
        <w:rPr>
          <w:sz w:val="24"/>
        </w:rPr>
      </w:pPr>
    </w:p>
    <w:p w14:paraId="1394516D" w14:textId="77777777" w:rsidR="00EF74AF" w:rsidRDefault="00EF74AF">
      <w:pPr>
        <w:rPr>
          <w:sz w:val="24"/>
        </w:rPr>
      </w:pPr>
    </w:p>
    <w:p w14:paraId="4FD9FD08" w14:textId="77777777" w:rsidR="0090410A" w:rsidRDefault="0090410A">
      <w:pPr>
        <w:rPr>
          <w:sz w:val="24"/>
        </w:rPr>
      </w:pPr>
    </w:p>
    <w:p w14:paraId="69BA1E66" w14:textId="77777777" w:rsidR="00C45CF8" w:rsidRDefault="002E14E5">
      <w:pPr>
        <w:pStyle w:val="Heading1"/>
        <w:spacing w:before="90"/>
      </w:pPr>
      <w:r>
        <w:rPr>
          <w:u w:val="thick"/>
        </w:rPr>
        <w:t>OP/GSAPP</w:t>
      </w:r>
      <w:r>
        <w:rPr>
          <w:spacing w:val="-1"/>
          <w:u w:val="thick"/>
        </w:rPr>
        <w:t xml:space="preserve"> </w:t>
      </w:r>
      <w:r>
        <w:rPr>
          <w:u w:val="thick"/>
        </w:rPr>
        <w:t>Program</w:t>
      </w:r>
      <w:r>
        <w:rPr>
          <w:spacing w:val="-1"/>
          <w:u w:val="thick"/>
        </w:rPr>
        <w:t xml:space="preserve"> </w:t>
      </w:r>
      <w:r>
        <w:rPr>
          <w:spacing w:val="-2"/>
          <w:u w:val="thick"/>
        </w:rPr>
        <w:t>Policies</w:t>
      </w:r>
    </w:p>
    <w:p w14:paraId="69BA1E67" w14:textId="77777777" w:rsidR="00C45CF8" w:rsidRDefault="00C45CF8">
      <w:pPr>
        <w:pStyle w:val="BodyText"/>
        <w:spacing w:before="2"/>
        <w:rPr>
          <w:b/>
          <w:sz w:val="16"/>
        </w:rPr>
      </w:pPr>
    </w:p>
    <w:p w14:paraId="69BA1E68" w14:textId="77777777" w:rsidR="00C45CF8" w:rsidRDefault="002E14E5">
      <w:pPr>
        <w:spacing w:before="90" w:line="275" w:lineRule="exact"/>
        <w:ind w:left="569"/>
        <w:rPr>
          <w:b/>
          <w:sz w:val="24"/>
        </w:rPr>
      </w:pPr>
      <w:r>
        <w:rPr>
          <w:b/>
          <w:sz w:val="24"/>
          <w:u w:val="thick"/>
        </w:rPr>
        <w:t>Academic</w:t>
      </w:r>
      <w:r>
        <w:rPr>
          <w:b/>
          <w:spacing w:val="-4"/>
          <w:sz w:val="24"/>
          <w:u w:val="thick"/>
        </w:rPr>
        <w:t xml:space="preserve"> </w:t>
      </w:r>
      <w:r>
        <w:rPr>
          <w:b/>
          <w:spacing w:val="-2"/>
          <w:sz w:val="24"/>
          <w:u w:val="thick"/>
        </w:rPr>
        <w:t>Integrity</w:t>
      </w:r>
    </w:p>
    <w:p w14:paraId="1845FAD5" w14:textId="77777777" w:rsidR="008B32EC" w:rsidRDefault="002E14E5">
      <w:pPr>
        <w:pStyle w:val="BodyText"/>
        <w:ind w:left="569" w:right="831"/>
        <w:rPr>
          <w:color w:val="0000FF"/>
        </w:rPr>
      </w:pPr>
      <w:r>
        <w:t>All</w:t>
      </w:r>
      <w:r>
        <w:rPr>
          <w:spacing w:val="-3"/>
        </w:rPr>
        <w:t xml:space="preserve"> </w:t>
      </w:r>
      <w:r>
        <w:t>Rutgers</w:t>
      </w:r>
      <w:r>
        <w:rPr>
          <w:spacing w:val="-3"/>
        </w:rPr>
        <w:t xml:space="preserve"> </w:t>
      </w:r>
      <w:r>
        <w:t>students</w:t>
      </w:r>
      <w:r>
        <w:rPr>
          <w:spacing w:val="-3"/>
        </w:rPr>
        <w:t xml:space="preserve"> </w:t>
      </w:r>
      <w:r>
        <w:t>should</w:t>
      </w:r>
      <w:r>
        <w:rPr>
          <w:spacing w:val="-3"/>
        </w:rPr>
        <w:t xml:space="preserve"> </w:t>
      </w:r>
      <w:r>
        <w:t>review</w:t>
      </w:r>
      <w:r>
        <w:rPr>
          <w:spacing w:val="-3"/>
        </w:rPr>
        <w:t xml:space="preserve"> </w:t>
      </w:r>
      <w:r>
        <w:t>and</w:t>
      </w:r>
      <w:r>
        <w:rPr>
          <w:spacing w:val="-3"/>
        </w:rPr>
        <w:t xml:space="preserve"> </w:t>
      </w:r>
      <w:r>
        <w:t>adhere</w:t>
      </w:r>
      <w:r>
        <w:rPr>
          <w:spacing w:val="-4"/>
        </w:rPr>
        <w:t xml:space="preserve"> </w:t>
      </w:r>
      <w:r>
        <w:t>to</w:t>
      </w:r>
      <w:r>
        <w:rPr>
          <w:spacing w:val="-3"/>
        </w:rPr>
        <w:t xml:space="preserve"> </w:t>
      </w:r>
      <w:r>
        <w:t>the</w:t>
      </w:r>
      <w:r>
        <w:rPr>
          <w:spacing w:val="-4"/>
        </w:rPr>
        <w:t xml:space="preserve"> </w:t>
      </w:r>
      <w:r>
        <w:t>University</w:t>
      </w:r>
      <w:r>
        <w:rPr>
          <w:spacing w:val="-3"/>
        </w:rPr>
        <w:t xml:space="preserve"> </w:t>
      </w:r>
      <w:r>
        <w:t>principles</w:t>
      </w:r>
      <w:r>
        <w:rPr>
          <w:spacing w:val="-3"/>
        </w:rPr>
        <w:t xml:space="preserve"> </w:t>
      </w:r>
      <w:r>
        <w:t>of</w:t>
      </w:r>
      <w:r>
        <w:rPr>
          <w:spacing w:val="-3"/>
        </w:rPr>
        <w:t xml:space="preserve"> </w:t>
      </w:r>
      <w:r>
        <w:t>academic</w:t>
      </w:r>
      <w:r>
        <w:rPr>
          <w:spacing w:val="-4"/>
        </w:rPr>
        <w:t xml:space="preserve"> </w:t>
      </w:r>
      <w:r>
        <w:t xml:space="preserve">integrity, available at: </w:t>
      </w:r>
      <w:r>
        <w:rPr>
          <w:color w:val="0000FF"/>
          <w:u w:val="single" w:color="0000FF"/>
        </w:rPr>
        <w:t>https://academicintegrity.rutgers.edu/sites/default/files/pdfs/current.pdf</w:t>
      </w:r>
      <w:r>
        <w:rPr>
          <w:color w:val="0000FF"/>
        </w:rPr>
        <w:t xml:space="preserve"> </w:t>
      </w:r>
    </w:p>
    <w:p w14:paraId="5879F1CF" w14:textId="77777777" w:rsidR="008B32EC" w:rsidRDefault="008B32EC">
      <w:pPr>
        <w:pStyle w:val="BodyText"/>
        <w:ind w:left="569" w:right="831"/>
        <w:rPr>
          <w:color w:val="0000FF"/>
        </w:rPr>
      </w:pPr>
    </w:p>
    <w:p w14:paraId="69BA1E69" w14:textId="4FB471AE" w:rsidR="00C45CF8" w:rsidRDefault="002E14E5">
      <w:pPr>
        <w:pStyle w:val="BodyText"/>
        <w:ind w:left="569" w:right="831"/>
        <w:rPr>
          <w:b/>
        </w:rPr>
      </w:pPr>
      <w:proofErr w:type="gramStart"/>
      <w:r>
        <w:rPr>
          <w:b/>
          <w:u w:val="thick"/>
        </w:rPr>
        <w:t>Accommodations</w:t>
      </w:r>
      <w:proofErr w:type="gramEnd"/>
      <w:r>
        <w:rPr>
          <w:b/>
          <w:u w:val="thick"/>
        </w:rPr>
        <w:t xml:space="preserve"> due to Disability</w:t>
      </w:r>
    </w:p>
    <w:p w14:paraId="69BA1E6A" w14:textId="090A2859" w:rsidR="00C45CF8" w:rsidRDefault="002E14E5">
      <w:pPr>
        <w:pStyle w:val="BodyText"/>
        <w:spacing w:before="1"/>
        <w:ind w:left="569" w:right="985"/>
        <w:rPr>
          <w:spacing w:val="-2"/>
        </w:rPr>
      </w:pPr>
      <w:r>
        <w:t xml:space="preserve">Rutgers University welcomes students with disabilities into </w:t>
      </w:r>
      <w:proofErr w:type="gramStart"/>
      <w:r>
        <w:t>all of</w:t>
      </w:r>
      <w:proofErr w:type="gramEnd"/>
      <w:r>
        <w:t xml:space="preserve"> the University's educational programs. </w:t>
      </w:r>
      <w:proofErr w:type="gramStart"/>
      <w:r>
        <w:t>In order to</w:t>
      </w:r>
      <w:proofErr w:type="gramEnd"/>
      <w:r>
        <w:t xml:space="preserve"> receive consideration for reasonable accommodations, a student with a disability must contact the appropriate disability services office at the campus where you are officially enrolled, participate in an intake interview, and provide documentation:</w:t>
      </w:r>
      <w:r w:rsidR="00585E97">
        <w:t xml:space="preserve"> </w:t>
      </w:r>
      <w:r>
        <w:rPr>
          <w:color w:val="0000FF"/>
          <w:u w:val="single" w:color="0000FF"/>
        </w:rPr>
        <w:t>https://ods.rutgers.edu/students/documentation-guidelines</w:t>
      </w:r>
      <w:r>
        <w:t>. If the documentation supports your request for reasonable accommodations, your campus’s disability services office will</w:t>
      </w:r>
      <w:r>
        <w:rPr>
          <w:spacing w:val="-3"/>
        </w:rPr>
        <w:t xml:space="preserve"> </w:t>
      </w:r>
      <w:r>
        <w:t>provide</w:t>
      </w:r>
      <w:r>
        <w:rPr>
          <w:spacing w:val="-4"/>
        </w:rPr>
        <w:t xml:space="preserve"> </w:t>
      </w:r>
      <w:r>
        <w:t>you</w:t>
      </w:r>
      <w:r>
        <w:rPr>
          <w:spacing w:val="-3"/>
        </w:rPr>
        <w:t xml:space="preserve"> </w:t>
      </w:r>
      <w:r>
        <w:t>with</w:t>
      </w:r>
      <w:r>
        <w:rPr>
          <w:spacing w:val="-3"/>
        </w:rPr>
        <w:t xml:space="preserve"> </w:t>
      </w:r>
      <w:r>
        <w:t>a</w:t>
      </w:r>
      <w:r>
        <w:rPr>
          <w:spacing w:val="-4"/>
        </w:rPr>
        <w:t xml:space="preserve"> </w:t>
      </w:r>
      <w:r>
        <w:t>Letter</w:t>
      </w:r>
      <w:r>
        <w:rPr>
          <w:spacing w:val="-3"/>
        </w:rPr>
        <w:t xml:space="preserve"> </w:t>
      </w:r>
      <w:r>
        <w:t>of</w:t>
      </w:r>
      <w:r>
        <w:rPr>
          <w:spacing w:val="-3"/>
        </w:rPr>
        <w:t xml:space="preserve"> </w:t>
      </w:r>
      <w:r>
        <w:t>Accommodations.</w:t>
      </w:r>
      <w:r>
        <w:rPr>
          <w:spacing w:val="-3"/>
        </w:rPr>
        <w:t xml:space="preserve"> </w:t>
      </w:r>
      <w:r>
        <w:t>Please</w:t>
      </w:r>
      <w:r>
        <w:rPr>
          <w:spacing w:val="-4"/>
        </w:rPr>
        <w:t xml:space="preserve"> </w:t>
      </w:r>
      <w:r>
        <w:t>share</w:t>
      </w:r>
      <w:r>
        <w:rPr>
          <w:spacing w:val="-4"/>
        </w:rPr>
        <w:t xml:space="preserve"> </w:t>
      </w:r>
      <w:r>
        <w:t>this</w:t>
      </w:r>
      <w:r>
        <w:rPr>
          <w:spacing w:val="-3"/>
        </w:rPr>
        <w:t xml:space="preserve"> </w:t>
      </w:r>
      <w:r>
        <w:t>letter</w:t>
      </w:r>
      <w:r>
        <w:rPr>
          <w:spacing w:val="-3"/>
        </w:rPr>
        <w:t xml:space="preserve"> </w:t>
      </w:r>
      <w:r>
        <w:t>with</w:t>
      </w:r>
      <w:r>
        <w:rPr>
          <w:spacing w:val="-3"/>
        </w:rPr>
        <w:t xml:space="preserve"> </w:t>
      </w:r>
      <w:r>
        <w:t>your</w:t>
      </w:r>
      <w:r>
        <w:rPr>
          <w:spacing w:val="-3"/>
        </w:rPr>
        <w:t xml:space="preserve"> </w:t>
      </w:r>
      <w:r>
        <w:t xml:space="preserve">instructors and discuss the </w:t>
      </w:r>
      <w:proofErr w:type="gramStart"/>
      <w:r>
        <w:t>accommodations</w:t>
      </w:r>
      <w:proofErr w:type="gramEnd"/>
      <w:r>
        <w:t xml:space="preserve"> with them as early </w:t>
      </w:r>
      <w:proofErr w:type="gramStart"/>
      <w:r>
        <w:t>in your courses as possible</w:t>
      </w:r>
      <w:proofErr w:type="gramEnd"/>
      <w:r>
        <w:t xml:space="preserve">. To begin this process, please complete the </w:t>
      </w:r>
      <w:r>
        <w:rPr>
          <w:color w:val="0000FF"/>
          <w:u w:val="single" w:color="0000FF"/>
        </w:rPr>
        <w:t>Registration form</w:t>
      </w:r>
      <w:r>
        <w:rPr>
          <w:color w:val="0000FF"/>
        </w:rPr>
        <w:t xml:space="preserve"> </w:t>
      </w:r>
      <w:r>
        <w:t>(</w:t>
      </w:r>
      <w:r>
        <w:rPr>
          <w:color w:val="0000FF"/>
          <w:u w:val="single" w:color="0000FF"/>
        </w:rPr>
        <w:t>https://webapps.rutgers.edu/student-</w:t>
      </w:r>
      <w:r>
        <w:rPr>
          <w:color w:val="0000FF"/>
        </w:rPr>
        <w:t xml:space="preserve"> </w:t>
      </w:r>
      <w:proofErr w:type="spellStart"/>
      <w:r>
        <w:rPr>
          <w:color w:val="0000FF"/>
          <w:spacing w:val="-2"/>
          <w:u w:val="single" w:color="0000FF"/>
        </w:rPr>
        <w:t>ods</w:t>
      </w:r>
      <w:proofErr w:type="spellEnd"/>
      <w:r>
        <w:rPr>
          <w:color w:val="0000FF"/>
          <w:spacing w:val="-2"/>
          <w:u w:val="single" w:color="0000FF"/>
        </w:rPr>
        <w:t>/forms/registration</w:t>
      </w:r>
      <w:r>
        <w:rPr>
          <w:spacing w:val="-2"/>
        </w:rPr>
        <w:t>).</w:t>
      </w:r>
    </w:p>
    <w:p w14:paraId="49A6FA1C" w14:textId="77777777" w:rsidR="008B32EC" w:rsidRDefault="008B32EC">
      <w:pPr>
        <w:pStyle w:val="BodyText"/>
        <w:spacing w:before="1"/>
        <w:ind w:left="569" w:right="985"/>
      </w:pPr>
    </w:p>
    <w:p w14:paraId="69BA1E6B" w14:textId="77777777" w:rsidR="00C45CF8" w:rsidRDefault="002E14E5">
      <w:pPr>
        <w:ind w:left="569"/>
        <w:rPr>
          <w:sz w:val="24"/>
        </w:rPr>
      </w:pPr>
      <w:r>
        <w:rPr>
          <w:b/>
          <w:sz w:val="24"/>
          <w:u w:val="thick"/>
        </w:rPr>
        <w:t>APA</w:t>
      </w:r>
      <w:r>
        <w:rPr>
          <w:b/>
          <w:spacing w:val="-1"/>
          <w:sz w:val="24"/>
          <w:u w:val="thick"/>
        </w:rPr>
        <w:t xml:space="preserve"> </w:t>
      </w:r>
      <w:r>
        <w:rPr>
          <w:b/>
          <w:sz w:val="24"/>
          <w:u w:val="thick"/>
        </w:rPr>
        <w:t>Citation</w:t>
      </w:r>
      <w:r>
        <w:rPr>
          <w:b/>
          <w:spacing w:val="-1"/>
          <w:sz w:val="24"/>
          <w:u w:val="thick"/>
        </w:rPr>
        <w:t xml:space="preserve"> </w:t>
      </w:r>
      <w:r>
        <w:rPr>
          <w:b/>
          <w:sz w:val="24"/>
          <w:u w:val="thick"/>
        </w:rPr>
        <w:t>Style</w:t>
      </w:r>
      <w:r>
        <w:rPr>
          <w:b/>
          <w:spacing w:val="-1"/>
          <w:sz w:val="24"/>
        </w:rPr>
        <w:t xml:space="preserve"> </w:t>
      </w:r>
      <w:r>
        <w:rPr>
          <w:sz w:val="24"/>
        </w:rPr>
        <w:t>All</w:t>
      </w:r>
      <w:r>
        <w:rPr>
          <w:spacing w:val="-2"/>
          <w:sz w:val="24"/>
        </w:rPr>
        <w:t xml:space="preserve"> </w:t>
      </w:r>
      <w:r>
        <w:rPr>
          <w:sz w:val="24"/>
        </w:rPr>
        <w:t>scholarly</w:t>
      </w:r>
      <w:r>
        <w:rPr>
          <w:spacing w:val="-1"/>
          <w:sz w:val="24"/>
        </w:rPr>
        <w:t xml:space="preserve"> </w:t>
      </w:r>
      <w:r>
        <w:rPr>
          <w:sz w:val="24"/>
        </w:rPr>
        <w:t>work</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written</w:t>
      </w:r>
      <w:r>
        <w:rPr>
          <w:spacing w:val="-1"/>
          <w:sz w:val="24"/>
        </w:rPr>
        <w:t xml:space="preserve"> </w:t>
      </w:r>
      <w:r>
        <w:rPr>
          <w:sz w:val="24"/>
        </w:rPr>
        <w:t>using</w:t>
      </w:r>
      <w:r>
        <w:rPr>
          <w:spacing w:val="-1"/>
          <w:sz w:val="24"/>
        </w:rPr>
        <w:t xml:space="preserve"> </w:t>
      </w:r>
      <w:r>
        <w:rPr>
          <w:sz w:val="24"/>
        </w:rPr>
        <w:t>the</w:t>
      </w:r>
      <w:r>
        <w:rPr>
          <w:spacing w:val="-1"/>
          <w:sz w:val="24"/>
        </w:rPr>
        <w:t xml:space="preserve"> </w:t>
      </w:r>
      <w:r>
        <w:rPr>
          <w:sz w:val="24"/>
        </w:rPr>
        <w:t>APA</w:t>
      </w:r>
      <w:r>
        <w:rPr>
          <w:spacing w:val="-1"/>
          <w:sz w:val="24"/>
        </w:rPr>
        <w:t xml:space="preserve"> </w:t>
      </w:r>
      <w:r>
        <w:rPr>
          <w:sz w:val="24"/>
        </w:rPr>
        <w:t>style</w:t>
      </w:r>
      <w:r>
        <w:rPr>
          <w:spacing w:val="-1"/>
          <w:sz w:val="24"/>
        </w:rPr>
        <w:t xml:space="preserve"> </w:t>
      </w:r>
      <w:r>
        <w:rPr>
          <w:sz w:val="24"/>
        </w:rPr>
        <w:t>(7</w:t>
      </w:r>
      <w:r>
        <w:rPr>
          <w:sz w:val="24"/>
          <w:vertAlign w:val="superscript"/>
        </w:rPr>
        <w:t>th</w:t>
      </w:r>
      <w:r>
        <w:rPr>
          <w:spacing w:val="-1"/>
          <w:sz w:val="24"/>
        </w:rPr>
        <w:t xml:space="preserve"> </w:t>
      </w:r>
      <w:r>
        <w:rPr>
          <w:spacing w:val="-2"/>
          <w:sz w:val="24"/>
        </w:rPr>
        <w:t>ed.).</w:t>
      </w:r>
    </w:p>
    <w:p w14:paraId="69BA1E6C" w14:textId="77777777" w:rsidR="00C45CF8" w:rsidRDefault="00C45CF8">
      <w:pPr>
        <w:pStyle w:val="BodyText"/>
        <w:spacing w:before="2"/>
        <w:rPr>
          <w:sz w:val="16"/>
        </w:rPr>
      </w:pPr>
    </w:p>
    <w:p w14:paraId="226DB66D" w14:textId="44BE5734" w:rsidR="000B10A8" w:rsidRDefault="00DB5C30" w:rsidP="00DB5C30">
      <w:pPr>
        <w:pStyle w:val="Heading1"/>
        <w:spacing w:before="90" w:line="275" w:lineRule="exact"/>
        <w:rPr>
          <w:b w:val="0"/>
          <w:bCs w:val="0"/>
        </w:rPr>
      </w:pPr>
      <w:r w:rsidRPr="00DB5C30">
        <w:rPr>
          <w:u w:val="thick"/>
        </w:rPr>
        <w:t xml:space="preserve">Use of Artificial Intelligence (AI) </w:t>
      </w:r>
      <w:r w:rsidRPr="00DB5C30">
        <w:rPr>
          <w:u w:val="thick"/>
        </w:rPr>
        <w:br/>
      </w:r>
      <w:r w:rsidRPr="00DB5C30">
        <w:rPr>
          <w:b w:val="0"/>
          <w:bCs w:val="0"/>
        </w:rPr>
        <w:t xml:space="preserve">I recognize that there are many AI-assisted programs available to assist with ideating, writing, grammar checking, and more. However, AI programs are not a replacement for individualized creativity, originality, and critical thinking. At </w:t>
      </w:r>
      <w:r w:rsidRPr="00DB5C30">
        <w:rPr>
          <w:b w:val="0"/>
          <w:bCs w:val="0"/>
          <w:i/>
          <w:iCs/>
        </w:rPr>
        <w:t xml:space="preserve">no time are you </w:t>
      </w:r>
      <w:r w:rsidR="00EE74B5">
        <w:rPr>
          <w:b w:val="0"/>
          <w:bCs w:val="0"/>
          <w:i/>
          <w:iCs/>
        </w:rPr>
        <w:t xml:space="preserve">to </w:t>
      </w:r>
      <w:r w:rsidR="00F54107">
        <w:rPr>
          <w:b w:val="0"/>
          <w:bCs w:val="0"/>
          <w:i/>
          <w:iCs/>
        </w:rPr>
        <w:t>copy or paraphrase</w:t>
      </w:r>
      <w:r w:rsidR="007C3C18">
        <w:rPr>
          <w:b w:val="0"/>
          <w:bCs w:val="0"/>
          <w:i/>
          <w:iCs/>
        </w:rPr>
        <w:t xml:space="preserve"> </w:t>
      </w:r>
      <w:r w:rsidR="00DD61FF">
        <w:rPr>
          <w:b w:val="0"/>
          <w:bCs w:val="0"/>
          <w:i/>
          <w:iCs/>
        </w:rPr>
        <w:t>AI-generated</w:t>
      </w:r>
      <w:r w:rsidR="007C3C18">
        <w:rPr>
          <w:b w:val="0"/>
          <w:bCs w:val="0"/>
          <w:i/>
          <w:iCs/>
        </w:rPr>
        <w:t xml:space="preserve"> output </w:t>
      </w:r>
      <w:r w:rsidR="00EE74B5">
        <w:rPr>
          <w:b w:val="0"/>
          <w:bCs w:val="0"/>
          <w:i/>
          <w:iCs/>
        </w:rPr>
        <w:t xml:space="preserve">for use in the </w:t>
      </w:r>
      <w:r w:rsidR="000B10A8" w:rsidRPr="000B10A8">
        <w:rPr>
          <w:b w:val="0"/>
          <w:bCs w:val="0"/>
        </w:rPr>
        <w:t xml:space="preserve">following assignments and class activities: </w:t>
      </w:r>
    </w:p>
    <w:p w14:paraId="154E7742" w14:textId="2596F743" w:rsidR="000B10A8" w:rsidRDefault="000B10A8" w:rsidP="000B10A8">
      <w:pPr>
        <w:pStyle w:val="Heading1"/>
        <w:numPr>
          <w:ilvl w:val="0"/>
          <w:numId w:val="48"/>
        </w:numPr>
        <w:spacing w:before="90" w:line="275" w:lineRule="exact"/>
        <w:rPr>
          <w:b w:val="0"/>
          <w:bCs w:val="0"/>
        </w:rPr>
      </w:pPr>
      <w:r>
        <w:rPr>
          <w:b w:val="0"/>
          <w:bCs w:val="0"/>
        </w:rPr>
        <w:t xml:space="preserve">Responding to </w:t>
      </w:r>
      <w:r w:rsidR="00BF0148">
        <w:rPr>
          <w:b w:val="0"/>
          <w:bCs w:val="0"/>
        </w:rPr>
        <w:t>weekly discussion prompts</w:t>
      </w:r>
    </w:p>
    <w:p w14:paraId="1625BBA8" w14:textId="5CC7DE3F" w:rsidR="00BF0148" w:rsidRDefault="00BF0148" w:rsidP="000B10A8">
      <w:pPr>
        <w:pStyle w:val="Heading1"/>
        <w:numPr>
          <w:ilvl w:val="0"/>
          <w:numId w:val="48"/>
        </w:numPr>
        <w:spacing w:before="90" w:line="275" w:lineRule="exact"/>
        <w:rPr>
          <w:b w:val="0"/>
          <w:bCs w:val="0"/>
        </w:rPr>
      </w:pPr>
      <w:r>
        <w:rPr>
          <w:b w:val="0"/>
          <w:bCs w:val="0"/>
        </w:rPr>
        <w:t>During weekly knowledge checks</w:t>
      </w:r>
    </w:p>
    <w:p w14:paraId="4B3EDF2C" w14:textId="57517F53" w:rsidR="00BF0148" w:rsidRDefault="0049082A" w:rsidP="000B10A8">
      <w:pPr>
        <w:pStyle w:val="Heading1"/>
        <w:numPr>
          <w:ilvl w:val="0"/>
          <w:numId w:val="48"/>
        </w:numPr>
        <w:spacing w:before="90" w:line="275" w:lineRule="exact"/>
        <w:rPr>
          <w:b w:val="0"/>
          <w:bCs w:val="0"/>
        </w:rPr>
      </w:pPr>
      <w:r>
        <w:rPr>
          <w:b w:val="0"/>
          <w:bCs w:val="0"/>
        </w:rPr>
        <w:t>Case write-ups</w:t>
      </w:r>
    </w:p>
    <w:p w14:paraId="0B7DD530" w14:textId="337CACE4" w:rsidR="00EE74B5" w:rsidRDefault="00E128E4" w:rsidP="00437A43">
      <w:pPr>
        <w:pStyle w:val="Heading1"/>
        <w:numPr>
          <w:ilvl w:val="0"/>
          <w:numId w:val="48"/>
        </w:numPr>
        <w:spacing w:before="90" w:line="275" w:lineRule="exact"/>
        <w:rPr>
          <w:b w:val="0"/>
          <w:bCs w:val="0"/>
        </w:rPr>
      </w:pPr>
      <w:r>
        <w:rPr>
          <w:b w:val="0"/>
          <w:bCs w:val="0"/>
        </w:rPr>
        <w:t>Take-home</w:t>
      </w:r>
      <w:r w:rsidR="00F54107" w:rsidRPr="00215E51">
        <w:rPr>
          <w:b w:val="0"/>
          <w:bCs w:val="0"/>
        </w:rPr>
        <w:t xml:space="preserve"> final</w:t>
      </w:r>
    </w:p>
    <w:p w14:paraId="130A93A1" w14:textId="173149F2" w:rsidR="000A7E4F" w:rsidRPr="00215E51" w:rsidRDefault="000A7E4F" w:rsidP="00437A43">
      <w:pPr>
        <w:pStyle w:val="Heading1"/>
        <w:numPr>
          <w:ilvl w:val="0"/>
          <w:numId w:val="48"/>
        </w:numPr>
        <w:spacing w:before="90" w:line="275" w:lineRule="exact"/>
        <w:rPr>
          <w:b w:val="0"/>
          <w:bCs w:val="0"/>
        </w:rPr>
      </w:pPr>
      <w:r>
        <w:rPr>
          <w:b w:val="0"/>
          <w:bCs w:val="0"/>
        </w:rPr>
        <w:t>Group projects and presentations</w:t>
      </w:r>
    </w:p>
    <w:p w14:paraId="3AA586D2" w14:textId="7A9BE66D" w:rsidR="00EE74B5" w:rsidRPr="000B10A8" w:rsidRDefault="000A7E4F" w:rsidP="00883701">
      <w:pPr>
        <w:pStyle w:val="Heading1"/>
        <w:spacing w:before="90" w:line="275" w:lineRule="exact"/>
        <w:ind w:left="720" w:hanging="151"/>
        <w:rPr>
          <w:b w:val="0"/>
          <w:bCs w:val="0"/>
        </w:rPr>
      </w:pPr>
      <w:r>
        <w:rPr>
          <w:b w:val="0"/>
          <w:bCs w:val="0"/>
        </w:rPr>
        <w:t xml:space="preserve">  </w:t>
      </w:r>
      <w:r w:rsidR="00EE74B5">
        <w:rPr>
          <w:b w:val="0"/>
          <w:bCs w:val="0"/>
        </w:rPr>
        <w:t>A</w:t>
      </w:r>
      <w:r w:rsidR="003841F0">
        <w:rPr>
          <w:b w:val="0"/>
          <w:bCs w:val="0"/>
        </w:rPr>
        <w:t xml:space="preserve">I can be used to identify </w:t>
      </w:r>
      <w:r w:rsidR="009D6D0E">
        <w:rPr>
          <w:b w:val="0"/>
          <w:bCs w:val="0"/>
        </w:rPr>
        <w:t xml:space="preserve">and summarize </w:t>
      </w:r>
      <w:r w:rsidR="0017749D">
        <w:rPr>
          <w:b w:val="0"/>
          <w:bCs w:val="0"/>
        </w:rPr>
        <w:t xml:space="preserve">individual articles </w:t>
      </w:r>
      <w:r w:rsidR="00DD61FF">
        <w:rPr>
          <w:b w:val="0"/>
          <w:bCs w:val="0"/>
        </w:rPr>
        <w:t xml:space="preserve">and </w:t>
      </w:r>
      <w:r w:rsidR="009D6D0E">
        <w:rPr>
          <w:b w:val="0"/>
          <w:bCs w:val="0"/>
        </w:rPr>
        <w:t xml:space="preserve">research </w:t>
      </w:r>
      <w:proofErr w:type="gramStart"/>
      <w:r w:rsidR="009D6D0E">
        <w:rPr>
          <w:b w:val="0"/>
          <w:bCs w:val="0"/>
        </w:rPr>
        <w:t>in a given</w:t>
      </w:r>
      <w:proofErr w:type="gramEnd"/>
      <w:r w:rsidR="009D6D0E">
        <w:rPr>
          <w:b w:val="0"/>
          <w:bCs w:val="0"/>
        </w:rPr>
        <w:t xml:space="preserve"> area with the intention of </w:t>
      </w:r>
      <w:r w:rsidR="00A272CE">
        <w:rPr>
          <w:b w:val="0"/>
          <w:bCs w:val="0"/>
        </w:rPr>
        <w:t>accessing and checking t</w:t>
      </w:r>
      <w:r w:rsidR="00F91294">
        <w:rPr>
          <w:b w:val="0"/>
          <w:bCs w:val="0"/>
        </w:rPr>
        <w:t>he</w:t>
      </w:r>
      <w:r w:rsidR="00A272CE">
        <w:rPr>
          <w:b w:val="0"/>
          <w:bCs w:val="0"/>
        </w:rPr>
        <w:t xml:space="preserve"> original source</w:t>
      </w:r>
      <w:r w:rsidR="0017749D">
        <w:rPr>
          <w:b w:val="0"/>
          <w:bCs w:val="0"/>
        </w:rPr>
        <w:t>. That said</w:t>
      </w:r>
      <w:r w:rsidR="00671F2A">
        <w:rPr>
          <w:b w:val="0"/>
          <w:bCs w:val="0"/>
        </w:rPr>
        <w:t xml:space="preserve">, the content and citation of the original source that would appear in </w:t>
      </w:r>
      <w:r w:rsidR="0084616D">
        <w:rPr>
          <w:b w:val="0"/>
          <w:bCs w:val="0"/>
        </w:rPr>
        <w:t xml:space="preserve">any submitted work must be your own. </w:t>
      </w:r>
      <w:r w:rsidR="00215E51">
        <w:rPr>
          <w:b w:val="0"/>
          <w:bCs w:val="0"/>
        </w:rPr>
        <w:t>In other words, AI can be used to help identify original sources</w:t>
      </w:r>
      <w:r w:rsidR="00E128E4">
        <w:rPr>
          <w:b w:val="0"/>
          <w:bCs w:val="0"/>
        </w:rPr>
        <w:t>,</w:t>
      </w:r>
      <w:r w:rsidR="00215E51">
        <w:rPr>
          <w:b w:val="0"/>
          <w:bCs w:val="0"/>
        </w:rPr>
        <w:t xml:space="preserve"> which you would the</w:t>
      </w:r>
      <w:r w:rsidR="00F91294">
        <w:rPr>
          <w:b w:val="0"/>
          <w:bCs w:val="0"/>
        </w:rPr>
        <w:t>n</w:t>
      </w:r>
      <w:r w:rsidR="00215E51">
        <w:rPr>
          <w:b w:val="0"/>
          <w:bCs w:val="0"/>
        </w:rPr>
        <w:t xml:space="preserve"> be expected to </w:t>
      </w:r>
      <w:r w:rsidR="008249C7">
        <w:rPr>
          <w:b w:val="0"/>
          <w:bCs w:val="0"/>
        </w:rPr>
        <w:t>read and incorporate into any given assignment.</w:t>
      </w:r>
      <w:r w:rsidR="00883701">
        <w:rPr>
          <w:b w:val="0"/>
          <w:bCs w:val="0"/>
        </w:rPr>
        <w:t xml:space="preserve"> The use of writing assistants and grammar checker</w:t>
      </w:r>
      <w:r w:rsidR="007E5A50">
        <w:rPr>
          <w:b w:val="0"/>
          <w:bCs w:val="0"/>
        </w:rPr>
        <w:t>s</w:t>
      </w:r>
      <w:r w:rsidR="00883701">
        <w:rPr>
          <w:b w:val="0"/>
          <w:bCs w:val="0"/>
        </w:rPr>
        <w:t xml:space="preserve"> (e.g.</w:t>
      </w:r>
      <w:r w:rsidR="00E128E4">
        <w:rPr>
          <w:b w:val="0"/>
          <w:bCs w:val="0"/>
        </w:rPr>
        <w:t>, Grammarly) is</w:t>
      </w:r>
      <w:r w:rsidR="007E5A50">
        <w:rPr>
          <w:b w:val="0"/>
          <w:bCs w:val="0"/>
        </w:rPr>
        <w:t xml:space="preserve"> permitted.</w:t>
      </w:r>
    </w:p>
    <w:p w14:paraId="5DFAF0B7" w14:textId="77777777" w:rsidR="00A60404" w:rsidRDefault="00A60404">
      <w:pPr>
        <w:pStyle w:val="Heading1"/>
        <w:spacing w:before="90" w:line="275" w:lineRule="exact"/>
        <w:rPr>
          <w:u w:val="thick"/>
        </w:rPr>
      </w:pPr>
    </w:p>
    <w:p w14:paraId="69BA1E6D" w14:textId="4F968F0E" w:rsidR="00C45CF8" w:rsidRDefault="002E14E5">
      <w:pPr>
        <w:pStyle w:val="Heading1"/>
        <w:spacing w:before="90" w:line="275" w:lineRule="exact"/>
      </w:pPr>
      <w:r>
        <w:rPr>
          <w:u w:val="thick"/>
        </w:rPr>
        <w:t>Attendance</w:t>
      </w:r>
      <w:r>
        <w:rPr>
          <w:spacing w:val="-3"/>
          <w:u w:val="thick"/>
        </w:rPr>
        <w:t xml:space="preserve"> </w:t>
      </w:r>
      <w:r>
        <w:rPr>
          <w:u w:val="thick"/>
        </w:rPr>
        <w:t>and</w:t>
      </w:r>
      <w:r>
        <w:rPr>
          <w:spacing w:val="-2"/>
          <w:u w:val="thick"/>
        </w:rPr>
        <w:t xml:space="preserve"> Participation:</w:t>
      </w:r>
    </w:p>
    <w:p w14:paraId="4B5CD981" w14:textId="78D8DE80" w:rsidR="00B50CD9" w:rsidRDefault="002E14E5" w:rsidP="00B67670">
      <w:pPr>
        <w:pStyle w:val="BodyText"/>
        <w:ind w:left="569" w:right="1014"/>
      </w:pPr>
      <w:r>
        <w:t>Attendance and class participation are a major part of this class. You are expected to attend all classes and arrive on time.</w:t>
      </w:r>
      <w:r>
        <w:rPr>
          <w:spacing w:val="40"/>
        </w:rPr>
        <w:t xml:space="preserve"> </w:t>
      </w:r>
      <w:r>
        <w:rPr>
          <w:i/>
        </w:rPr>
        <w:t>Only two (2) excused/unexcused absences are permitted.</w:t>
      </w:r>
      <w:r>
        <w:rPr>
          <w:i/>
          <w:spacing w:val="40"/>
        </w:rPr>
        <w:t xml:space="preserve"> </w:t>
      </w:r>
      <w:r>
        <w:rPr>
          <w:i/>
        </w:rPr>
        <w:t xml:space="preserve">Missing more than 2 classes will result in a 5-point deduction for each additional day of absence from your final grade point. </w:t>
      </w:r>
      <w:r>
        <w:t>If you are forced to miss an excessive number of classes, you will be encouraged</w:t>
      </w:r>
      <w:r>
        <w:rPr>
          <w:spacing w:val="-3"/>
        </w:rPr>
        <w:t xml:space="preserve"> </w:t>
      </w:r>
      <w:r>
        <w:t>to</w:t>
      </w:r>
      <w:r>
        <w:rPr>
          <w:spacing w:val="-3"/>
        </w:rPr>
        <w:t xml:space="preserve"> </w:t>
      </w:r>
      <w:r>
        <w:t>withdraw</w:t>
      </w:r>
      <w:r>
        <w:rPr>
          <w:spacing w:val="-3"/>
        </w:rPr>
        <w:t xml:space="preserve"> </w:t>
      </w:r>
      <w:r>
        <w:t>from</w:t>
      </w:r>
      <w:r>
        <w:rPr>
          <w:spacing w:val="-3"/>
        </w:rPr>
        <w:t xml:space="preserve"> </w:t>
      </w:r>
      <w:r>
        <w:t>the</w:t>
      </w:r>
      <w:r>
        <w:rPr>
          <w:spacing w:val="-4"/>
        </w:rPr>
        <w:t xml:space="preserve"> </w:t>
      </w:r>
      <w:r>
        <w:t>class.</w:t>
      </w:r>
      <w:r>
        <w:rPr>
          <w:spacing w:val="-3"/>
        </w:rPr>
        <w:t xml:space="preserve"> </w:t>
      </w:r>
      <w:r>
        <w:t>Students</w:t>
      </w:r>
      <w:r>
        <w:rPr>
          <w:spacing w:val="-3"/>
        </w:rPr>
        <w:t xml:space="preserve"> </w:t>
      </w:r>
      <w:r>
        <w:t>who</w:t>
      </w:r>
      <w:r>
        <w:rPr>
          <w:spacing w:val="-3"/>
        </w:rPr>
        <w:t xml:space="preserve"> </w:t>
      </w:r>
      <w:r>
        <w:t>arrive</w:t>
      </w:r>
      <w:r>
        <w:rPr>
          <w:spacing w:val="-4"/>
        </w:rPr>
        <w:t xml:space="preserve"> </w:t>
      </w:r>
      <w:proofErr w:type="gramStart"/>
      <w:r>
        <w:t>to</w:t>
      </w:r>
      <w:proofErr w:type="gramEnd"/>
      <w:r>
        <w:rPr>
          <w:spacing w:val="-3"/>
        </w:rPr>
        <w:t xml:space="preserve"> </w:t>
      </w:r>
      <w:r>
        <w:t>class</w:t>
      </w:r>
      <w:r>
        <w:rPr>
          <w:spacing w:val="-3"/>
        </w:rPr>
        <w:t xml:space="preserve"> </w:t>
      </w:r>
      <w:r>
        <w:t>more</w:t>
      </w:r>
      <w:r>
        <w:rPr>
          <w:spacing w:val="-4"/>
        </w:rPr>
        <w:t xml:space="preserve"> </w:t>
      </w:r>
      <w:r>
        <w:t>than</w:t>
      </w:r>
      <w:r>
        <w:rPr>
          <w:spacing w:val="-3"/>
        </w:rPr>
        <w:t xml:space="preserve"> </w:t>
      </w:r>
      <w:r>
        <w:t>10</w:t>
      </w:r>
      <w:r>
        <w:rPr>
          <w:spacing w:val="-3"/>
        </w:rPr>
        <w:t xml:space="preserve"> </w:t>
      </w:r>
      <w:r>
        <w:t>minutes</w:t>
      </w:r>
      <w:r>
        <w:rPr>
          <w:spacing w:val="-3"/>
        </w:rPr>
        <w:t xml:space="preserve"> </w:t>
      </w:r>
      <w:r>
        <w:t xml:space="preserve">after the class has started are considered </w:t>
      </w:r>
      <w:r w:rsidR="003D0459">
        <w:t>late</w:t>
      </w:r>
      <w:r>
        <w:t xml:space="preserve"> and will be marked absent if they arrive more than 30 minutes after class has started.</w:t>
      </w:r>
      <w:r>
        <w:rPr>
          <w:spacing w:val="40"/>
        </w:rPr>
        <w:t xml:space="preserve"> </w:t>
      </w:r>
      <w:r>
        <w:t>After 3 late arrivals, an unexcused absence will be marked in your record.</w:t>
      </w:r>
      <w:r>
        <w:rPr>
          <w:spacing w:val="40"/>
        </w:rPr>
        <w:t xml:space="preserve"> </w:t>
      </w:r>
      <w:r>
        <w:t xml:space="preserve">The only excused absences are those which are serious or required (e.g., personal medical emergencies or serious illness/injury; death or serious illness in the family; military </w:t>
      </w:r>
      <w:r w:rsidR="00DB12CB">
        <w:t>service</w:t>
      </w:r>
      <w:r>
        <w:t>; jury duty).</w:t>
      </w:r>
      <w:r>
        <w:rPr>
          <w:spacing w:val="40"/>
        </w:rPr>
        <w:t xml:space="preserve"> </w:t>
      </w:r>
      <w:r>
        <w:t>They will require</w:t>
      </w:r>
      <w:r>
        <w:rPr>
          <w:spacing w:val="-1"/>
        </w:rPr>
        <w:t xml:space="preserve"> </w:t>
      </w:r>
      <w:r>
        <w:t>some</w:t>
      </w:r>
      <w:r>
        <w:rPr>
          <w:spacing w:val="-1"/>
        </w:rPr>
        <w:t xml:space="preserve"> </w:t>
      </w:r>
      <w:r>
        <w:t>form of documentation: Examples include</w:t>
      </w:r>
      <w:r>
        <w:rPr>
          <w:spacing w:val="-1"/>
        </w:rPr>
        <w:t xml:space="preserve"> </w:t>
      </w:r>
      <w:r>
        <w:t>a</w:t>
      </w:r>
      <w:r>
        <w:rPr>
          <w:spacing w:val="-1"/>
        </w:rPr>
        <w:t xml:space="preserve"> </w:t>
      </w:r>
      <w:r>
        <w:lastRenderedPageBreak/>
        <w:t>doctor's note (on letterhead and signed by the doctor); obituary or funeral program; court order/notice; etc.).</w:t>
      </w:r>
      <w:r>
        <w:rPr>
          <w:spacing w:val="40"/>
        </w:rPr>
        <w:t xml:space="preserve"> </w:t>
      </w:r>
      <w:r>
        <w:t xml:space="preserve">You must always supply me with the original or a copy of your documentation, which I will keep on </w:t>
      </w:r>
      <w:proofErr w:type="gramStart"/>
      <w:r>
        <w:t>file</w:t>
      </w:r>
      <w:proofErr w:type="gramEnd"/>
      <w:r>
        <w:t>.</w:t>
      </w:r>
      <w:r>
        <w:rPr>
          <w:spacing w:val="40"/>
        </w:rPr>
        <w:t xml:space="preserve"> </w:t>
      </w:r>
      <w:r>
        <w:t xml:space="preserve">Only students with approved documentation can be given an excused </w:t>
      </w:r>
      <w:r>
        <w:rPr>
          <w:spacing w:val="-2"/>
        </w:rPr>
        <w:t>absence.</w:t>
      </w:r>
    </w:p>
    <w:p w14:paraId="5EB06091" w14:textId="77777777" w:rsidR="00B50CD9" w:rsidRDefault="00B50CD9">
      <w:pPr>
        <w:pStyle w:val="BodyText"/>
        <w:spacing w:before="1"/>
      </w:pPr>
    </w:p>
    <w:p w14:paraId="69BA1E70" w14:textId="77777777" w:rsidR="00C45CF8" w:rsidRDefault="002E14E5">
      <w:pPr>
        <w:pStyle w:val="Heading1"/>
        <w:spacing w:before="1" w:line="275" w:lineRule="exact"/>
      </w:pPr>
      <w:r>
        <w:rPr>
          <w:u w:val="thick"/>
        </w:rPr>
        <w:t>Commitment</w:t>
      </w:r>
      <w:r>
        <w:rPr>
          <w:spacing w:val="-1"/>
          <w:u w:val="thick"/>
        </w:rPr>
        <w:t xml:space="preserve"> </w:t>
      </w:r>
      <w:r>
        <w:rPr>
          <w:u w:val="thick"/>
        </w:rPr>
        <w:t>to</w:t>
      </w:r>
      <w:r>
        <w:rPr>
          <w:spacing w:val="-1"/>
          <w:u w:val="thick"/>
        </w:rPr>
        <w:t xml:space="preserve"> </w:t>
      </w:r>
      <w:r>
        <w:rPr>
          <w:u w:val="thick"/>
        </w:rPr>
        <w:t>Safe</w:t>
      </w:r>
      <w:r>
        <w:rPr>
          <w:spacing w:val="-2"/>
          <w:u w:val="thick"/>
        </w:rPr>
        <w:t xml:space="preserve"> </w:t>
      </w:r>
      <w:r>
        <w:rPr>
          <w:u w:val="thick"/>
        </w:rPr>
        <w:t xml:space="preserve">Learning </w:t>
      </w:r>
      <w:r>
        <w:rPr>
          <w:spacing w:val="-2"/>
          <w:u w:val="thick"/>
        </w:rPr>
        <w:t>Environment</w:t>
      </w:r>
    </w:p>
    <w:p w14:paraId="69BA1E74" w14:textId="10B3C073" w:rsidR="00C45CF8" w:rsidRDefault="002E14E5" w:rsidP="00B50CD9">
      <w:pPr>
        <w:pStyle w:val="BodyText"/>
        <w:ind w:left="569" w:right="914"/>
      </w:pPr>
      <w:r>
        <w:t>The</w:t>
      </w:r>
      <w:r>
        <w:rPr>
          <w:spacing w:val="-1"/>
        </w:rPr>
        <w:t xml:space="preserve"> </w:t>
      </w:r>
      <w:r>
        <w:t>Rutgers GSAPP</w:t>
      </w:r>
      <w:r>
        <w:rPr>
          <w:spacing w:val="-1"/>
        </w:rPr>
        <w:t xml:space="preserve"> </w:t>
      </w:r>
      <w:r>
        <w:t>community</w:t>
      </w:r>
      <w:r>
        <w:rPr>
          <w:spacing w:val="-1"/>
        </w:rPr>
        <w:t xml:space="preserve"> </w:t>
      </w:r>
      <w:r>
        <w:t>is committed to helping create</w:t>
      </w:r>
      <w:r>
        <w:rPr>
          <w:spacing w:val="-1"/>
        </w:rPr>
        <w:t xml:space="preserve"> </w:t>
      </w:r>
      <w:r>
        <w:t>a</w:t>
      </w:r>
      <w:r>
        <w:rPr>
          <w:spacing w:val="-1"/>
        </w:rPr>
        <w:t xml:space="preserve"> </w:t>
      </w:r>
      <w:r>
        <w:t>safe</w:t>
      </w:r>
      <w:r>
        <w:rPr>
          <w:spacing w:val="-1"/>
        </w:rPr>
        <w:t xml:space="preserve"> </w:t>
      </w:r>
      <w:r>
        <w:t xml:space="preserve">learning environment for all students and for the </w:t>
      </w:r>
      <w:proofErr w:type="gramStart"/>
      <w:r>
        <w:t>School</w:t>
      </w:r>
      <w:proofErr w:type="gramEnd"/>
      <w:r>
        <w:t xml:space="preserve">. Free expression in an academic community is essential to the mission of providing the highest caliber of education possible. The </w:t>
      </w:r>
      <w:proofErr w:type="gramStart"/>
      <w:r>
        <w:t>School</w:t>
      </w:r>
      <w:proofErr w:type="gramEnd"/>
      <w:r>
        <w:t xml:space="preserve"> encourages civil discourse, reasoned thought, sustained discussion, and constructive engagement. Provocative ideas respectfully presented are an expected result. An enlightened academic community, however, connects freedom with responsibility. Graduate training in psychology is vulnerable and</w:t>
      </w:r>
      <w:r>
        <w:rPr>
          <w:spacing w:val="-3"/>
        </w:rPr>
        <w:t xml:space="preserve"> </w:t>
      </w:r>
      <w:r>
        <w:t>while</w:t>
      </w:r>
      <w:r>
        <w:rPr>
          <w:spacing w:val="-4"/>
        </w:rPr>
        <w:t xml:space="preserve"> </w:t>
      </w:r>
      <w:r w:rsidR="008B32EC">
        <w:t>a</w:t>
      </w:r>
      <w:r>
        <w:rPr>
          <w:spacing w:val="-4"/>
        </w:rPr>
        <w:t xml:space="preserve"> </w:t>
      </w:r>
      <w:r>
        <w:t>safe</w:t>
      </w:r>
      <w:r>
        <w:rPr>
          <w:spacing w:val="-4"/>
        </w:rPr>
        <w:t xml:space="preserve"> </w:t>
      </w:r>
      <w:r>
        <w:t>environment</w:t>
      </w:r>
      <w:r>
        <w:rPr>
          <w:spacing w:val="-3"/>
        </w:rPr>
        <w:t xml:space="preserve"> </w:t>
      </w:r>
      <w:r>
        <w:t>is</w:t>
      </w:r>
      <w:r>
        <w:rPr>
          <w:spacing w:val="-3"/>
        </w:rPr>
        <w:t xml:space="preserve"> </w:t>
      </w:r>
      <w:r>
        <w:t>critical</w:t>
      </w:r>
      <w:r>
        <w:rPr>
          <w:spacing w:val="-3"/>
        </w:rPr>
        <w:t xml:space="preserve"> </w:t>
      </w:r>
      <w:r>
        <w:t>for</w:t>
      </w:r>
      <w:r>
        <w:rPr>
          <w:spacing w:val="-3"/>
        </w:rPr>
        <w:t xml:space="preserve"> </w:t>
      </w:r>
      <w:r>
        <w:t>learning,</w:t>
      </w:r>
      <w:r>
        <w:rPr>
          <w:spacing w:val="-3"/>
        </w:rPr>
        <w:t xml:space="preserve"> </w:t>
      </w:r>
      <w:r>
        <w:t>ultimately</w:t>
      </w:r>
      <w:r>
        <w:rPr>
          <w:spacing w:val="-3"/>
        </w:rPr>
        <w:t xml:space="preserve"> </w:t>
      </w:r>
      <w:r>
        <w:t>the</w:t>
      </w:r>
      <w:r>
        <w:rPr>
          <w:spacing w:val="-4"/>
        </w:rPr>
        <w:t xml:space="preserve"> </w:t>
      </w:r>
      <w:r>
        <w:t>instructor</w:t>
      </w:r>
      <w:r>
        <w:rPr>
          <w:spacing w:val="-3"/>
        </w:rPr>
        <w:t xml:space="preserve"> </w:t>
      </w:r>
      <w:r>
        <w:t>is</w:t>
      </w:r>
      <w:r>
        <w:rPr>
          <w:spacing w:val="-3"/>
        </w:rPr>
        <w:t xml:space="preserve"> </w:t>
      </w:r>
      <w:r>
        <w:t>the</w:t>
      </w:r>
      <w:r>
        <w:rPr>
          <w:spacing w:val="-4"/>
        </w:rPr>
        <w:t xml:space="preserve"> </w:t>
      </w:r>
      <w:r>
        <w:t>expert</w:t>
      </w:r>
      <w:r>
        <w:rPr>
          <w:spacing w:val="-3"/>
        </w:rPr>
        <w:t xml:space="preserve"> </w:t>
      </w:r>
      <w:r>
        <w:t>and will manage situations accordingly. Students are encouraged to discuss challenges with the</w:t>
      </w:r>
      <w:r w:rsidR="00B50CD9">
        <w:t xml:space="preserve"> </w:t>
      </w:r>
      <w:r>
        <w:t>course</w:t>
      </w:r>
      <w:r>
        <w:rPr>
          <w:spacing w:val="-4"/>
        </w:rPr>
        <w:t xml:space="preserve"> </w:t>
      </w:r>
      <w:r>
        <w:t>instructor</w:t>
      </w:r>
      <w:r>
        <w:rPr>
          <w:spacing w:val="-3"/>
        </w:rPr>
        <w:t xml:space="preserve"> </w:t>
      </w:r>
      <w:r>
        <w:t>before</w:t>
      </w:r>
      <w:r>
        <w:rPr>
          <w:spacing w:val="-4"/>
        </w:rPr>
        <w:t xml:space="preserve"> </w:t>
      </w:r>
      <w:r>
        <w:t>elevating</w:t>
      </w:r>
      <w:r>
        <w:rPr>
          <w:spacing w:val="-3"/>
        </w:rPr>
        <w:t xml:space="preserve"> </w:t>
      </w:r>
      <w:r>
        <w:t>to</w:t>
      </w:r>
      <w:r>
        <w:rPr>
          <w:spacing w:val="-3"/>
        </w:rPr>
        <w:t xml:space="preserve"> </w:t>
      </w:r>
      <w:r>
        <w:t>chair</w:t>
      </w:r>
      <w:r>
        <w:rPr>
          <w:spacing w:val="-3"/>
        </w:rPr>
        <w:t xml:space="preserve"> </w:t>
      </w:r>
      <w:r>
        <w:t>of</w:t>
      </w:r>
      <w:r>
        <w:rPr>
          <w:spacing w:val="-3"/>
        </w:rPr>
        <w:t xml:space="preserve"> </w:t>
      </w:r>
      <w:r>
        <w:t>the</w:t>
      </w:r>
      <w:r>
        <w:rPr>
          <w:spacing w:val="-4"/>
        </w:rPr>
        <w:t xml:space="preserve"> </w:t>
      </w:r>
      <w:r>
        <w:t>department,</w:t>
      </w:r>
      <w:r>
        <w:rPr>
          <w:spacing w:val="-3"/>
        </w:rPr>
        <w:t xml:space="preserve"> </w:t>
      </w:r>
      <w:r>
        <w:t>dean’s</w:t>
      </w:r>
      <w:r>
        <w:rPr>
          <w:spacing w:val="-3"/>
        </w:rPr>
        <w:t xml:space="preserve"> </w:t>
      </w:r>
      <w:r>
        <w:t>office,</w:t>
      </w:r>
      <w:r>
        <w:rPr>
          <w:spacing w:val="-3"/>
        </w:rPr>
        <w:t xml:space="preserve"> </w:t>
      </w:r>
      <w:r>
        <w:t>provost</w:t>
      </w:r>
      <w:r>
        <w:rPr>
          <w:spacing w:val="-3"/>
        </w:rPr>
        <w:t xml:space="preserve"> </w:t>
      </w:r>
      <w:r>
        <w:t xml:space="preserve">or </w:t>
      </w:r>
      <w:r>
        <w:rPr>
          <w:spacing w:val="-2"/>
        </w:rPr>
        <w:t>chancellor.</w:t>
      </w:r>
    </w:p>
    <w:p w14:paraId="69BA1E75" w14:textId="77777777" w:rsidR="00C45CF8" w:rsidRDefault="00C45CF8">
      <w:pPr>
        <w:pStyle w:val="BodyText"/>
        <w:spacing w:before="1"/>
      </w:pPr>
    </w:p>
    <w:p w14:paraId="69BA1E76" w14:textId="77777777" w:rsidR="00C45CF8" w:rsidRDefault="002E14E5">
      <w:pPr>
        <w:pStyle w:val="Heading1"/>
      </w:pPr>
      <w:r>
        <w:rPr>
          <w:u w:val="thick"/>
        </w:rPr>
        <w:t>Computer/Cell</w:t>
      </w:r>
      <w:r>
        <w:rPr>
          <w:spacing w:val="-2"/>
          <w:u w:val="thick"/>
        </w:rPr>
        <w:t xml:space="preserve"> </w:t>
      </w:r>
      <w:r>
        <w:rPr>
          <w:u w:val="thick"/>
        </w:rPr>
        <w:t>Phone</w:t>
      </w:r>
      <w:r>
        <w:rPr>
          <w:spacing w:val="-2"/>
          <w:u w:val="thick"/>
        </w:rPr>
        <w:t xml:space="preserve"> </w:t>
      </w:r>
      <w:r>
        <w:rPr>
          <w:u w:val="thick"/>
        </w:rPr>
        <w:t>Use</w:t>
      </w:r>
      <w:r>
        <w:rPr>
          <w:spacing w:val="-3"/>
          <w:u w:val="thick"/>
        </w:rPr>
        <w:t xml:space="preserve"> </w:t>
      </w:r>
      <w:r>
        <w:rPr>
          <w:u w:val="thick"/>
        </w:rPr>
        <w:t>in</w:t>
      </w:r>
      <w:r>
        <w:rPr>
          <w:spacing w:val="-1"/>
          <w:u w:val="thick"/>
        </w:rPr>
        <w:t xml:space="preserve"> </w:t>
      </w:r>
      <w:r>
        <w:rPr>
          <w:spacing w:val="-4"/>
          <w:u w:val="thick"/>
        </w:rPr>
        <w:t>Class</w:t>
      </w:r>
    </w:p>
    <w:p w14:paraId="69BA1E77" w14:textId="77777777" w:rsidR="00C45CF8" w:rsidRDefault="002E14E5">
      <w:pPr>
        <w:pStyle w:val="BodyText"/>
        <w:spacing w:before="2"/>
        <w:ind w:left="569" w:right="914"/>
      </w:pPr>
      <w:r>
        <w:t>If students are expected to send or receive urgent e-mails, texts, or calls during class, their unanticipated and urgent needs should be</w:t>
      </w:r>
      <w:r>
        <w:rPr>
          <w:spacing w:val="-1"/>
        </w:rPr>
        <w:t xml:space="preserve"> </w:t>
      </w:r>
      <w:r>
        <w:t>communicated to and approved by the</w:t>
      </w:r>
      <w:r>
        <w:rPr>
          <w:spacing w:val="-1"/>
        </w:rPr>
        <w:t xml:space="preserve"> </w:t>
      </w:r>
      <w:r>
        <w:t>instructor prior to</w:t>
      </w:r>
      <w:r>
        <w:rPr>
          <w:spacing w:val="-3"/>
        </w:rPr>
        <w:t xml:space="preserve"> </w:t>
      </w:r>
      <w:r>
        <w:t>class.</w:t>
      </w:r>
      <w:r>
        <w:rPr>
          <w:spacing w:val="-3"/>
        </w:rPr>
        <w:t xml:space="preserve"> </w:t>
      </w:r>
      <w:r>
        <w:t>All</w:t>
      </w:r>
      <w:r>
        <w:rPr>
          <w:spacing w:val="-3"/>
        </w:rPr>
        <w:t xml:space="preserve"> </w:t>
      </w:r>
      <w:r>
        <w:t>cell</w:t>
      </w:r>
      <w:r>
        <w:rPr>
          <w:spacing w:val="-3"/>
        </w:rPr>
        <w:t xml:space="preserve"> </w:t>
      </w:r>
      <w:r>
        <w:t>phones</w:t>
      </w:r>
      <w:r>
        <w:rPr>
          <w:spacing w:val="-3"/>
        </w:rPr>
        <w:t xml:space="preserve"> </w:t>
      </w:r>
      <w:r>
        <w:t>should</w:t>
      </w:r>
      <w:r>
        <w:rPr>
          <w:spacing w:val="-3"/>
        </w:rPr>
        <w:t xml:space="preserve"> </w:t>
      </w:r>
      <w:r>
        <w:t>be</w:t>
      </w:r>
      <w:r>
        <w:rPr>
          <w:spacing w:val="-4"/>
        </w:rPr>
        <w:t xml:space="preserve"> </w:t>
      </w:r>
      <w:r>
        <w:t>turned</w:t>
      </w:r>
      <w:r>
        <w:rPr>
          <w:spacing w:val="-3"/>
        </w:rPr>
        <w:t xml:space="preserve"> </w:t>
      </w:r>
      <w:r>
        <w:t>off</w:t>
      </w:r>
      <w:r>
        <w:rPr>
          <w:spacing w:val="-3"/>
        </w:rPr>
        <w:t xml:space="preserve"> </w:t>
      </w:r>
      <w:r>
        <w:t>or</w:t>
      </w:r>
      <w:r>
        <w:rPr>
          <w:spacing w:val="-3"/>
        </w:rPr>
        <w:t xml:space="preserve"> </w:t>
      </w:r>
      <w:r>
        <w:t>in</w:t>
      </w:r>
      <w:r>
        <w:rPr>
          <w:spacing w:val="-3"/>
        </w:rPr>
        <w:t xml:space="preserve"> </w:t>
      </w:r>
      <w:r>
        <w:t>silent</w:t>
      </w:r>
      <w:r>
        <w:rPr>
          <w:spacing w:val="-3"/>
        </w:rPr>
        <w:t xml:space="preserve"> </w:t>
      </w:r>
      <w:r>
        <w:t>mode.</w:t>
      </w:r>
      <w:r>
        <w:rPr>
          <w:spacing w:val="-3"/>
        </w:rPr>
        <w:t xml:space="preserve"> </w:t>
      </w:r>
      <w:r>
        <w:t>All</w:t>
      </w:r>
      <w:r>
        <w:rPr>
          <w:spacing w:val="-3"/>
        </w:rPr>
        <w:t xml:space="preserve"> </w:t>
      </w:r>
      <w:r>
        <w:t>computing</w:t>
      </w:r>
      <w:r>
        <w:rPr>
          <w:spacing w:val="-3"/>
        </w:rPr>
        <w:t xml:space="preserve"> </w:t>
      </w:r>
      <w:r>
        <w:t>devices</w:t>
      </w:r>
      <w:r>
        <w:rPr>
          <w:spacing w:val="-3"/>
        </w:rPr>
        <w:t xml:space="preserve"> </w:t>
      </w:r>
      <w:r>
        <w:t>should</w:t>
      </w:r>
      <w:r>
        <w:rPr>
          <w:spacing w:val="-3"/>
        </w:rPr>
        <w:t xml:space="preserve"> </w:t>
      </w:r>
      <w:r>
        <w:t>be used only for the purpose of class-related activities.</w:t>
      </w:r>
    </w:p>
    <w:p w14:paraId="69BA1E78" w14:textId="77777777" w:rsidR="00C45CF8" w:rsidRDefault="00C45CF8">
      <w:pPr>
        <w:pStyle w:val="BodyText"/>
        <w:spacing w:before="9"/>
        <w:rPr>
          <w:sz w:val="23"/>
        </w:rPr>
      </w:pPr>
    </w:p>
    <w:p w14:paraId="69BA1E79" w14:textId="77777777" w:rsidR="00C45CF8" w:rsidRDefault="002E14E5">
      <w:pPr>
        <w:pStyle w:val="Heading1"/>
        <w:spacing w:before="1"/>
      </w:pPr>
      <w:r>
        <w:rPr>
          <w:spacing w:val="-2"/>
          <w:u w:val="thick"/>
        </w:rPr>
        <w:t>Inclusion</w:t>
      </w:r>
    </w:p>
    <w:p w14:paraId="69BA1E7A" w14:textId="77777777" w:rsidR="00C45CF8" w:rsidRDefault="002E14E5">
      <w:pPr>
        <w:pStyle w:val="BodyText"/>
        <w:spacing w:before="2"/>
        <w:ind w:left="569" w:right="923"/>
      </w:pPr>
      <w:r>
        <w:t>GSAPP has a history of commitment to cultural and individual diversity. Fostering understanding of and respect for cultural and individual diversity are addressed through education and training activities, as well as through policy and structure. This is reflected in curriculum content, course</w:t>
      </w:r>
      <w:r>
        <w:rPr>
          <w:spacing w:val="-1"/>
        </w:rPr>
        <w:t xml:space="preserve"> </w:t>
      </w:r>
      <w:r>
        <w:t>content, practicum settings and activities,</w:t>
      </w:r>
      <w:r>
        <w:rPr>
          <w:spacing w:val="-1"/>
        </w:rPr>
        <w:t xml:space="preserve"> </w:t>
      </w:r>
      <w:r>
        <w:t>special events, recruitment practices for both students and faculty, retention practices, student aid, and the GSAPP committee</w:t>
      </w:r>
      <w:r>
        <w:rPr>
          <w:spacing w:val="-5"/>
        </w:rPr>
        <w:t xml:space="preserve"> </w:t>
      </w:r>
      <w:r>
        <w:t>structure</w:t>
      </w:r>
      <w:r>
        <w:rPr>
          <w:spacing w:val="-5"/>
        </w:rPr>
        <w:t xml:space="preserve"> </w:t>
      </w:r>
      <w:r>
        <w:t>and</w:t>
      </w:r>
      <w:r>
        <w:rPr>
          <w:spacing w:val="-4"/>
        </w:rPr>
        <w:t xml:space="preserve"> </w:t>
      </w:r>
      <w:r>
        <w:t>student</w:t>
      </w:r>
      <w:r>
        <w:rPr>
          <w:spacing w:val="-4"/>
        </w:rPr>
        <w:t xml:space="preserve"> </w:t>
      </w:r>
      <w:r>
        <w:t>organization</w:t>
      </w:r>
      <w:r>
        <w:rPr>
          <w:spacing w:val="-4"/>
        </w:rPr>
        <w:t xml:space="preserve"> </w:t>
      </w:r>
      <w:r>
        <w:t>structure.</w:t>
      </w:r>
      <w:r>
        <w:rPr>
          <w:spacing w:val="-4"/>
        </w:rPr>
        <w:t xml:space="preserve"> </w:t>
      </w:r>
      <w:r>
        <w:t>Understanding</w:t>
      </w:r>
      <w:r>
        <w:rPr>
          <w:spacing w:val="-4"/>
        </w:rPr>
        <w:t xml:space="preserve"> </w:t>
      </w:r>
      <w:r>
        <w:t>of</w:t>
      </w:r>
      <w:r>
        <w:rPr>
          <w:spacing w:val="-4"/>
        </w:rPr>
        <w:t xml:space="preserve"> </w:t>
      </w:r>
      <w:r>
        <w:t>diversity</w:t>
      </w:r>
      <w:r>
        <w:rPr>
          <w:spacing w:val="-4"/>
        </w:rPr>
        <w:t xml:space="preserve"> </w:t>
      </w:r>
      <w:r>
        <w:t>issues</w:t>
      </w:r>
      <w:r>
        <w:rPr>
          <w:spacing w:val="-4"/>
        </w:rPr>
        <w:t xml:space="preserve"> </w:t>
      </w:r>
      <w:r>
        <w:t>is</w:t>
      </w:r>
      <w:r>
        <w:rPr>
          <w:spacing w:val="-4"/>
        </w:rPr>
        <w:t xml:space="preserve"> </w:t>
      </w:r>
      <w:r>
        <w:t xml:space="preserve">seen as essential to competent professional functioning. </w:t>
      </w:r>
      <w:r>
        <w:rPr>
          <w:spacing w:val="-2"/>
        </w:rPr>
        <w:t>(</w:t>
      </w:r>
      <w:r>
        <w:rPr>
          <w:color w:val="0000FF"/>
          <w:spacing w:val="-2"/>
          <w:u w:val="single" w:color="0000FF"/>
        </w:rPr>
        <w:t>https://gsapp.rutgers.edu/programs/commitment-diversity</w:t>
      </w:r>
      <w:r>
        <w:rPr>
          <w:spacing w:val="-2"/>
        </w:rPr>
        <w:t>)</w:t>
      </w:r>
    </w:p>
    <w:p w14:paraId="69BA1E7B" w14:textId="77777777" w:rsidR="00C45CF8" w:rsidRDefault="00C45CF8">
      <w:pPr>
        <w:pStyle w:val="BodyText"/>
        <w:rPr>
          <w:sz w:val="16"/>
        </w:rPr>
      </w:pPr>
    </w:p>
    <w:p w14:paraId="69BA1E7C" w14:textId="5A756A2D" w:rsidR="00C45CF8" w:rsidRDefault="002E14E5">
      <w:pPr>
        <w:pStyle w:val="BodyText"/>
        <w:spacing w:before="90"/>
        <w:ind w:left="569" w:right="914"/>
      </w:pPr>
      <w:r>
        <w:t>As such, instructors intend for this learning environment to be a place where you feel respected and valued, and have your identities supported and affirmed (e.g., race, class, gender, gender identity, national origin). If students experience marginalization or discrimination in this class, please</w:t>
      </w:r>
      <w:r>
        <w:rPr>
          <w:spacing w:val="-4"/>
        </w:rPr>
        <w:t xml:space="preserve"> </w:t>
      </w:r>
      <w:r>
        <w:t>let</w:t>
      </w:r>
      <w:r>
        <w:rPr>
          <w:spacing w:val="-3"/>
        </w:rPr>
        <w:t xml:space="preserve"> </w:t>
      </w:r>
      <w:r>
        <w:t>the</w:t>
      </w:r>
      <w:r>
        <w:rPr>
          <w:spacing w:val="-4"/>
        </w:rPr>
        <w:t xml:space="preserve"> </w:t>
      </w:r>
      <w:r>
        <w:t>instructor</w:t>
      </w:r>
      <w:r>
        <w:rPr>
          <w:spacing w:val="-3"/>
        </w:rPr>
        <w:t xml:space="preserve"> </w:t>
      </w:r>
      <w:r>
        <w:t>know</w:t>
      </w:r>
      <w:r>
        <w:rPr>
          <w:spacing w:val="-3"/>
        </w:rPr>
        <w:t xml:space="preserve"> </w:t>
      </w:r>
      <w:r>
        <w:t>so</w:t>
      </w:r>
      <w:r>
        <w:rPr>
          <w:spacing w:val="-3"/>
        </w:rPr>
        <w:t xml:space="preserve"> </w:t>
      </w:r>
      <w:r>
        <w:t>we</w:t>
      </w:r>
      <w:r>
        <w:rPr>
          <w:spacing w:val="-4"/>
        </w:rPr>
        <w:t xml:space="preserve"> </w:t>
      </w:r>
      <w:r>
        <w:t>can</w:t>
      </w:r>
      <w:r>
        <w:rPr>
          <w:spacing w:val="-3"/>
        </w:rPr>
        <w:t xml:space="preserve"> </w:t>
      </w:r>
      <w:r>
        <w:t>make</w:t>
      </w:r>
      <w:r>
        <w:rPr>
          <w:spacing w:val="-4"/>
        </w:rPr>
        <w:t xml:space="preserve"> </w:t>
      </w:r>
      <w:r>
        <w:t>our</w:t>
      </w:r>
      <w:r>
        <w:rPr>
          <w:spacing w:val="-3"/>
        </w:rPr>
        <w:t xml:space="preserve"> </w:t>
      </w:r>
      <w:r>
        <w:t>learning</w:t>
      </w:r>
      <w:r>
        <w:rPr>
          <w:spacing w:val="-3"/>
        </w:rPr>
        <w:t xml:space="preserve"> </w:t>
      </w:r>
      <w:r>
        <w:t>environment</w:t>
      </w:r>
      <w:r>
        <w:rPr>
          <w:spacing w:val="-3"/>
        </w:rPr>
        <w:t xml:space="preserve"> </w:t>
      </w:r>
      <w:r>
        <w:t>more</w:t>
      </w:r>
      <w:r>
        <w:rPr>
          <w:spacing w:val="-4"/>
        </w:rPr>
        <w:t xml:space="preserve"> </w:t>
      </w:r>
      <w:r>
        <w:t>inclusive</w:t>
      </w:r>
      <w:r>
        <w:rPr>
          <w:spacing w:val="-4"/>
        </w:rPr>
        <w:t xml:space="preserve"> </w:t>
      </w:r>
      <w:r>
        <w:t>and</w:t>
      </w:r>
      <w:r>
        <w:rPr>
          <w:spacing w:val="-3"/>
        </w:rPr>
        <w:t xml:space="preserve"> </w:t>
      </w:r>
      <w:r>
        <w:t xml:space="preserve">just. Instructors can help connect students to resources offered across campus </w:t>
      </w:r>
      <w:r w:rsidR="008B32EC">
        <w:t>as well,</w:t>
      </w:r>
      <w:r>
        <w:t xml:space="preserve"> keeping in mind that discomfort is a part of growth, especially in graduate psychology.</w:t>
      </w:r>
    </w:p>
    <w:p w14:paraId="515AF66D" w14:textId="77777777" w:rsidR="00B67670" w:rsidRDefault="00B67670">
      <w:pPr>
        <w:pStyle w:val="BodyText"/>
        <w:spacing w:before="90"/>
        <w:ind w:left="569" w:right="914"/>
      </w:pPr>
    </w:p>
    <w:p w14:paraId="69BA1E7E" w14:textId="77777777" w:rsidR="00C45CF8" w:rsidRDefault="002E14E5">
      <w:pPr>
        <w:pStyle w:val="Heading1"/>
        <w:spacing w:line="275" w:lineRule="exact"/>
      </w:pPr>
      <w:r>
        <w:rPr>
          <w:u w:val="thick"/>
        </w:rPr>
        <w:t>Online</w:t>
      </w:r>
      <w:r>
        <w:rPr>
          <w:spacing w:val="-1"/>
          <w:u w:val="thick"/>
        </w:rPr>
        <w:t xml:space="preserve"> </w:t>
      </w:r>
      <w:r>
        <w:rPr>
          <w:spacing w:val="-2"/>
          <w:u w:val="thick"/>
        </w:rPr>
        <w:t>Etiquette</w:t>
      </w:r>
    </w:p>
    <w:p w14:paraId="69BA1E7F" w14:textId="77777777" w:rsidR="00C45CF8" w:rsidRDefault="002E14E5">
      <w:pPr>
        <w:pStyle w:val="BodyText"/>
        <w:ind w:left="569" w:right="877"/>
        <w:rPr>
          <w:spacing w:val="-2"/>
        </w:rPr>
      </w:pPr>
      <w:r>
        <w:t>Students are responsible for their own learning. Instructors are here to facilitate learning and understanding</w:t>
      </w:r>
      <w:r>
        <w:rPr>
          <w:spacing w:val="-2"/>
        </w:rPr>
        <w:t xml:space="preserve"> </w:t>
      </w:r>
      <w:r>
        <w:t>of</w:t>
      </w:r>
      <w:r>
        <w:rPr>
          <w:spacing w:val="-2"/>
        </w:rPr>
        <w:t xml:space="preserve"> </w:t>
      </w:r>
      <w:r>
        <w:t>the</w:t>
      </w:r>
      <w:r>
        <w:rPr>
          <w:spacing w:val="-3"/>
        </w:rPr>
        <w:t xml:space="preserve"> </w:t>
      </w:r>
      <w:r>
        <w:t>course</w:t>
      </w:r>
      <w:r>
        <w:rPr>
          <w:spacing w:val="-3"/>
        </w:rPr>
        <w:t xml:space="preserve"> </w:t>
      </w:r>
      <w:r>
        <w:t>content.</w:t>
      </w:r>
      <w:r>
        <w:rPr>
          <w:spacing w:val="-2"/>
        </w:rPr>
        <w:t xml:space="preserve"> </w:t>
      </w:r>
      <w:r>
        <w:t>Learning</w:t>
      </w:r>
      <w:r>
        <w:rPr>
          <w:spacing w:val="-2"/>
        </w:rPr>
        <w:t xml:space="preserve"> </w:t>
      </w:r>
      <w:r>
        <w:t>the</w:t>
      </w:r>
      <w:r>
        <w:rPr>
          <w:spacing w:val="-3"/>
        </w:rPr>
        <w:t xml:space="preserve"> </w:t>
      </w:r>
      <w:r>
        <w:t>material</w:t>
      </w:r>
      <w:r>
        <w:rPr>
          <w:spacing w:val="-2"/>
        </w:rPr>
        <w:t xml:space="preserve"> </w:t>
      </w:r>
      <w:r>
        <w:t>is</w:t>
      </w:r>
      <w:r>
        <w:rPr>
          <w:spacing w:val="-2"/>
        </w:rPr>
        <w:t xml:space="preserve"> </w:t>
      </w:r>
      <w:r>
        <w:t>up</w:t>
      </w:r>
      <w:r>
        <w:rPr>
          <w:spacing w:val="-2"/>
        </w:rPr>
        <w:t xml:space="preserve"> </w:t>
      </w:r>
      <w:r>
        <w:t>to</w:t>
      </w:r>
      <w:r>
        <w:rPr>
          <w:spacing w:val="-2"/>
        </w:rPr>
        <w:t xml:space="preserve"> </w:t>
      </w:r>
      <w:r>
        <w:t>each</w:t>
      </w:r>
      <w:r>
        <w:rPr>
          <w:spacing w:val="-2"/>
        </w:rPr>
        <w:t xml:space="preserve"> </w:t>
      </w:r>
      <w:r>
        <w:t>student</w:t>
      </w:r>
      <w:r>
        <w:rPr>
          <w:spacing w:val="-2"/>
        </w:rPr>
        <w:t xml:space="preserve"> </w:t>
      </w:r>
      <w:r>
        <w:t>and</w:t>
      </w:r>
      <w:r>
        <w:rPr>
          <w:spacing w:val="-2"/>
        </w:rPr>
        <w:t xml:space="preserve"> </w:t>
      </w:r>
      <w:r>
        <w:t>includes:</w:t>
      </w:r>
      <w:r>
        <w:rPr>
          <w:spacing w:val="-2"/>
        </w:rPr>
        <w:t xml:space="preserve"> </w:t>
      </w:r>
      <w:r>
        <w:t xml:space="preserve">(1) Reading the entire syllabus and knowing the policies for each class– pay attention to deadlines and due dates! (2) For online lectures, make sure your computer set-up is ready for it – video, microphone, high-speed internet. </w:t>
      </w:r>
      <w:r>
        <w:rPr>
          <w:u w:val="single"/>
        </w:rPr>
        <w:t>Any circumstance prohibiting video (where your video is on</w:t>
      </w:r>
      <w:r>
        <w:t xml:space="preserve"> </w:t>
      </w:r>
      <w:r>
        <w:rPr>
          <w:u w:val="single"/>
        </w:rPr>
        <w:t>and</w:t>
      </w:r>
      <w:r>
        <w:rPr>
          <w:spacing w:val="-1"/>
          <w:u w:val="single"/>
        </w:rPr>
        <w:t xml:space="preserve"> </w:t>
      </w:r>
      <w:r>
        <w:rPr>
          <w:u w:val="single"/>
        </w:rPr>
        <w:t>face</w:t>
      </w:r>
      <w:r>
        <w:rPr>
          <w:spacing w:val="-2"/>
          <w:u w:val="single"/>
        </w:rPr>
        <w:t xml:space="preserve"> </w:t>
      </w:r>
      <w:r>
        <w:rPr>
          <w:u w:val="single"/>
        </w:rPr>
        <w:t>can</w:t>
      </w:r>
      <w:r>
        <w:rPr>
          <w:spacing w:val="-1"/>
          <w:u w:val="single"/>
        </w:rPr>
        <w:t xml:space="preserve"> </w:t>
      </w:r>
      <w:r>
        <w:rPr>
          <w:u w:val="single"/>
        </w:rPr>
        <w:t>be</w:t>
      </w:r>
      <w:r>
        <w:rPr>
          <w:spacing w:val="-1"/>
          <w:u w:val="single"/>
        </w:rPr>
        <w:t xml:space="preserve"> </w:t>
      </w:r>
      <w:r>
        <w:rPr>
          <w:u w:val="single"/>
        </w:rPr>
        <w:t>seen),</w:t>
      </w:r>
      <w:r>
        <w:rPr>
          <w:spacing w:val="-1"/>
          <w:u w:val="single"/>
        </w:rPr>
        <w:t xml:space="preserve"> </w:t>
      </w:r>
      <w:r>
        <w:rPr>
          <w:u w:val="single"/>
        </w:rPr>
        <w:t>audio</w:t>
      </w:r>
      <w:r>
        <w:rPr>
          <w:spacing w:val="-1"/>
          <w:u w:val="single"/>
        </w:rPr>
        <w:t xml:space="preserve"> </w:t>
      </w:r>
      <w:r>
        <w:rPr>
          <w:u w:val="single"/>
        </w:rPr>
        <w:t>or</w:t>
      </w:r>
      <w:r>
        <w:rPr>
          <w:spacing w:val="-2"/>
          <w:u w:val="single"/>
        </w:rPr>
        <w:t xml:space="preserve"> </w:t>
      </w:r>
      <w:r>
        <w:rPr>
          <w:u w:val="single"/>
        </w:rPr>
        <w:t>Internet</w:t>
      </w:r>
      <w:r>
        <w:rPr>
          <w:spacing w:val="-1"/>
          <w:u w:val="single"/>
        </w:rPr>
        <w:t xml:space="preserve"> </w:t>
      </w:r>
      <w:r>
        <w:rPr>
          <w:u w:val="single"/>
        </w:rPr>
        <w:t>must</w:t>
      </w:r>
      <w:r>
        <w:rPr>
          <w:spacing w:val="-1"/>
          <w:u w:val="single"/>
        </w:rPr>
        <w:t xml:space="preserve"> </w:t>
      </w:r>
      <w:r>
        <w:rPr>
          <w:u w:val="single"/>
        </w:rPr>
        <w:t>be</w:t>
      </w:r>
      <w:r>
        <w:rPr>
          <w:spacing w:val="-2"/>
          <w:u w:val="single"/>
        </w:rPr>
        <w:t xml:space="preserve"> </w:t>
      </w:r>
      <w:r>
        <w:rPr>
          <w:u w:val="single"/>
        </w:rPr>
        <w:t>communicated</w:t>
      </w:r>
      <w:r>
        <w:rPr>
          <w:spacing w:val="-1"/>
          <w:u w:val="single"/>
        </w:rPr>
        <w:t xml:space="preserve"> </w:t>
      </w:r>
      <w:r>
        <w:rPr>
          <w:u w:val="single"/>
        </w:rPr>
        <w:t>to</w:t>
      </w:r>
      <w:r>
        <w:rPr>
          <w:spacing w:val="-1"/>
          <w:u w:val="single"/>
        </w:rPr>
        <w:t xml:space="preserve"> </w:t>
      </w:r>
      <w:r>
        <w:rPr>
          <w:u w:val="single"/>
        </w:rPr>
        <w:t>the</w:t>
      </w:r>
      <w:r>
        <w:rPr>
          <w:spacing w:val="-2"/>
          <w:u w:val="single"/>
        </w:rPr>
        <w:t xml:space="preserve"> </w:t>
      </w:r>
      <w:r>
        <w:rPr>
          <w:u w:val="single"/>
        </w:rPr>
        <w:t>instructor</w:t>
      </w:r>
      <w:r>
        <w:rPr>
          <w:spacing w:val="-1"/>
          <w:u w:val="single"/>
        </w:rPr>
        <w:t xml:space="preserve"> </w:t>
      </w:r>
      <w:r>
        <w:rPr>
          <w:u w:val="single"/>
        </w:rPr>
        <w:t>before</w:t>
      </w:r>
      <w:r>
        <w:rPr>
          <w:spacing w:val="-2"/>
          <w:u w:val="single"/>
        </w:rPr>
        <w:t xml:space="preserve"> </w:t>
      </w:r>
      <w:proofErr w:type="gramStart"/>
      <w:r>
        <w:rPr>
          <w:u w:val="single"/>
        </w:rPr>
        <w:t>class</w:t>
      </w:r>
      <w:proofErr w:type="gramEnd"/>
      <w:r>
        <w:rPr>
          <w:spacing w:val="-1"/>
          <w:u w:val="single"/>
        </w:rPr>
        <w:t xml:space="preserve"> </w:t>
      </w:r>
      <w:r>
        <w:rPr>
          <w:u w:val="single"/>
        </w:rPr>
        <w:t>or</w:t>
      </w:r>
      <w:r>
        <w:rPr>
          <w:spacing w:val="-1"/>
          <w:u w:val="single"/>
        </w:rPr>
        <w:t xml:space="preserve"> </w:t>
      </w:r>
      <w:r>
        <w:rPr>
          <w:u w:val="single"/>
        </w:rPr>
        <w:t>it</w:t>
      </w:r>
      <w:r>
        <w:t xml:space="preserve"> </w:t>
      </w:r>
      <w:r>
        <w:rPr>
          <w:u w:val="single"/>
        </w:rPr>
        <w:t>will</w:t>
      </w:r>
      <w:r>
        <w:rPr>
          <w:spacing w:val="-3"/>
          <w:u w:val="single"/>
        </w:rPr>
        <w:t xml:space="preserve"> </w:t>
      </w:r>
      <w:r>
        <w:rPr>
          <w:u w:val="single"/>
        </w:rPr>
        <w:t>count</w:t>
      </w:r>
      <w:r>
        <w:rPr>
          <w:spacing w:val="-3"/>
          <w:u w:val="single"/>
        </w:rPr>
        <w:t xml:space="preserve"> </w:t>
      </w:r>
      <w:r>
        <w:rPr>
          <w:u w:val="single"/>
        </w:rPr>
        <w:t>as</w:t>
      </w:r>
      <w:r>
        <w:rPr>
          <w:spacing w:val="-3"/>
          <w:u w:val="single"/>
        </w:rPr>
        <w:t xml:space="preserve"> </w:t>
      </w:r>
      <w:r>
        <w:rPr>
          <w:u w:val="single"/>
        </w:rPr>
        <w:t>an</w:t>
      </w:r>
      <w:r>
        <w:rPr>
          <w:spacing w:val="-3"/>
          <w:u w:val="single"/>
        </w:rPr>
        <w:t xml:space="preserve"> </w:t>
      </w:r>
      <w:r>
        <w:rPr>
          <w:u w:val="single"/>
        </w:rPr>
        <w:t>excused</w:t>
      </w:r>
      <w:r>
        <w:rPr>
          <w:spacing w:val="-3"/>
          <w:u w:val="single"/>
        </w:rPr>
        <w:t xml:space="preserve"> </w:t>
      </w:r>
      <w:r>
        <w:rPr>
          <w:u w:val="single"/>
        </w:rPr>
        <w:t>absence</w:t>
      </w:r>
      <w:r>
        <w:t>.</w:t>
      </w:r>
      <w:r>
        <w:rPr>
          <w:spacing w:val="-3"/>
        </w:rPr>
        <w:t xml:space="preserve"> </w:t>
      </w:r>
      <w:r>
        <w:t>(3)</w:t>
      </w:r>
      <w:r>
        <w:rPr>
          <w:spacing w:val="-3"/>
        </w:rPr>
        <w:t xml:space="preserve"> </w:t>
      </w:r>
      <w:r>
        <w:t>In</w:t>
      </w:r>
      <w:r>
        <w:rPr>
          <w:spacing w:val="-3"/>
        </w:rPr>
        <w:t xml:space="preserve"> </w:t>
      </w:r>
      <w:r>
        <w:t>Canvas,</w:t>
      </w:r>
      <w:r>
        <w:rPr>
          <w:spacing w:val="-3"/>
        </w:rPr>
        <w:t xml:space="preserve"> </w:t>
      </w:r>
      <w:r>
        <w:t>check</w:t>
      </w:r>
      <w:r>
        <w:rPr>
          <w:spacing w:val="-3"/>
        </w:rPr>
        <w:t xml:space="preserve"> </w:t>
      </w:r>
      <w:r>
        <w:t>the</w:t>
      </w:r>
      <w:r>
        <w:rPr>
          <w:spacing w:val="-4"/>
        </w:rPr>
        <w:t xml:space="preserve"> </w:t>
      </w:r>
      <w:r>
        <w:t>Course</w:t>
      </w:r>
      <w:r>
        <w:rPr>
          <w:spacing w:val="-4"/>
        </w:rPr>
        <w:t xml:space="preserve"> </w:t>
      </w:r>
      <w:r>
        <w:t>Calendar</w:t>
      </w:r>
      <w:r>
        <w:rPr>
          <w:spacing w:val="-3"/>
        </w:rPr>
        <w:t xml:space="preserve"> </w:t>
      </w:r>
      <w:r>
        <w:t>and</w:t>
      </w:r>
      <w:r>
        <w:rPr>
          <w:spacing w:val="-3"/>
        </w:rPr>
        <w:t xml:space="preserve"> </w:t>
      </w:r>
      <w:r>
        <w:t xml:space="preserve">Announcements regularly (at least 2-3 times per week). Also, check your email daily (4) Keep current with all course assignments, quizzes, and examinations. (5) Ask questions and communicate with the </w:t>
      </w:r>
      <w:r>
        <w:rPr>
          <w:spacing w:val="-2"/>
        </w:rPr>
        <w:t>instructor.</w:t>
      </w:r>
    </w:p>
    <w:p w14:paraId="72E90CB8" w14:textId="77777777" w:rsidR="00B50CD9" w:rsidRDefault="00B50CD9">
      <w:pPr>
        <w:pStyle w:val="BodyText"/>
        <w:ind w:left="569" w:right="877"/>
      </w:pPr>
    </w:p>
    <w:p w14:paraId="69BA1E80" w14:textId="77777777" w:rsidR="00C45CF8" w:rsidRDefault="002E14E5">
      <w:pPr>
        <w:pStyle w:val="BodyText"/>
        <w:spacing w:line="242" w:lineRule="auto"/>
        <w:ind w:left="569" w:right="1380"/>
      </w:pPr>
      <w:r>
        <w:lastRenderedPageBreak/>
        <w:t>**Remember</w:t>
      </w:r>
      <w:r>
        <w:rPr>
          <w:spacing w:val="-3"/>
        </w:rPr>
        <w:t xml:space="preserve"> </w:t>
      </w:r>
      <w:r>
        <w:t>that</w:t>
      </w:r>
      <w:r>
        <w:rPr>
          <w:spacing w:val="-3"/>
        </w:rPr>
        <w:t xml:space="preserve"> </w:t>
      </w:r>
      <w:r>
        <w:t>the</w:t>
      </w:r>
      <w:r>
        <w:rPr>
          <w:spacing w:val="-4"/>
        </w:rPr>
        <w:t xml:space="preserve"> </w:t>
      </w:r>
      <w:r>
        <w:t>greater</w:t>
      </w:r>
      <w:r>
        <w:rPr>
          <w:spacing w:val="-3"/>
        </w:rPr>
        <w:t xml:space="preserve"> </w:t>
      </w:r>
      <w:r>
        <w:t>degree</w:t>
      </w:r>
      <w:r>
        <w:rPr>
          <w:spacing w:val="-4"/>
        </w:rPr>
        <w:t xml:space="preserve"> </w:t>
      </w:r>
      <w:r>
        <w:t>of</w:t>
      </w:r>
      <w:r>
        <w:rPr>
          <w:spacing w:val="-3"/>
        </w:rPr>
        <w:t xml:space="preserve"> </w:t>
      </w:r>
      <w:r>
        <w:t>online</w:t>
      </w:r>
      <w:r>
        <w:rPr>
          <w:spacing w:val="-4"/>
        </w:rPr>
        <w:t xml:space="preserve"> </w:t>
      </w:r>
      <w:r>
        <w:t>learning</w:t>
      </w:r>
      <w:r>
        <w:rPr>
          <w:spacing w:val="-3"/>
        </w:rPr>
        <w:t xml:space="preserve"> </w:t>
      </w:r>
      <w:r>
        <w:t>you</w:t>
      </w:r>
      <w:r>
        <w:rPr>
          <w:spacing w:val="-3"/>
        </w:rPr>
        <w:t xml:space="preserve"> </w:t>
      </w:r>
      <w:r>
        <w:t>choose</w:t>
      </w:r>
      <w:r>
        <w:rPr>
          <w:spacing w:val="-4"/>
        </w:rPr>
        <w:t xml:space="preserve"> </w:t>
      </w:r>
      <w:r>
        <w:t>means</w:t>
      </w:r>
      <w:r>
        <w:rPr>
          <w:spacing w:val="-3"/>
        </w:rPr>
        <w:t xml:space="preserve"> </w:t>
      </w:r>
      <w:r>
        <w:t>you</w:t>
      </w:r>
      <w:r>
        <w:rPr>
          <w:spacing w:val="-3"/>
        </w:rPr>
        <w:t xml:space="preserve"> </w:t>
      </w:r>
      <w:r>
        <w:t>also</w:t>
      </w:r>
      <w:r>
        <w:rPr>
          <w:spacing w:val="-3"/>
        </w:rPr>
        <w:t xml:space="preserve"> </w:t>
      </w:r>
      <w:r>
        <w:t>assume greater responsibility for your own learning outcomes.</w:t>
      </w:r>
    </w:p>
    <w:p w14:paraId="783B2351" w14:textId="77777777" w:rsidR="00B50CD9" w:rsidRDefault="00B50CD9">
      <w:pPr>
        <w:pStyle w:val="BodyText"/>
        <w:spacing w:line="242" w:lineRule="auto"/>
        <w:ind w:left="569" w:right="1380"/>
      </w:pPr>
    </w:p>
    <w:p w14:paraId="69BA1E82" w14:textId="77777777" w:rsidR="00C45CF8" w:rsidRDefault="002E14E5">
      <w:pPr>
        <w:pStyle w:val="Heading1"/>
        <w:spacing w:line="275" w:lineRule="exact"/>
      </w:pPr>
      <w:r>
        <w:rPr>
          <w:u w:val="thick"/>
        </w:rPr>
        <w:t>Student</w:t>
      </w:r>
      <w:r>
        <w:rPr>
          <w:spacing w:val="-2"/>
          <w:u w:val="thick"/>
        </w:rPr>
        <w:t xml:space="preserve"> Handbook</w:t>
      </w:r>
    </w:p>
    <w:p w14:paraId="69BA1E83" w14:textId="77777777" w:rsidR="00C45CF8" w:rsidRDefault="002E14E5">
      <w:pPr>
        <w:pStyle w:val="BodyText"/>
        <w:spacing w:line="242" w:lineRule="auto"/>
        <w:ind w:left="569" w:right="1870"/>
      </w:pPr>
      <w:r>
        <w:t>All</w:t>
      </w:r>
      <w:r>
        <w:rPr>
          <w:spacing w:val="-4"/>
        </w:rPr>
        <w:t xml:space="preserve"> </w:t>
      </w:r>
      <w:r>
        <w:t>students</w:t>
      </w:r>
      <w:r>
        <w:rPr>
          <w:spacing w:val="-4"/>
        </w:rPr>
        <w:t xml:space="preserve"> </w:t>
      </w:r>
      <w:r>
        <w:t>must</w:t>
      </w:r>
      <w:r>
        <w:rPr>
          <w:spacing w:val="-4"/>
        </w:rPr>
        <w:t xml:space="preserve"> </w:t>
      </w:r>
      <w:r>
        <w:t>adhere</w:t>
      </w:r>
      <w:r>
        <w:rPr>
          <w:spacing w:val="-4"/>
        </w:rPr>
        <w:t xml:space="preserve"> </w:t>
      </w:r>
      <w:r>
        <w:t>to</w:t>
      </w:r>
      <w:r>
        <w:rPr>
          <w:spacing w:val="-4"/>
        </w:rPr>
        <w:t xml:space="preserve"> </w:t>
      </w:r>
      <w:r>
        <w:t>the</w:t>
      </w:r>
      <w:r>
        <w:rPr>
          <w:spacing w:val="-4"/>
        </w:rPr>
        <w:t xml:space="preserve"> </w:t>
      </w:r>
      <w:r>
        <w:t>GSAPP</w:t>
      </w:r>
      <w:r>
        <w:rPr>
          <w:spacing w:val="-4"/>
        </w:rPr>
        <w:t xml:space="preserve"> </w:t>
      </w:r>
      <w:r>
        <w:t>Student</w:t>
      </w:r>
      <w:r>
        <w:rPr>
          <w:spacing w:val="-4"/>
        </w:rPr>
        <w:t xml:space="preserve"> </w:t>
      </w:r>
      <w:r>
        <w:t>Handbook</w:t>
      </w:r>
      <w:r>
        <w:rPr>
          <w:spacing w:val="-4"/>
        </w:rPr>
        <w:t xml:space="preserve"> </w:t>
      </w:r>
      <w:r>
        <w:t>of</w:t>
      </w:r>
      <w:r>
        <w:rPr>
          <w:spacing w:val="-4"/>
        </w:rPr>
        <w:t xml:space="preserve"> </w:t>
      </w:r>
      <w:r>
        <w:t>Policies</w:t>
      </w:r>
      <w:r>
        <w:rPr>
          <w:spacing w:val="-4"/>
        </w:rPr>
        <w:t xml:space="preserve"> </w:t>
      </w:r>
      <w:r>
        <w:t>and</w:t>
      </w:r>
      <w:r>
        <w:rPr>
          <w:spacing w:val="-4"/>
        </w:rPr>
        <w:t xml:space="preserve"> </w:t>
      </w:r>
      <w:r>
        <w:t xml:space="preserve">Procedures: </w:t>
      </w:r>
      <w:r>
        <w:rPr>
          <w:color w:val="0000FF"/>
          <w:spacing w:val="-2"/>
          <w:u w:val="single" w:color="0000FF"/>
        </w:rPr>
        <w:t>https://gsapp.rutgers.edu/current-students/student-handbook-polices-and-procedures</w:t>
      </w:r>
    </w:p>
    <w:p w14:paraId="69BA1E84" w14:textId="77777777" w:rsidR="00C45CF8" w:rsidRDefault="00C45CF8">
      <w:pPr>
        <w:pStyle w:val="BodyText"/>
        <w:spacing w:before="9"/>
        <w:rPr>
          <w:sz w:val="15"/>
        </w:rPr>
      </w:pPr>
    </w:p>
    <w:p w14:paraId="69BA1E85" w14:textId="77777777" w:rsidR="00C45CF8" w:rsidRDefault="002E14E5">
      <w:pPr>
        <w:pStyle w:val="Heading1"/>
        <w:spacing w:before="90" w:line="275" w:lineRule="exact"/>
      </w:pPr>
      <w:r>
        <w:rPr>
          <w:u w:val="thick"/>
        </w:rPr>
        <w:t>Student</w:t>
      </w:r>
      <w:r>
        <w:rPr>
          <w:spacing w:val="-2"/>
          <w:u w:val="thick"/>
        </w:rPr>
        <w:t xml:space="preserve"> Resources</w:t>
      </w:r>
    </w:p>
    <w:p w14:paraId="69BA1E86" w14:textId="77777777" w:rsidR="00C45CF8" w:rsidRDefault="002E14E5">
      <w:pPr>
        <w:spacing w:line="275" w:lineRule="exact"/>
        <w:ind w:left="569"/>
        <w:rPr>
          <w:sz w:val="24"/>
        </w:rPr>
      </w:pPr>
      <w:r>
        <w:rPr>
          <w:noProof/>
        </w:rPr>
        <mc:AlternateContent>
          <mc:Choice Requires="wps">
            <w:drawing>
              <wp:anchor distT="0" distB="0" distL="0" distR="0" simplePos="0" relativeHeight="15729664" behindDoc="0" locked="0" layoutInCell="1" allowOverlap="1" wp14:anchorId="69BA2089" wp14:editId="69BA208A">
                <wp:simplePos x="0" y="0"/>
                <wp:positionH relativeFrom="page">
                  <wp:posOffset>6254376</wp:posOffset>
                </wp:positionH>
                <wp:positionV relativeFrom="paragraph">
                  <wp:posOffset>156765</wp:posOffset>
                </wp:positionV>
                <wp:extent cx="3683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5240"/>
                        </a:xfrm>
                        <a:custGeom>
                          <a:avLst/>
                          <a:gdLst/>
                          <a:ahLst/>
                          <a:cxnLst/>
                          <a:rect l="l" t="t" r="r" b="b"/>
                          <a:pathLst>
                            <a:path w="36830" h="15240">
                              <a:moveTo>
                                <a:pt x="36575" y="0"/>
                              </a:moveTo>
                              <a:lnTo>
                                <a:pt x="0" y="0"/>
                              </a:lnTo>
                              <a:lnTo>
                                <a:pt x="0" y="15240"/>
                              </a:lnTo>
                              <a:lnTo>
                                <a:pt x="36575" y="1524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D55FE" id="Graphic 5" o:spid="_x0000_s1026" style="position:absolute;margin-left:492.45pt;margin-top:12.35pt;width:2.9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368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" path="m36575,l,,,15240r36575,l36575,xe" fillcolor="black" stroked="f">
                <v:path arrowok="t"/>
                <w10:wrap anchorx="page"/>
              </v:shape>
            </w:pict>
          </mc:Fallback>
        </mc:AlternateContent>
      </w:r>
      <w:r>
        <w:rPr>
          <w:b/>
          <w:sz w:val="24"/>
        </w:rPr>
        <w:t>For</w:t>
      </w:r>
      <w:r>
        <w:rPr>
          <w:b/>
          <w:spacing w:val="-7"/>
          <w:sz w:val="24"/>
        </w:rPr>
        <w:t xml:space="preserve"> </w:t>
      </w:r>
      <w:r>
        <w:rPr>
          <w:b/>
          <w:sz w:val="24"/>
        </w:rPr>
        <w:t>more</w:t>
      </w:r>
      <w:r>
        <w:rPr>
          <w:b/>
          <w:spacing w:val="-5"/>
          <w:sz w:val="24"/>
        </w:rPr>
        <w:t xml:space="preserve"> </w:t>
      </w:r>
      <w:r>
        <w:rPr>
          <w:b/>
          <w:sz w:val="24"/>
        </w:rPr>
        <w:t>information</w:t>
      </w:r>
      <w:r>
        <w:rPr>
          <w:b/>
          <w:spacing w:val="-4"/>
          <w:sz w:val="24"/>
        </w:rPr>
        <w:t xml:space="preserve"> </w:t>
      </w:r>
      <w:r>
        <w:rPr>
          <w:b/>
          <w:sz w:val="24"/>
        </w:rPr>
        <w:t>visit:</w:t>
      </w:r>
      <w:r>
        <w:rPr>
          <w:b/>
          <w:spacing w:val="-4"/>
          <w:sz w:val="24"/>
        </w:rPr>
        <w:t xml:space="preserve"> </w:t>
      </w:r>
      <w:r>
        <w:rPr>
          <w:sz w:val="24"/>
        </w:rPr>
        <w:t>https://gsapp.rutgers.edu/current-students/important-</w:t>
      </w:r>
      <w:r>
        <w:rPr>
          <w:spacing w:val="-2"/>
          <w:sz w:val="24"/>
        </w:rPr>
        <w:t>links</w:t>
      </w:r>
    </w:p>
    <w:p w14:paraId="69BA1E87" w14:textId="2F9CA0F0" w:rsidR="00C45CF8" w:rsidRDefault="002E14E5">
      <w:pPr>
        <w:spacing w:before="8" w:line="290" w:lineRule="exact"/>
        <w:ind w:left="569"/>
        <w:rPr>
          <w:rFonts w:ascii="Calibri"/>
          <w:color w:val="0000FF"/>
          <w:spacing w:val="-2"/>
          <w:sz w:val="24"/>
          <w:u w:val="single" w:color="0000FF"/>
        </w:rPr>
      </w:pPr>
      <w:r>
        <w:rPr>
          <w:b/>
          <w:sz w:val="24"/>
        </w:rPr>
        <w:t>Title</w:t>
      </w:r>
      <w:r>
        <w:rPr>
          <w:b/>
          <w:spacing w:val="-1"/>
          <w:sz w:val="24"/>
        </w:rPr>
        <w:t xml:space="preserve"> </w:t>
      </w:r>
      <w:r>
        <w:rPr>
          <w:b/>
          <w:sz w:val="24"/>
        </w:rPr>
        <w:t>IX:</w:t>
      </w:r>
      <w:r>
        <w:rPr>
          <w:b/>
          <w:spacing w:val="-1"/>
          <w:sz w:val="24"/>
        </w:rPr>
        <w:t xml:space="preserve"> </w:t>
      </w:r>
      <w:hyperlink r:id="rId19" w:history="1">
        <w:r w:rsidR="001163BB" w:rsidRPr="00373EAE">
          <w:rPr>
            <w:rStyle w:val="Hyperlink"/>
            <w:rFonts w:ascii="Calibri"/>
            <w:spacing w:val="-2"/>
            <w:sz w:val="24"/>
          </w:rPr>
          <w:t>https://nbtitleix.rutgers.edu</w:t>
        </w:r>
      </w:hyperlink>
    </w:p>
    <w:p w14:paraId="195CE130" w14:textId="77777777" w:rsidR="001163BB" w:rsidRDefault="001163BB">
      <w:pPr>
        <w:spacing w:before="8" w:line="290" w:lineRule="exact"/>
        <w:ind w:left="569"/>
        <w:rPr>
          <w:rFonts w:ascii="Calibri"/>
          <w:sz w:val="24"/>
        </w:rPr>
      </w:pPr>
    </w:p>
    <w:p w14:paraId="69BA1E8B" w14:textId="6841D6A6" w:rsidR="00C45CF8" w:rsidRDefault="002E14E5" w:rsidP="00A50C75">
      <w:pPr>
        <w:pStyle w:val="BodyText"/>
        <w:spacing w:line="237" w:lineRule="auto"/>
        <w:ind w:left="569" w:right="831"/>
      </w:pPr>
      <w:r>
        <w:rPr>
          <w:b/>
        </w:rPr>
        <w:t>Counseling</w:t>
      </w:r>
      <w:r>
        <w:rPr>
          <w:b/>
          <w:spacing w:val="-4"/>
        </w:rPr>
        <w:t xml:space="preserve"> </w:t>
      </w:r>
      <w:r>
        <w:rPr>
          <w:b/>
        </w:rPr>
        <w:t>services.</w:t>
      </w:r>
      <w:r>
        <w:rPr>
          <w:b/>
          <w:spacing w:val="-15"/>
        </w:rPr>
        <w:t xml:space="preserve"> </w:t>
      </w:r>
      <w:r>
        <w:t>Students</w:t>
      </w:r>
      <w:r>
        <w:rPr>
          <w:spacing w:val="-4"/>
        </w:rPr>
        <w:t xml:space="preserve"> </w:t>
      </w:r>
      <w:r>
        <w:t>often</w:t>
      </w:r>
      <w:r>
        <w:rPr>
          <w:spacing w:val="-4"/>
        </w:rPr>
        <w:t xml:space="preserve"> </w:t>
      </w:r>
      <w:r>
        <w:t>experience</w:t>
      </w:r>
      <w:r>
        <w:rPr>
          <w:spacing w:val="-5"/>
        </w:rPr>
        <w:t xml:space="preserve"> </w:t>
      </w:r>
      <w:r>
        <w:t>personal</w:t>
      </w:r>
      <w:r>
        <w:rPr>
          <w:spacing w:val="-4"/>
        </w:rPr>
        <w:t xml:space="preserve"> </w:t>
      </w:r>
      <w:r>
        <w:t>problems</w:t>
      </w:r>
      <w:r>
        <w:rPr>
          <w:spacing w:val="-4"/>
        </w:rPr>
        <w:t xml:space="preserve"> </w:t>
      </w:r>
      <w:r>
        <w:t>or</w:t>
      </w:r>
      <w:r>
        <w:rPr>
          <w:spacing w:val="-4"/>
        </w:rPr>
        <w:t xml:space="preserve"> </w:t>
      </w:r>
      <w:r>
        <w:t>difficulties</w:t>
      </w:r>
      <w:r>
        <w:rPr>
          <w:spacing w:val="-4"/>
        </w:rPr>
        <w:t xml:space="preserve"> </w:t>
      </w:r>
      <w:r>
        <w:t>during</w:t>
      </w:r>
      <w:r>
        <w:rPr>
          <w:spacing w:val="-4"/>
        </w:rPr>
        <w:t xml:space="preserve"> </w:t>
      </w:r>
      <w:r>
        <w:t>the</w:t>
      </w:r>
      <w:r>
        <w:rPr>
          <w:spacing w:val="-5"/>
        </w:rPr>
        <w:t xml:space="preserve"> </w:t>
      </w:r>
      <w:r>
        <w:t>term that may interfere with learning and their daily activities. If you or someone you know needs to</w:t>
      </w:r>
      <w:r w:rsidR="00A50C75">
        <w:t xml:space="preserve"> </w:t>
      </w:r>
      <w:r>
        <w:t>talk to someone regarding such personal issues, the University provides free counseling services through the Counseling and Psychological Services (CAPS) and their information can be found at:</w:t>
      </w:r>
      <w:r>
        <w:rPr>
          <w:spacing w:val="-6"/>
        </w:rPr>
        <w:t xml:space="preserve"> </w:t>
      </w:r>
      <w:hyperlink r:id="rId20">
        <w:r>
          <w:rPr>
            <w:color w:val="8496B0"/>
            <w:u w:val="single" w:color="8496B0"/>
          </w:rPr>
          <w:t>http://health.rutgers.edu/medical-counseling-services/counseling/</w:t>
        </w:r>
        <w:r>
          <w:rPr>
            <w:color w:val="8496B0"/>
            <w:spacing w:val="-7"/>
            <w:u w:val="single" w:color="8496B0"/>
          </w:rPr>
          <w:t xml:space="preserve"> </w:t>
        </w:r>
        <w:r>
          <w:t>They</w:t>
        </w:r>
      </w:hyperlink>
      <w:r>
        <w:rPr>
          <w:spacing w:val="-6"/>
        </w:rPr>
        <w:t xml:space="preserve"> </w:t>
      </w:r>
      <w:r>
        <w:t>also</w:t>
      </w:r>
      <w:r>
        <w:rPr>
          <w:spacing w:val="-6"/>
        </w:rPr>
        <w:t xml:space="preserve"> </w:t>
      </w:r>
      <w:r>
        <w:t>offer</w:t>
      </w:r>
      <w:r>
        <w:rPr>
          <w:spacing w:val="-6"/>
        </w:rPr>
        <w:t xml:space="preserve"> </w:t>
      </w:r>
      <w:r>
        <w:t>a</w:t>
      </w:r>
      <w:r>
        <w:rPr>
          <w:spacing w:val="-7"/>
        </w:rPr>
        <w:t xml:space="preserve"> </w:t>
      </w:r>
      <w:r>
        <w:t>number</w:t>
      </w:r>
      <w:r>
        <w:rPr>
          <w:spacing w:val="-6"/>
        </w:rPr>
        <w:t xml:space="preserve"> </w:t>
      </w:r>
      <w:r>
        <w:t>of useful workshops for general stress management and techniques for promoting mental health. If you have any questions about CAPS or other services, I am happy to speak with you privately.</w:t>
      </w:r>
    </w:p>
    <w:p w14:paraId="69BA1E8C" w14:textId="77777777" w:rsidR="00C45CF8" w:rsidRDefault="00C45CF8">
      <w:pPr>
        <w:pStyle w:val="BodyText"/>
        <w:spacing w:before="3"/>
        <w:rPr>
          <w:sz w:val="30"/>
        </w:rPr>
      </w:pPr>
    </w:p>
    <w:p w14:paraId="69BA1E8D" w14:textId="77777777" w:rsidR="00C45CF8" w:rsidRDefault="002E14E5">
      <w:pPr>
        <w:pStyle w:val="Heading1"/>
        <w:ind w:left="2001" w:right="2260"/>
        <w:jc w:val="center"/>
      </w:pPr>
      <w:r>
        <w:rPr>
          <w:spacing w:val="-2"/>
        </w:rPr>
        <w:t>RUBRICS</w:t>
      </w:r>
    </w:p>
    <w:p w14:paraId="69BA1EDB" w14:textId="77777777" w:rsidR="00C45CF8" w:rsidRDefault="00C45CF8">
      <w:pPr>
        <w:pStyle w:val="BodyText"/>
        <w:spacing w:before="5"/>
        <w:rPr>
          <w:sz w:val="25"/>
        </w:rPr>
      </w:pPr>
    </w:p>
    <w:p w14:paraId="69BA1EDC" w14:textId="77777777" w:rsidR="00C45CF8" w:rsidRDefault="002E14E5">
      <w:pPr>
        <w:spacing w:before="90" w:after="6"/>
        <w:ind w:left="2001" w:right="2260"/>
        <w:jc w:val="center"/>
        <w:rPr>
          <w:spacing w:val="-2"/>
          <w:sz w:val="24"/>
        </w:rPr>
      </w:pPr>
      <w:r>
        <w:rPr>
          <w:b/>
          <w:sz w:val="24"/>
        </w:rPr>
        <w:t>Participation</w:t>
      </w:r>
      <w:r>
        <w:rPr>
          <w:b/>
          <w:spacing w:val="-2"/>
          <w:sz w:val="24"/>
        </w:rPr>
        <w:t xml:space="preserve"> </w:t>
      </w:r>
      <w:r>
        <w:rPr>
          <w:b/>
          <w:sz w:val="24"/>
        </w:rPr>
        <w:t>Analysis</w:t>
      </w:r>
      <w:r>
        <w:rPr>
          <w:b/>
          <w:spacing w:val="-3"/>
          <w:sz w:val="24"/>
        </w:rPr>
        <w:t xml:space="preserve"> </w:t>
      </w:r>
      <w:r>
        <w:rPr>
          <w:sz w:val="24"/>
        </w:rPr>
        <w:t>(for</w:t>
      </w:r>
      <w:r>
        <w:rPr>
          <w:spacing w:val="-1"/>
          <w:sz w:val="24"/>
        </w:rPr>
        <w:t xml:space="preserve"> </w:t>
      </w:r>
      <w:r>
        <w:rPr>
          <w:sz w:val="24"/>
        </w:rPr>
        <w:t>participation</w:t>
      </w:r>
      <w:r>
        <w:rPr>
          <w:spacing w:val="-2"/>
          <w:sz w:val="24"/>
        </w:rPr>
        <w:t xml:space="preserve"> </w:t>
      </w:r>
      <w:r>
        <w:rPr>
          <w:sz w:val="24"/>
        </w:rPr>
        <w:t>and</w:t>
      </w:r>
      <w:r>
        <w:rPr>
          <w:spacing w:val="-1"/>
          <w:sz w:val="24"/>
        </w:rPr>
        <w:t xml:space="preserve"> </w:t>
      </w:r>
      <w:r>
        <w:rPr>
          <w:spacing w:val="-2"/>
          <w:sz w:val="24"/>
        </w:rPr>
        <w:t>attendance)</w:t>
      </w:r>
    </w:p>
    <w:p w14:paraId="5AB5AD92" w14:textId="77777777" w:rsidR="00584010" w:rsidRDefault="00584010">
      <w:pPr>
        <w:spacing w:before="90" w:after="6"/>
        <w:ind w:left="2001" w:right="2260"/>
        <w:jc w:val="center"/>
        <w:rPr>
          <w:sz w:val="24"/>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1"/>
        <w:gridCol w:w="1771"/>
        <w:gridCol w:w="1771"/>
        <w:gridCol w:w="1771"/>
      </w:tblGrid>
      <w:tr w:rsidR="00C45CF8" w14:paraId="69BA1EE2" w14:textId="77777777">
        <w:trPr>
          <w:trHeight w:val="230"/>
        </w:trPr>
        <w:tc>
          <w:tcPr>
            <w:tcW w:w="1771" w:type="dxa"/>
          </w:tcPr>
          <w:p w14:paraId="69BA1EDD" w14:textId="77777777" w:rsidR="00C45CF8" w:rsidRDefault="002E14E5">
            <w:pPr>
              <w:pStyle w:val="TableParagraph"/>
              <w:spacing w:line="210" w:lineRule="exact"/>
              <w:ind w:left="110"/>
              <w:rPr>
                <w:b/>
                <w:sz w:val="20"/>
              </w:rPr>
            </w:pPr>
            <w:r>
              <w:rPr>
                <w:b/>
                <w:spacing w:val="-2"/>
                <w:sz w:val="20"/>
              </w:rPr>
              <w:t>Criteria/Grade</w:t>
            </w:r>
          </w:p>
        </w:tc>
        <w:tc>
          <w:tcPr>
            <w:tcW w:w="1771" w:type="dxa"/>
          </w:tcPr>
          <w:p w14:paraId="69BA1EDE" w14:textId="004D2405" w:rsidR="00C45CF8" w:rsidRDefault="001E5C72">
            <w:pPr>
              <w:pStyle w:val="TableParagraph"/>
              <w:spacing w:line="210" w:lineRule="exact"/>
              <w:ind w:left="15"/>
              <w:jc w:val="center"/>
              <w:rPr>
                <w:b/>
                <w:sz w:val="20"/>
              </w:rPr>
            </w:pPr>
            <w:r>
              <w:rPr>
                <w:b/>
                <w:sz w:val="20"/>
              </w:rPr>
              <w:t>4 points</w:t>
            </w:r>
          </w:p>
        </w:tc>
        <w:tc>
          <w:tcPr>
            <w:tcW w:w="1771" w:type="dxa"/>
          </w:tcPr>
          <w:p w14:paraId="69BA1EDF" w14:textId="324B050B" w:rsidR="00C45CF8" w:rsidRDefault="001E5C72">
            <w:pPr>
              <w:pStyle w:val="TableParagraph"/>
              <w:spacing w:line="210" w:lineRule="exact"/>
              <w:ind w:left="16"/>
              <w:jc w:val="center"/>
              <w:rPr>
                <w:b/>
                <w:sz w:val="20"/>
              </w:rPr>
            </w:pPr>
            <w:r>
              <w:rPr>
                <w:b/>
                <w:sz w:val="20"/>
              </w:rPr>
              <w:t>3 points</w:t>
            </w:r>
          </w:p>
        </w:tc>
        <w:tc>
          <w:tcPr>
            <w:tcW w:w="1771" w:type="dxa"/>
          </w:tcPr>
          <w:p w14:paraId="69BA1EE0" w14:textId="4A291527" w:rsidR="00C45CF8" w:rsidRDefault="001E5C72">
            <w:pPr>
              <w:pStyle w:val="TableParagraph"/>
              <w:spacing w:line="210" w:lineRule="exact"/>
              <w:ind w:left="16"/>
              <w:jc w:val="center"/>
              <w:rPr>
                <w:b/>
                <w:sz w:val="20"/>
              </w:rPr>
            </w:pPr>
            <w:r>
              <w:rPr>
                <w:b/>
                <w:sz w:val="20"/>
              </w:rPr>
              <w:t>2 points</w:t>
            </w:r>
          </w:p>
        </w:tc>
        <w:tc>
          <w:tcPr>
            <w:tcW w:w="1771" w:type="dxa"/>
          </w:tcPr>
          <w:p w14:paraId="69BA1EE1" w14:textId="5594B164" w:rsidR="00C45CF8" w:rsidRDefault="001E5C72">
            <w:pPr>
              <w:pStyle w:val="TableParagraph"/>
              <w:spacing w:line="210" w:lineRule="exact"/>
              <w:ind w:left="17"/>
              <w:jc w:val="center"/>
              <w:rPr>
                <w:b/>
                <w:sz w:val="20"/>
              </w:rPr>
            </w:pPr>
            <w:r>
              <w:rPr>
                <w:b/>
                <w:sz w:val="20"/>
              </w:rPr>
              <w:t>1 point</w:t>
            </w:r>
          </w:p>
        </w:tc>
      </w:tr>
      <w:tr w:rsidR="00C45CF8" w14:paraId="69BA1EE8" w14:textId="77777777">
        <w:trPr>
          <w:trHeight w:val="460"/>
        </w:trPr>
        <w:tc>
          <w:tcPr>
            <w:tcW w:w="1771" w:type="dxa"/>
          </w:tcPr>
          <w:p w14:paraId="69BA1EE3" w14:textId="77777777" w:rsidR="00C45CF8" w:rsidRDefault="002E14E5">
            <w:pPr>
              <w:pStyle w:val="TableParagraph"/>
              <w:spacing w:line="230" w:lineRule="atLeast"/>
              <w:ind w:left="110" w:right="94"/>
              <w:rPr>
                <w:b/>
                <w:sz w:val="20"/>
              </w:rPr>
            </w:pPr>
            <w:r>
              <w:rPr>
                <w:b/>
                <w:spacing w:val="-2"/>
                <w:sz w:val="20"/>
              </w:rPr>
              <w:t>Regular Attendance</w:t>
            </w:r>
          </w:p>
        </w:tc>
        <w:tc>
          <w:tcPr>
            <w:tcW w:w="1771" w:type="dxa"/>
          </w:tcPr>
          <w:p w14:paraId="69BA1EE4" w14:textId="77777777" w:rsidR="00C45CF8" w:rsidRDefault="002E14E5">
            <w:pPr>
              <w:pStyle w:val="TableParagraph"/>
              <w:ind w:left="110"/>
              <w:rPr>
                <w:sz w:val="20"/>
              </w:rPr>
            </w:pPr>
            <w:r>
              <w:rPr>
                <w:sz w:val="20"/>
              </w:rPr>
              <w:t>Attends</w:t>
            </w:r>
            <w:r>
              <w:rPr>
                <w:spacing w:val="-6"/>
                <w:sz w:val="20"/>
              </w:rPr>
              <w:t xml:space="preserve"> </w:t>
            </w:r>
            <w:r>
              <w:rPr>
                <w:sz w:val="20"/>
              </w:rPr>
              <w:t>all</w:t>
            </w:r>
            <w:r>
              <w:rPr>
                <w:spacing w:val="-5"/>
                <w:sz w:val="20"/>
              </w:rPr>
              <w:t xml:space="preserve"> </w:t>
            </w:r>
            <w:r>
              <w:rPr>
                <w:spacing w:val="-2"/>
                <w:sz w:val="20"/>
              </w:rPr>
              <w:t>classes</w:t>
            </w:r>
          </w:p>
        </w:tc>
        <w:tc>
          <w:tcPr>
            <w:tcW w:w="1771" w:type="dxa"/>
          </w:tcPr>
          <w:p w14:paraId="69BA1EE5" w14:textId="77777777" w:rsidR="00C45CF8" w:rsidRDefault="002E14E5">
            <w:pPr>
              <w:pStyle w:val="TableParagraph"/>
              <w:ind w:left="110"/>
              <w:rPr>
                <w:sz w:val="20"/>
              </w:rPr>
            </w:pPr>
            <w:r>
              <w:rPr>
                <w:sz w:val="20"/>
              </w:rPr>
              <w:t>Misses</w:t>
            </w:r>
            <w:r>
              <w:rPr>
                <w:spacing w:val="-4"/>
                <w:sz w:val="20"/>
              </w:rPr>
              <w:t xml:space="preserve"> </w:t>
            </w:r>
            <w:r>
              <w:rPr>
                <w:sz w:val="20"/>
              </w:rPr>
              <w:t>1</w:t>
            </w:r>
            <w:r>
              <w:rPr>
                <w:spacing w:val="-4"/>
                <w:sz w:val="20"/>
              </w:rPr>
              <w:t xml:space="preserve"> </w:t>
            </w:r>
            <w:r>
              <w:rPr>
                <w:spacing w:val="-2"/>
                <w:sz w:val="20"/>
              </w:rPr>
              <w:t>class</w:t>
            </w:r>
          </w:p>
        </w:tc>
        <w:tc>
          <w:tcPr>
            <w:tcW w:w="1771" w:type="dxa"/>
          </w:tcPr>
          <w:p w14:paraId="69BA1EE6" w14:textId="77777777" w:rsidR="00C45CF8" w:rsidRDefault="002E14E5">
            <w:pPr>
              <w:pStyle w:val="TableParagraph"/>
              <w:ind w:left="110"/>
              <w:rPr>
                <w:sz w:val="20"/>
              </w:rPr>
            </w:pPr>
            <w:r>
              <w:rPr>
                <w:sz w:val="20"/>
              </w:rPr>
              <w:t>Misses</w:t>
            </w:r>
            <w:r>
              <w:rPr>
                <w:spacing w:val="-4"/>
                <w:sz w:val="20"/>
              </w:rPr>
              <w:t xml:space="preserve"> </w:t>
            </w:r>
            <w:r>
              <w:rPr>
                <w:sz w:val="20"/>
              </w:rPr>
              <w:t>2</w:t>
            </w:r>
            <w:r>
              <w:rPr>
                <w:spacing w:val="-4"/>
                <w:sz w:val="20"/>
              </w:rPr>
              <w:t xml:space="preserve"> </w:t>
            </w:r>
            <w:r>
              <w:rPr>
                <w:spacing w:val="-2"/>
                <w:sz w:val="20"/>
              </w:rPr>
              <w:t>classes</w:t>
            </w:r>
          </w:p>
        </w:tc>
        <w:tc>
          <w:tcPr>
            <w:tcW w:w="1771" w:type="dxa"/>
          </w:tcPr>
          <w:p w14:paraId="69BA1EE7" w14:textId="77777777" w:rsidR="00C45CF8" w:rsidRDefault="002E14E5">
            <w:pPr>
              <w:pStyle w:val="TableParagraph"/>
              <w:spacing w:line="230" w:lineRule="atLeast"/>
              <w:ind w:left="110"/>
              <w:rPr>
                <w:sz w:val="20"/>
              </w:rPr>
            </w:pPr>
            <w:r>
              <w:rPr>
                <w:sz w:val="20"/>
              </w:rPr>
              <w:t>Misses</w:t>
            </w:r>
            <w:r>
              <w:rPr>
                <w:spacing w:val="-12"/>
                <w:sz w:val="20"/>
              </w:rPr>
              <w:t xml:space="preserve"> </w:t>
            </w:r>
            <w:r>
              <w:rPr>
                <w:sz w:val="20"/>
              </w:rPr>
              <w:t>3</w:t>
            </w:r>
            <w:r>
              <w:rPr>
                <w:spacing w:val="-12"/>
                <w:sz w:val="20"/>
              </w:rPr>
              <w:t xml:space="preserve"> </w:t>
            </w:r>
            <w:r>
              <w:rPr>
                <w:sz w:val="20"/>
              </w:rPr>
              <w:t>or</w:t>
            </w:r>
            <w:r>
              <w:rPr>
                <w:spacing w:val="-12"/>
                <w:sz w:val="20"/>
              </w:rPr>
              <w:t xml:space="preserve"> </w:t>
            </w:r>
            <w:r>
              <w:rPr>
                <w:sz w:val="20"/>
              </w:rPr>
              <w:t xml:space="preserve">more </w:t>
            </w:r>
            <w:r>
              <w:rPr>
                <w:spacing w:val="-2"/>
                <w:sz w:val="20"/>
              </w:rPr>
              <w:t>classes</w:t>
            </w:r>
          </w:p>
        </w:tc>
      </w:tr>
      <w:tr w:rsidR="00C45CF8" w14:paraId="69BA1EF0" w14:textId="77777777">
        <w:trPr>
          <w:trHeight w:val="916"/>
        </w:trPr>
        <w:tc>
          <w:tcPr>
            <w:tcW w:w="1771" w:type="dxa"/>
          </w:tcPr>
          <w:p w14:paraId="69BA1EE9" w14:textId="77777777" w:rsidR="00C45CF8" w:rsidRDefault="002E14E5">
            <w:pPr>
              <w:pStyle w:val="TableParagraph"/>
              <w:ind w:left="110"/>
              <w:rPr>
                <w:b/>
                <w:sz w:val="20"/>
              </w:rPr>
            </w:pPr>
            <w:r>
              <w:rPr>
                <w:b/>
                <w:spacing w:val="-2"/>
                <w:sz w:val="20"/>
              </w:rPr>
              <w:t>Lateness</w:t>
            </w:r>
          </w:p>
        </w:tc>
        <w:tc>
          <w:tcPr>
            <w:tcW w:w="1771" w:type="dxa"/>
          </w:tcPr>
          <w:p w14:paraId="69BA1EEA" w14:textId="77777777" w:rsidR="00C45CF8" w:rsidRDefault="002E14E5">
            <w:pPr>
              <w:pStyle w:val="TableParagraph"/>
              <w:ind w:left="110"/>
              <w:rPr>
                <w:sz w:val="20"/>
              </w:rPr>
            </w:pPr>
            <w:r>
              <w:rPr>
                <w:sz w:val="20"/>
              </w:rPr>
              <w:t>Always</w:t>
            </w:r>
            <w:r>
              <w:rPr>
                <w:spacing w:val="-5"/>
                <w:sz w:val="20"/>
              </w:rPr>
              <w:t xml:space="preserve"> </w:t>
            </w:r>
            <w:r>
              <w:rPr>
                <w:sz w:val="20"/>
              </w:rPr>
              <w:t>on</w:t>
            </w:r>
            <w:r>
              <w:rPr>
                <w:spacing w:val="-5"/>
                <w:sz w:val="20"/>
              </w:rPr>
              <w:t xml:space="preserve"> </w:t>
            </w:r>
            <w:r>
              <w:rPr>
                <w:spacing w:val="-4"/>
                <w:sz w:val="20"/>
              </w:rPr>
              <w:t>time</w:t>
            </w:r>
          </w:p>
        </w:tc>
        <w:tc>
          <w:tcPr>
            <w:tcW w:w="1771" w:type="dxa"/>
          </w:tcPr>
          <w:p w14:paraId="69BA1EEB" w14:textId="77777777" w:rsidR="00C45CF8" w:rsidRDefault="002E14E5">
            <w:pPr>
              <w:pStyle w:val="TableParagraph"/>
              <w:spacing w:before="4" w:line="235" w:lineRule="auto"/>
              <w:ind w:left="110"/>
              <w:rPr>
                <w:sz w:val="20"/>
              </w:rPr>
            </w:pPr>
            <w:r>
              <w:rPr>
                <w:sz w:val="20"/>
              </w:rPr>
              <w:t>Lateness is neither often</w:t>
            </w:r>
            <w:r>
              <w:rPr>
                <w:spacing w:val="-4"/>
                <w:sz w:val="20"/>
              </w:rPr>
              <w:t xml:space="preserve"> </w:t>
            </w:r>
            <w:r>
              <w:rPr>
                <w:sz w:val="20"/>
              </w:rPr>
              <w:t>nor</w:t>
            </w:r>
            <w:r>
              <w:rPr>
                <w:spacing w:val="-4"/>
                <w:sz w:val="20"/>
              </w:rPr>
              <w:t xml:space="preserve"> </w:t>
            </w:r>
            <w:r>
              <w:rPr>
                <w:spacing w:val="-2"/>
                <w:sz w:val="20"/>
              </w:rPr>
              <w:t>extensive</w:t>
            </w:r>
          </w:p>
        </w:tc>
        <w:tc>
          <w:tcPr>
            <w:tcW w:w="1771" w:type="dxa"/>
          </w:tcPr>
          <w:p w14:paraId="69BA1EEC" w14:textId="77777777" w:rsidR="00C45CF8" w:rsidRDefault="002E14E5">
            <w:pPr>
              <w:pStyle w:val="TableParagraph"/>
              <w:spacing w:before="2" w:line="237" w:lineRule="auto"/>
              <w:ind w:left="110" w:right="94"/>
              <w:rPr>
                <w:sz w:val="20"/>
              </w:rPr>
            </w:pPr>
            <w:r>
              <w:rPr>
                <w:sz w:val="20"/>
              </w:rPr>
              <w:t>More than 3 lateness</w:t>
            </w:r>
            <w:r>
              <w:rPr>
                <w:spacing w:val="-13"/>
                <w:sz w:val="20"/>
              </w:rPr>
              <w:t xml:space="preserve"> </w:t>
            </w:r>
            <w:r>
              <w:rPr>
                <w:sz w:val="20"/>
              </w:rPr>
              <w:t>or</w:t>
            </w:r>
            <w:r>
              <w:rPr>
                <w:spacing w:val="-12"/>
                <w:sz w:val="20"/>
              </w:rPr>
              <w:t xml:space="preserve"> </w:t>
            </w:r>
            <w:r>
              <w:rPr>
                <w:sz w:val="20"/>
              </w:rPr>
              <w:t>lateness that</w:t>
            </w:r>
            <w:r>
              <w:rPr>
                <w:spacing w:val="-8"/>
                <w:sz w:val="20"/>
              </w:rPr>
              <w:t xml:space="preserve"> </w:t>
            </w:r>
            <w:r>
              <w:rPr>
                <w:sz w:val="20"/>
              </w:rPr>
              <w:t>accumulate</w:t>
            </w:r>
            <w:r>
              <w:rPr>
                <w:spacing w:val="-7"/>
                <w:sz w:val="20"/>
              </w:rPr>
              <w:t xml:space="preserve"> </w:t>
            </w:r>
            <w:r>
              <w:rPr>
                <w:spacing w:val="-5"/>
                <w:sz w:val="20"/>
              </w:rPr>
              <w:t>for</w:t>
            </w:r>
          </w:p>
          <w:p w14:paraId="69BA1EED" w14:textId="77777777" w:rsidR="00C45CF8" w:rsidRDefault="002E14E5">
            <w:pPr>
              <w:pStyle w:val="TableParagraph"/>
              <w:spacing w:before="1" w:line="210" w:lineRule="exact"/>
              <w:ind w:left="110"/>
              <w:rPr>
                <w:sz w:val="20"/>
              </w:rPr>
            </w:pPr>
            <w:r>
              <w:rPr>
                <w:sz w:val="20"/>
              </w:rPr>
              <w:t>more</w:t>
            </w:r>
            <w:r>
              <w:rPr>
                <w:spacing w:val="-4"/>
                <w:sz w:val="20"/>
              </w:rPr>
              <w:t xml:space="preserve"> </w:t>
            </w:r>
            <w:r>
              <w:rPr>
                <w:sz w:val="20"/>
              </w:rPr>
              <w:t>than</w:t>
            </w:r>
            <w:r>
              <w:rPr>
                <w:spacing w:val="-4"/>
                <w:sz w:val="20"/>
              </w:rPr>
              <w:t xml:space="preserve"> </w:t>
            </w:r>
            <w:r>
              <w:rPr>
                <w:sz w:val="20"/>
              </w:rPr>
              <w:t>an</w:t>
            </w:r>
            <w:r>
              <w:rPr>
                <w:spacing w:val="-3"/>
                <w:sz w:val="20"/>
              </w:rPr>
              <w:t xml:space="preserve"> </w:t>
            </w:r>
            <w:r>
              <w:rPr>
                <w:spacing w:val="-4"/>
                <w:sz w:val="20"/>
              </w:rPr>
              <w:t>hour</w:t>
            </w:r>
          </w:p>
        </w:tc>
        <w:tc>
          <w:tcPr>
            <w:tcW w:w="1771" w:type="dxa"/>
          </w:tcPr>
          <w:p w14:paraId="69BA1EEE" w14:textId="77777777" w:rsidR="00C45CF8" w:rsidRDefault="002E14E5">
            <w:pPr>
              <w:pStyle w:val="TableParagraph"/>
              <w:spacing w:before="2" w:line="237" w:lineRule="auto"/>
              <w:ind w:left="110" w:right="94"/>
              <w:rPr>
                <w:sz w:val="20"/>
              </w:rPr>
            </w:pPr>
            <w:r>
              <w:rPr>
                <w:sz w:val="20"/>
              </w:rPr>
              <w:t>More than 4 lateness</w:t>
            </w:r>
            <w:r>
              <w:rPr>
                <w:spacing w:val="-13"/>
                <w:sz w:val="20"/>
              </w:rPr>
              <w:t xml:space="preserve"> </w:t>
            </w:r>
            <w:r>
              <w:rPr>
                <w:sz w:val="20"/>
              </w:rPr>
              <w:t>or</w:t>
            </w:r>
            <w:r>
              <w:rPr>
                <w:spacing w:val="-12"/>
                <w:sz w:val="20"/>
              </w:rPr>
              <w:t xml:space="preserve"> </w:t>
            </w:r>
            <w:r>
              <w:rPr>
                <w:sz w:val="20"/>
              </w:rPr>
              <w:t>lateness that</w:t>
            </w:r>
            <w:r>
              <w:rPr>
                <w:spacing w:val="-8"/>
                <w:sz w:val="20"/>
              </w:rPr>
              <w:t xml:space="preserve"> </w:t>
            </w:r>
            <w:r>
              <w:rPr>
                <w:sz w:val="20"/>
              </w:rPr>
              <w:t>accumulate</w:t>
            </w:r>
            <w:r>
              <w:rPr>
                <w:spacing w:val="-7"/>
                <w:sz w:val="20"/>
              </w:rPr>
              <w:t xml:space="preserve"> </w:t>
            </w:r>
            <w:r>
              <w:rPr>
                <w:spacing w:val="-5"/>
                <w:sz w:val="20"/>
              </w:rPr>
              <w:t>for</w:t>
            </w:r>
          </w:p>
          <w:p w14:paraId="69BA1EEF" w14:textId="77777777" w:rsidR="00C45CF8" w:rsidRDefault="002E14E5">
            <w:pPr>
              <w:pStyle w:val="TableParagraph"/>
              <w:spacing w:before="1" w:line="210" w:lineRule="exact"/>
              <w:ind w:left="110"/>
              <w:rPr>
                <w:sz w:val="20"/>
              </w:rPr>
            </w:pPr>
            <w:r>
              <w:rPr>
                <w:sz w:val="20"/>
              </w:rPr>
              <w:t>more</w:t>
            </w:r>
            <w:r>
              <w:rPr>
                <w:spacing w:val="-4"/>
                <w:sz w:val="20"/>
              </w:rPr>
              <w:t xml:space="preserve"> </w:t>
            </w:r>
            <w:r>
              <w:rPr>
                <w:sz w:val="20"/>
              </w:rPr>
              <w:t>than</w:t>
            </w:r>
            <w:r>
              <w:rPr>
                <w:spacing w:val="-3"/>
                <w:sz w:val="20"/>
              </w:rPr>
              <w:t xml:space="preserve"> </w:t>
            </w:r>
            <w:r>
              <w:rPr>
                <w:sz w:val="20"/>
              </w:rPr>
              <w:t>2</w:t>
            </w:r>
            <w:r>
              <w:rPr>
                <w:spacing w:val="-3"/>
                <w:sz w:val="20"/>
              </w:rPr>
              <w:t xml:space="preserve"> </w:t>
            </w:r>
            <w:r>
              <w:rPr>
                <w:spacing w:val="-2"/>
                <w:sz w:val="20"/>
              </w:rPr>
              <w:t>hours</w:t>
            </w:r>
          </w:p>
        </w:tc>
      </w:tr>
      <w:tr w:rsidR="00C45CF8" w14:paraId="69BA1EF7" w14:textId="77777777">
        <w:trPr>
          <w:trHeight w:val="2073"/>
        </w:trPr>
        <w:tc>
          <w:tcPr>
            <w:tcW w:w="1771" w:type="dxa"/>
          </w:tcPr>
          <w:p w14:paraId="69BA1EF1" w14:textId="77777777" w:rsidR="00C45CF8" w:rsidRDefault="002E14E5">
            <w:pPr>
              <w:pStyle w:val="TableParagraph"/>
              <w:ind w:left="110"/>
              <w:rPr>
                <w:b/>
                <w:sz w:val="20"/>
              </w:rPr>
            </w:pPr>
            <w:r>
              <w:rPr>
                <w:b/>
                <w:spacing w:val="-2"/>
                <w:sz w:val="20"/>
              </w:rPr>
              <w:t>Participation</w:t>
            </w:r>
          </w:p>
        </w:tc>
        <w:tc>
          <w:tcPr>
            <w:tcW w:w="1771" w:type="dxa"/>
          </w:tcPr>
          <w:p w14:paraId="69BA1EF2" w14:textId="77777777" w:rsidR="00C45CF8" w:rsidRDefault="002E14E5">
            <w:pPr>
              <w:pStyle w:val="TableParagraph"/>
              <w:ind w:left="110" w:right="127"/>
              <w:rPr>
                <w:sz w:val="20"/>
              </w:rPr>
            </w:pPr>
            <w:r>
              <w:rPr>
                <w:spacing w:val="-2"/>
                <w:sz w:val="20"/>
              </w:rPr>
              <w:t xml:space="preserve">Actively participates, contributing </w:t>
            </w:r>
            <w:r>
              <w:rPr>
                <w:sz w:val="20"/>
              </w:rPr>
              <w:t>appropriately to class discussions, shows</w:t>
            </w:r>
            <w:r>
              <w:rPr>
                <w:spacing w:val="-13"/>
                <w:sz w:val="20"/>
              </w:rPr>
              <w:t xml:space="preserve"> </w:t>
            </w:r>
            <w:r>
              <w:rPr>
                <w:sz w:val="20"/>
              </w:rPr>
              <w:t>evidence</w:t>
            </w:r>
            <w:r>
              <w:rPr>
                <w:spacing w:val="-12"/>
                <w:sz w:val="20"/>
              </w:rPr>
              <w:t xml:space="preserve"> </w:t>
            </w:r>
            <w:r>
              <w:rPr>
                <w:sz w:val="20"/>
              </w:rPr>
              <w:t>of reading texts, rarely</w:t>
            </w:r>
            <w:r>
              <w:rPr>
                <w:spacing w:val="-7"/>
                <w:sz w:val="20"/>
              </w:rPr>
              <w:t xml:space="preserve"> </w:t>
            </w:r>
            <w:r>
              <w:rPr>
                <w:sz w:val="20"/>
              </w:rPr>
              <w:t>leaves</w:t>
            </w:r>
            <w:r>
              <w:rPr>
                <w:spacing w:val="-7"/>
                <w:sz w:val="20"/>
              </w:rPr>
              <w:t xml:space="preserve"> </w:t>
            </w:r>
            <w:r>
              <w:rPr>
                <w:sz w:val="20"/>
              </w:rPr>
              <w:t>class</w:t>
            </w:r>
          </w:p>
        </w:tc>
        <w:tc>
          <w:tcPr>
            <w:tcW w:w="1771" w:type="dxa"/>
          </w:tcPr>
          <w:p w14:paraId="69BA1EF3" w14:textId="77777777" w:rsidR="00C45CF8" w:rsidRDefault="002E14E5">
            <w:pPr>
              <w:pStyle w:val="TableParagraph"/>
              <w:ind w:left="110" w:right="116"/>
              <w:rPr>
                <w:sz w:val="20"/>
              </w:rPr>
            </w:pPr>
            <w:r>
              <w:rPr>
                <w:sz w:val="20"/>
              </w:rPr>
              <w:t>Generally</w:t>
            </w:r>
            <w:r>
              <w:rPr>
                <w:spacing w:val="-13"/>
                <w:sz w:val="20"/>
              </w:rPr>
              <w:t xml:space="preserve"> </w:t>
            </w:r>
            <w:r>
              <w:rPr>
                <w:sz w:val="20"/>
              </w:rPr>
              <w:t>attentive and participatory, shows evidence of reading texts.</w:t>
            </w:r>
          </w:p>
          <w:p w14:paraId="69BA1EF4" w14:textId="77777777" w:rsidR="00C45CF8" w:rsidRDefault="002E14E5">
            <w:pPr>
              <w:pStyle w:val="TableParagraph"/>
              <w:spacing w:line="230" w:lineRule="atLeast"/>
              <w:ind w:left="110" w:right="125"/>
              <w:jc w:val="both"/>
              <w:rPr>
                <w:sz w:val="20"/>
              </w:rPr>
            </w:pPr>
            <w:r>
              <w:rPr>
                <w:sz w:val="20"/>
              </w:rPr>
              <w:t>Generally,</w:t>
            </w:r>
            <w:r>
              <w:rPr>
                <w:spacing w:val="-13"/>
                <w:sz w:val="20"/>
              </w:rPr>
              <w:t xml:space="preserve"> </w:t>
            </w:r>
            <w:r>
              <w:rPr>
                <w:sz w:val="20"/>
              </w:rPr>
              <w:t>remains throughout class – breaks,</w:t>
            </w:r>
            <w:r>
              <w:rPr>
                <w:spacing w:val="-7"/>
                <w:sz w:val="20"/>
              </w:rPr>
              <w:t xml:space="preserve"> </w:t>
            </w:r>
            <w:r>
              <w:rPr>
                <w:sz w:val="20"/>
              </w:rPr>
              <w:t>if</w:t>
            </w:r>
            <w:r>
              <w:rPr>
                <w:spacing w:val="-7"/>
                <w:sz w:val="20"/>
              </w:rPr>
              <w:t xml:space="preserve"> </w:t>
            </w:r>
            <w:r>
              <w:rPr>
                <w:sz w:val="20"/>
              </w:rPr>
              <w:t>used,</w:t>
            </w:r>
            <w:r>
              <w:rPr>
                <w:spacing w:val="-7"/>
                <w:sz w:val="20"/>
              </w:rPr>
              <w:t xml:space="preserve"> </w:t>
            </w:r>
            <w:r>
              <w:rPr>
                <w:sz w:val="20"/>
              </w:rPr>
              <w:t>are limited</w:t>
            </w:r>
            <w:r>
              <w:rPr>
                <w:spacing w:val="-11"/>
                <w:sz w:val="20"/>
              </w:rPr>
              <w:t xml:space="preserve"> </w:t>
            </w:r>
            <w:r>
              <w:rPr>
                <w:sz w:val="20"/>
              </w:rPr>
              <w:t>in</w:t>
            </w:r>
            <w:r>
              <w:rPr>
                <w:spacing w:val="-11"/>
                <w:sz w:val="20"/>
              </w:rPr>
              <w:t xml:space="preserve"> </w:t>
            </w:r>
            <w:r>
              <w:rPr>
                <w:sz w:val="20"/>
              </w:rPr>
              <w:t>time</w:t>
            </w:r>
            <w:r>
              <w:rPr>
                <w:spacing w:val="-11"/>
                <w:sz w:val="20"/>
              </w:rPr>
              <w:t xml:space="preserve"> </w:t>
            </w:r>
            <w:r>
              <w:rPr>
                <w:sz w:val="20"/>
              </w:rPr>
              <w:t xml:space="preserve">and </w:t>
            </w:r>
            <w:r>
              <w:rPr>
                <w:spacing w:val="-2"/>
                <w:sz w:val="20"/>
              </w:rPr>
              <w:t>number</w:t>
            </w:r>
          </w:p>
        </w:tc>
        <w:tc>
          <w:tcPr>
            <w:tcW w:w="1771" w:type="dxa"/>
          </w:tcPr>
          <w:p w14:paraId="69BA1EF5" w14:textId="77777777" w:rsidR="00C45CF8" w:rsidRDefault="002E14E5">
            <w:pPr>
              <w:pStyle w:val="TableParagraph"/>
              <w:spacing w:line="230" w:lineRule="atLeast"/>
              <w:ind w:left="110" w:right="94"/>
              <w:rPr>
                <w:sz w:val="20"/>
              </w:rPr>
            </w:pPr>
            <w:r>
              <w:rPr>
                <w:sz w:val="20"/>
              </w:rPr>
              <w:t xml:space="preserve">Inattentive as evidenced by </w:t>
            </w:r>
            <w:r>
              <w:rPr>
                <w:spacing w:val="-2"/>
                <w:sz w:val="20"/>
              </w:rPr>
              <w:t xml:space="preserve">distracting </w:t>
            </w:r>
            <w:r>
              <w:rPr>
                <w:sz w:val="20"/>
              </w:rPr>
              <w:t>behaviors.</w:t>
            </w:r>
            <w:r>
              <w:rPr>
                <w:spacing w:val="14"/>
                <w:sz w:val="20"/>
              </w:rPr>
              <w:t xml:space="preserve"> </w:t>
            </w:r>
            <w:r>
              <w:rPr>
                <w:sz w:val="20"/>
              </w:rPr>
              <w:t xml:space="preserve">Little participation or evidence of reading. </w:t>
            </w:r>
            <w:proofErr w:type="gramStart"/>
            <w:r>
              <w:rPr>
                <w:sz w:val="20"/>
              </w:rPr>
              <w:t>Takes</w:t>
            </w:r>
            <w:proofErr w:type="gramEnd"/>
            <w:r>
              <w:rPr>
                <w:sz w:val="20"/>
              </w:rPr>
              <w:t xml:space="preserve"> frequent or long </w:t>
            </w:r>
            <w:r>
              <w:rPr>
                <w:spacing w:val="-2"/>
                <w:sz w:val="20"/>
              </w:rPr>
              <w:t>breaks</w:t>
            </w:r>
          </w:p>
        </w:tc>
        <w:tc>
          <w:tcPr>
            <w:tcW w:w="1771" w:type="dxa"/>
          </w:tcPr>
          <w:p w14:paraId="69BA1EF6" w14:textId="77777777" w:rsidR="00C45CF8" w:rsidRDefault="002E14E5">
            <w:pPr>
              <w:pStyle w:val="TableParagraph"/>
              <w:ind w:left="110" w:right="123"/>
              <w:rPr>
                <w:sz w:val="20"/>
              </w:rPr>
            </w:pPr>
            <w:proofErr w:type="gramStart"/>
            <w:r>
              <w:rPr>
                <w:sz w:val="20"/>
              </w:rPr>
              <w:t>Takes</w:t>
            </w:r>
            <w:proofErr w:type="gramEnd"/>
            <w:r>
              <w:rPr>
                <w:sz w:val="20"/>
              </w:rPr>
              <w:t xml:space="preserve"> frequent or long breaks, </w:t>
            </w:r>
            <w:proofErr w:type="gramStart"/>
            <w:r>
              <w:rPr>
                <w:sz w:val="20"/>
              </w:rPr>
              <w:t>engages</w:t>
            </w:r>
            <w:proofErr w:type="gramEnd"/>
            <w:r>
              <w:rPr>
                <w:sz w:val="20"/>
              </w:rPr>
              <w:t xml:space="preserve"> in alternate activities in</w:t>
            </w:r>
            <w:r>
              <w:rPr>
                <w:spacing w:val="-10"/>
                <w:sz w:val="20"/>
              </w:rPr>
              <w:t xml:space="preserve"> </w:t>
            </w:r>
            <w:r>
              <w:rPr>
                <w:sz w:val="20"/>
              </w:rPr>
              <w:t>class,</w:t>
            </w:r>
            <w:r>
              <w:rPr>
                <w:spacing w:val="-10"/>
                <w:sz w:val="20"/>
              </w:rPr>
              <w:t xml:space="preserve"> </w:t>
            </w:r>
            <w:r>
              <w:rPr>
                <w:sz w:val="20"/>
              </w:rPr>
              <w:t>little</w:t>
            </w:r>
            <w:r>
              <w:rPr>
                <w:spacing w:val="-10"/>
                <w:sz w:val="20"/>
              </w:rPr>
              <w:t xml:space="preserve"> </w:t>
            </w:r>
            <w:r>
              <w:rPr>
                <w:sz w:val="20"/>
              </w:rPr>
              <w:t>or</w:t>
            </w:r>
            <w:r>
              <w:rPr>
                <w:spacing w:val="-10"/>
                <w:sz w:val="20"/>
              </w:rPr>
              <w:t xml:space="preserve"> </w:t>
            </w:r>
            <w:r>
              <w:rPr>
                <w:sz w:val="20"/>
              </w:rPr>
              <w:t>no participation or evidence of</w:t>
            </w:r>
            <w:r>
              <w:rPr>
                <w:spacing w:val="40"/>
                <w:sz w:val="20"/>
              </w:rPr>
              <w:t xml:space="preserve"> </w:t>
            </w:r>
            <w:r>
              <w:rPr>
                <w:spacing w:val="-2"/>
                <w:sz w:val="20"/>
              </w:rPr>
              <w:t>reading</w:t>
            </w:r>
          </w:p>
        </w:tc>
      </w:tr>
      <w:tr w:rsidR="00C45CF8" w14:paraId="69BA1EFF" w14:textId="77777777">
        <w:trPr>
          <w:trHeight w:val="916"/>
        </w:trPr>
        <w:tc>
          <w:tcPr>
            <w:tcW w:w="1771" w:type="dxa"/>
          </w:tcPr>
          <w:p w14:paraId="69BA1EF8" w14:textId="77777777" w:rsidR="00C45CF8" w:rsidRDefault="002E14E5">
            <w:pPr>
              <w:pStyle w:val="TableParagraph"/>
              <w:spacing w:before="4" w:line="235" w:lineRule="auto"/>
              <w:ind w:left="110" w:right="94"/>
              <w:rPr>
                <w:b/>
                <w:sz w:val="20"/>
              </w:rPr>
            </w:pPr>
            <w:r>
              <w:rPr>
                <w:b/>
                <w:spacing w:val="-2"/>
                <w:sz w:val="20"/>
              </w:rPr>
              <w:t>Group Participation</w:t>
            </w:r>
          </w:p>
        </w:tc>
        <w:tc>
          <w:tcPr>
            <w:tcW w:w="1771" w:type="dxa"/>
          </w:tcPr>
          <w:p w14:paraId="69BA1EF9" w14:textId="77777777" w:rsidR="00C45CF8" w:rsidRDefault="002E14E5">
            <w:pPr>
              <w:pStyle w:val="TableParagraph"/>
              <w:spacing w:before="2" w:line="237" w:lineRule="auto"/>
              <w:ind w:left="110"/>
              <w:rPr>
                <w:sz w:val="20"/>
              </w:rPr>
            </w:pPr>
            <w:r>
              <w:rPr>
                <w:sz w:val="20"/>
              </w:rPr>
              <w:t>Fully actively engages</w:t>
            </w:r>
            <w:r>
              <w:rPr>
                <w:spacing w:val="-13"/>
                <w:sz w:val="20"/>
              </w:rPr>
              <w:t xml:space="preserve"> </w:t>
            </w:r>
            <w:r>
              <w:rPr>
                <w:sz w:val="20"/>
              </w:rPr>
              <w:t>in</w:t>
            </w:r>
            <w:r>
              <w:rPr>
                <w:spacing w:val="-12"/>
                <w:sz w:val="20"/>
              </w:rPr>
              <w:t xml:space="preserve"> </w:t>
            </w:r>
            <w:r>
              <w:rPr>
                <w:sz w:val="20"/>
              </w:rPr>
              <w:t>group work and</w:t>
            </w:r>
          </w:p>
          <w:p w14:paraId="69BA1EFA" w14:textId="77777777" w:rsidR="00C45CF8" w:rsidRDefault="002E14E5">
            <w:pPr>
              <w:pStyle w:val="TableParagraph"/>
              <w:spacing w:before="1" w:line="210" w:lineRule="exact"/>
              <w:ind w:left="110"/>
              <w:rPr>
                <w:sz w:val="20"/>
              </w:rPr>
            </w:pPr>
            <w:r>
              <w:rPr>
                <w:spacing w:val="-2"/>
                <w:sz w:val="20"/>
              </w:rPr>
              <w:t>discussion.</w:t>
            </w:r>
          </w:p>
        </w:tc>
        <w:tc>
          <w:tcPr>
            <w:tcW w:w="1771" w:type="dxa"/>
          </w:tcPr>
          <w:p w14:paraId="69BA1EFB" w14:textId="77777777" w:rsidR="00C45CF8" w:rsidRDefault="002E14E5">
            <w:pPr>
              <w:pStyle w:val="TableParagraph"/>
              <w:spacing w:before="4" w:line="235" w:lineRule="auto"/>
              <w:ind w:left="110" w:right="116"/>
              <w:rPr>
                <w:sz w:val="20"/>
              </w:rPr>
            </w:pPr>
            <w:r>
              <w:rPr>
                <w:sz w:val="20"/>
              </w:rPr>
              <w:t>Generally</w:t>
            </w:r>
            <w:r>
              <w:rPr>
                <w:spacing w:val="-13"/>
                <w:sz w:val="20"/>
              </w:rPr>
              <w:t xml:space="preserve"> </w:t>
            </w:r>
            <w:r>
              <w:rPr>
                <w:sz w:val="20"/>
              </w:rPr>
              <w:t>attentive and participatory.</w:t>
            </w:r>
          </w:p>
        </w:tc>
        <w:tc>
          <w:tcPr>
            <w:tcW w:w="1771" w:type="dxa"/>
          </w:tcPr>
          <w:p w14:paraId="69BA1EFC" w14:textId="77777777" w:rsidR="00C45CF8" w:rsidRDefault="002E14E5">
            <w:pPr>
              <w:pStyle w:val="TableParagraph"/>
              <w:spacing w:before="2" w:line="237" w:lineRule="auto"/>
              <w:ind w:left="110" w:right="160"/>
              <w:jc w:val="both"/>
              <w:rPr>
                <w:sz w:val="20"/>
              </w:rPr>
            </w:pPr>
            <w:r>
              <w:rPr>
                <w:sz w:val="20"/>
              </w:rPr>
              <w:t>Poor</w:t>
            </w:r>
            <w:r>
              <w:rPr>
                <w:spacing w:val="-13"/>
                <w:sz w:val="20"/>
              </w:rPr>
              <w:t xml:space="preserve"> </w:t>
            </w:r>
            <w:r>
              <w:rPr>
                <w:sz w:val="20"/>
              </w:rPr>
              <w:t xml:space="preserve">participation, </w:t>
            </w:r>
            <w:proofErr w:type="gramStart"/>
            <w:r>
              <w:rPr>
                <w:sz w:val="20"/>
              </w:rPr>
              <w:t>misses</w:t>
            </w:r>
            <w:proofErr w:type="gramEnd"/>
            <w:r>
              <w:rPr>
                <w:sz w:val="20"/>
              </w:rPr>
              <w:t xml:space="preserve"> one of two experiential</w:t>
            </w:r>
            <w:r>
              <w:rPr>
                <w:spacing w:val="-12"/>
                <w:sz w:val="20"/>
              </w:rPr>
              <w:t xml:space="preserve"> </w:t>
            </w:r>
            <w:r>
              <w:rPr>
                <w:spacing w:val="-2"/>
                <w:sz w:val="20"/>
              </w:rPr>
              <w:t>group</w:t>
            </w:r>
          </w:p>
          <w:p w14:paraId="69BA1EFD" w14:textId="77777777" w:rsidR="00C45CF8" w:rsidRDefault="002E14E5">
            <w:pPr>
              <w:pStyle w:val="TableParagraph"/>
              <w:spacing w:before="1" w:line="210" w:lineRule="exact"/>
              <w:ind w:left="110"/>
              <w:rPr>
                <w:sz w:val="20"/>
              </w:rPr>
            </w:pPr>
            <w:r>
              <w:rPr>
                <w:spacing w:val="-2"/>
                <w:sz w:val="20"/>
              </w:rPr>
              <w:t>activities.</w:t>
            </w:r>
          </w:p>
        </w:tc>
        <w:tc>
          <w:tcPr>
            <w:tcW w:w="1771" w:type="dxa"/>
          </w:tcPr>
          <w:p w14:paraId="69BA1EFE" w14:textId="77777777" w:rsidR="00C45CF8" w:rsidRDefault="002E14E5">
            <w:pPr>
              <w:pStyle w:val="TableParagraph"/>
              <w:spacing w:before="4" w:line="235" w:lineRule="auto"/>
              <w:ind w:left="110"/>
              <w:rPr>
                <w:sz w:val="20"/>
              </w:rPr>
            </w:pPr>
            <w:r>
              <w:rPr>
                <w:sz w:val="20"/>
              </w:rPr>
              <w:t xml:space="preserve">No group </w:t>
            </w:r>
            <w:r>
              <w:rPr>
                <w:spacing w:val="-2"/>
                <w:sz w:val="20"/>
              </w:rPr>
              <w:t>participation.</w:t>
            </w:r>
          </w:p>
        </w:tc>
      </w:tr>
      <w:tr w:rsidR="00C45CF8" w14:paraId="69BA1F05" w14:textId="77777777">
        <w:trPr>
          <w:trHeight w:val="921"/>
        </w:trPr>
        <w:tc>
          <w:tcPr>
            <w:tcW w:w="1771" w:type="dxa"/>
          </w:tcPr>
          <w:p w14:paraId="69BA1F00" w14:textId="77777777" w:rsidR="00C45CF8" w:rsidRDefault="002E14E5">
            <w:pPr>
              <w:pStyle w:val="TableParagraph"/>
              <w:ind w:left="110"/>
              <w:rPr>
                <w:b/>
                <w:sz w:val="20"/>
              </w:rPr>
            </w:pPr>
            <w:r>
              <w:rPr>
                <w:b/>
                <w:sz w:val="20"/>
              </w:rPr>
              <w:t xml:space="preserve">Video and </w:t>
            </w:r>
            <w:r>
              <w:rPr>
                <w:b/>
                <w:spacing w:val="-2"/>
                <w:sz w:val="20"/>
              </w:rPr>
              <w:t>Microphone presentation</w:t>
            </w:r>
          </w:p>
        </w:tc>
        <w:tc>
          <w:tcPr>
            <w:tcW w:w="1771" w:type="dxa"/>
          </w:tcPr>
          <w:p w14:paraId="69BA1F01" w14:textId="77777777" w:rsidR="00C45CF8" w:rsidRDefault="002E14E5">
            <w:pPr>
              <w:pStyle w:val="TableParagraph"/>
              <w:ind w:left="110"/>
              <w:rPr>
                <w:sz w:val="20"/>
              </w:rPr>
            </w:pPr>
            <w:r>
              <w:rPr>
                <w:sz w:val="20"/>
              </w:rPr>
              <w:t xml:space="preserve">Students </w:t>
            </w:r>
            <w:proofErr w:type="gramStart"/>
            <w:r>
              <w:rPr>
                <w:sz w:val="20"/>
              </w:rPr>
              <w:t>is</w:t>
            </w:r>
            <w:proofErr w:type="gramEnd"/>
            <w:r>
              <w:rPr>
                <w:sz w:val="20"/>
              </w:rPr>
              <w:t xml:space="preserve"> fully engaged,</w:t>
            </w:r>
            <w:r>
              <w:rPr>
                <w:spacing w:val="-13"/>
                <w:sz w:val="20"/>
              </w:rPr>
              <w:t xml:space="preserve"> </w:t>
            </w:r>
            <w:r>
              <w:rPr>
                <w:sz w:val="20"/>
              </w:rPr>
              <w:t>video</w:t>
            </w:r>
            <w:r>
              <w:rPr>
                <w:spacing w:val="-12"/>
                <w:sz w:val="20"/>
              </w:rPr>
              <w:t xml:space="preserve"> </w:t>
            </w:r>
            <w:r>
              <w:rPr>
                <w:sz w:val="20"/>
              </w:rPr>
              <w:t>on, and participating.</w:t>
            </w:r>
          </w:p>
        </w:tc>
        <w:tc>
          <w:tcPr>
            <w:tcW w:w="1771" w:type="dxa"/>
          </w:tcPr>
          <w:p w14:paraId="69BA1F02" w14:textId="77777777" w:rsidR="00C45CF8" w:rsidRDefault="002E14E5">
            <w:pPr>
              <w:pStyle w:val="TableParagraph"/>
              <w:ind w:left="110" w:right="133"/>
              <w:rPr>
                <w:sz w:val="20"/>
              </w:rPr>
            </w:pPr>
            <w:r>
              <w:rPr>
                <w:spacing w:val="-2"/>
                <w:sz w:val="20"/>
              </w:rPr>
              <w:t>Intermittent</w:t>
            </w:r>
            <w:r>
              <w:rPr>
                <w:spacing w:val="40"/>
                <w:sz w:val="20"/>
              </w:rPr>
              <w:t xml:space="preserve"> </w:t>
            </w:r>
            <w:r>
              <w:rPr>
                <w:sz w:val="20"/>
              </w:rPr>
              <w:t>turning video off and</w:t>
            </w:r>
            <w:r>
              <w:rPr>
                <w:spacing w:val="-13"/>
                <w:sz w:val="20"/>
              </w:rPr>
              <w:t xml:space="preserve"> </w:t>
            </w:r>
            <w:r>
              <w:rPr>
                <w:sz w:val="20"/>
              </w:rPr>
              <w:t>little</w:t>
            </w:r>
            <w:r>
              <w:rPr>
                <w:spacing w:val="-12"/>
                <w:sz w:val="20"/>
              </w:rPr>
              <w:t xml:space="preserve"> </w:t>
            </w:r>
            <w:r>
              <w:rPr>
                <w:sz w:val="20"/>
              </w:rPr>
              <w:t>speaking.</w:t>
            </w:r>
          </w:p>
        </w:tc>
        <w:tc>
          <w:tcPr>
            <w:tcW w:w="1771" w:type="dxa"/>
          </w:tcPr>
          <w:p w14:paraId="69BA1F03" w14:textId="77777777" w:rsidR="00C45CF8" w:rsidRDefault="002E14E5">
            <w:pPr>
              <w:pStyle w:val="TableParagraph"/>
              <w:spacing w:line="230" w:lineRule="atLeast"/>
              <w:ind w:left="110" w:right="94"/>
              <w:rPr>
                <w:sz w:val="20"/>
              </w:rPr>
            </w:pPr>
            <w:r>
              <w:rPr>
                <w:sz w:val="20"/>
              </w:rPr>
              <w:t>Video</w:t>
            </w:r>
            <w:r>
              <w:rPr>
                <w:spacing w:val="-13"/>
                <w:sz w:val="20"/>
              </w:rPr>
              <w:t xml:space="preserve"> </w:t>
            </w:r>
            <w:r>
              <w:rPr>
                <w:sz w:val="20"/>
              </w:rPr>
              <w:t>is</w:t>
            </w:r>
            <w:r>
              <w:rPr>
                <w:spacing w:val="-12"/>
                <w:sz w:val="20"/>
              </w:rPr>
              <w:t xml:space="preserve"> </w:t>
            </w:r>
            <w:r>
              <w:rPr>
                <w:sz w:val="20"/>
              </w:rPr>
              <w:t>mostly</w:t>
            </w:r>
            <w:r>
              <w:rPr>
                <w:spacing w:val="-13"/>
                <w:sz w:val="20"/>
              </w:rPr>
              <w:t xml:space="preserve"> </w:t>
            </w:r>
            <w:r>
              <w:rPr>
                <w:sz w:val="20"/>
              </w:rPr>
              <w:t>off or pointing toward a wall, and almost no speaking</w:t>
            </w:r>
          </w:p>
        </w:tc>
        <w:tc>
          <w:tcPr>
            <w:tcW w:w="1771" w:type="dxa"/>
          </w:tcPr>
          <w:p w14:paraId="69BA1F04" w14:textId="77777777" w:rsidR="00C45CF8" w:rsidRDefault="002E14E5">
            <w:pPr>
              <w:pStyle w:val="TableParagraph"/>
              <w:ind w:left="110" w:right="94"/>
              <w:rPr>
                <w:sz w:val="20"/>
              </w:rPr>
            </w:pPr>
            <w:r>
              <w:rPr>
                <w:sz w:val="20"/>
              </w:rPr>
              <w:t>No video or speaking in more the</w:t>
            </w:r>
            <w:r>
              <w:rPr>
                <w:spacing w:val="-13"/>
                <w:sz w:val="20"/>
              </w:rPr>
              <w:t xml:space="preserve"> </w:t>
            </w:r>
            <w:r>
              <w:rPr>
                <w:sz w:val="20"/>
              </w:rPr>
              <w:t>4</w:t>
            </w:r>
            <w:r>
              <w:rPr>
                <w:spacing w:val="-12"/>
                <w:sz w:val="20"/>
              </w:rPr>
              <w:t xml:space="preserve"> </w:t>
            </w:r>
            <w:r>
              <w:rPr>
                <w:sz w:val="20"/>
              </w:rPr>
              <w:t>class</w:t>
            </w:r>
            <w:r>
              <w:rPr>
                <w:spacing w:val="-13"/>
                <w:sz w:val="20"/>
              </w:rPr>
              <w:t xml:space="preserve"> </w:t>
            </w:r>
            <w:r>
              <w:rPr>
                <w:sz w:val="20"/>
              </w:rPr>
              <w:t>periods.</w:t>
            </w:r>
          </w:p>
        </w:tc>
      </w:tr>
    </w:tbl>
    <w:p w14:paraId="69BA1F07" w14:textId="77777777" w:rsidR="00C45CF8" w:rsidRDefault="00C45CF8">
      <w:pPr>
        <w:pStyle w:val="BodyText"/>
        <w:rPr>
          <w:sz w:val="20"/>
        </w:rPr>
      </w:pPr>
    </w:p>
    <w:p w14:paraId="69BA1F0A" w14:textId="77777777" w:rsidR="00C45CF8" w:rsidRDefault="00C45CF8">
      <w:pPr>
        <w:pStyle w:val="BodyText"/>
        <w:rPr>
          <w:sz w:val="21"/>
        </w:rPr>
      </w:pPr>
    </w:p>
    <w:p w14:paraId="56ADAEE3" w14:textId="77777777" w:rsidR="00C1402B" w:rsidRDefault="00C1402B">
      <w:pPr>
        <w:pStyle w:val="BodyText"/>
        <w:rPr>
          <w:sz w:val="21"/>
        </w:rPr>
      </w:pPr>
    </w:p>
    <w:p w14:paraId="0CEEE318" w14:textId="77777777" w:rsidR="00C1402B" w:rsidRDefault="00C1402B">
      <w:pPr>
        <w:pStyle w:val="BodyText"/>
        <w:rPr>
          <w:sz w:val="21"/>
        </w:rPr>
      </w:pPr>
    </w:p>
    <w:p w14:paraId="3D5827DF" w14:textId="77777777" w:rsidR="00C1402B" w:rsidRDefault="00C1402B">
      <w:pPr>
        <w:pStyle w:val="BodyText"/>
        <w:rPr>
          <w:sz w:val="21"/>
        </w:rPr>
      </w:pPr>
    </w:p>
    <w:p w14:paraId="303599F5" w14:textId="77777777" w:rsidR="00C1402B" w:rsidRDefault="00C1402B">
      <w:pPr>
        <w:pStyle w:val="BodyText"/>
        <w:rPr>
          <w:sz w:val="21"/>
        </w:rPr>
      </w:pPr>
    </w:p>
    <w:p w14:paraId="66F54B0A" w14:textId="77777777" w:rsidR="00C1402B" w:rsidRDefault="00C1402B">
      <w:pPr>
        <w:pStyle w:val="BodyText"/>
        <w:rPr>
          <w:sz w:val="21"/>
        </w:rPr>
      </w:pPr>
    </w:p>
    <w:p w14:paraId="7911371F" w14:textId="77777777" w:rsidR="00C1402B" w:rsidRDefault="00C1402B">
      <w:pPr>
        <w:pStyle w:val="BodyText"/>
        <w:rPr>
          <w:sz w:val="21"/>
        </w:rPr>
      </w:pPr>
    </w:p>
    <w:p w14:paraId="588CF05C" w14:textId="77777777" w:rsidR="00C1402B" w:rsidRDefault="00C1402B">
      <w:pPr>
        <w:pStyle w:val="BodyText"/>
        <w:rPr>
          <w:sz w:val="21"/>
        </w:rPr>
      </w:pPr>
    </w:p>
    <w:p w14:paraId="69BA1F0B" w14:textId="270DD55E" w:rsidR="00C45CF8" w:rsidRDefault="002E14E5">
      <w:pPr>
        <w:ind w:left="2001" w:right="2260"/>
        <w:jc w:val="center"/>
        <w:rPr>
          <w:sz w:val="18"/>
        </w:rPr>
      </w:pPr>
      <w:r>
        <w:rPr>
          <w:b/>
          <w:sz w:val="18"/>
        </w:rPr>
        <w:lastRenderedPageBreak/>
        <w:t>Threaded</w:t>
      </w:r>
      <w:r>
        <w:rPr>
          <w:b/>
          <w:spacing w:val="-6"/>
          <w:sz w:val="18"/>
        </w:rPr>
        <w:t xml:space="preserve"> </w:t>
      </w:r>
      <w:r>
        <w:rPr>
          <w:b/>
          <w:sz w:val="18"/>
        </w:rPr>
        <w:t>Scholarly</w:t>
      </w:r>
      <w:r>
        <w:rPr>
          <w:b/>
          <w:spacing w:val="-6"/>
          <w:sz w:val="18"/>
        </w:rPr>
        <w:t xml:space="preserve"> </w:t>
      </w:r>
      <w:r>
        <w:rPr>
          <w:b/>
          <w:sz w:val="18"/>
        </w:rPr>
        <w:t>Discourse</w:t>
      </w:r>
      <w:r>
        <w:rPr>
          <w:b/>
          <w:spacing w:val="-6"/>
          <w:sz w:val="18"/>
        </w:rPr>
        <w:t xml:space="preserve"> </w:t>
      </w:r>
      <w:r>
        <w:rPr>
          <w:sz w:val="18"/>
        </w:rPr>
        <w:t>(for</w:t>
      </w:r>
      <w:r>
        <w:rPr>
          <w:spacing w:val="-5"/>
          <w:sz w:val="18"/>
        </w:rPr>
        <w:t xml:space="preserve"> </w:t>
      </w:r>
      <w:r>
        <w:rPr>
          <w:sz w:val="18"/>
        </w:rPr>
        <w:t>each</w:t>
      </w:r>
      <w:r>
        <w:rPr>
          <w:spacing w:val="-5"/>
          <w:sz w:val="18"/>
        </w:rPr>
        <w:t xml:space="preserve"> </w:t>
      </w:r>
      <w:r>
        <w:rPr>
          <w:sz w:val="18"/>
        </w:rPr>
        <w:t>assign</w:t>
      </w:r>
      <w:r w:rsidR="00123100">
        <w:rPr>
          <w:sz w:val="18"/>
        </w:rPr>
        <w:t xml:space="preserve">ed </w:t>
      </w:r>
      <w:r w:rsidR="00123100">
        <w:rPr>
          <w:spacing w:val="-5"/>
          <w:sz w:val="20"/>
        </w:rPr>
        <w:t>Threaded Discussion</w:t>
      </w:r>
      <w:r>
        <w:rPr>
          <w:spacing w:val="-6"/>
          <w:sz w:val="18"/>
        </w:rPr>
        <w:t xml:space="preserve"> </w:t>
      </w:r>
      <w:r>
        <w:rPr>
          <w:sz w:val="18"/>
        </w:rPr>
        <w:t>on</w:t>
      </w:r>
      <w:r>
        <w:rPr>
          <w:spacing w:val="-6"/>
          <w:sz w:val="18"/>
        </w:rPr>
        <w:t xml:space="preserve"> </w:t>
      </w:r>
      <w:r>
        <w:rPr>
          <w:spacing w:val="-2"/>
          <w:sz w:val="18"/>
        </w:rPr>
        <w:t>canvas)</w:t>
      </w:r>
    </w:p>
    <w:p w14:paraId="69BA1F0C" w14:textId="77777777" w:rsidR="00C45CF8" w:rsidRDefault="00C45CF8">
      <w:pPr>
        <w:pStyle w:val="BodyText"/>
        <w:spacing w:before="7" w:after="1"/>
        <w:rPr>
          <w:sz w:val="25"/>
        </w:rPr>
      </w:pPr>
    </w:p>
    <w:tbl>
      <w:tblPr>
        <w:tblW w:w="0" w:type="auto"/>
        <w:tblInd w:w="661"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1308"/>
        <w:gridCol w:w="1229"/>
        <w:gridCol w:w="1431"/>
        <w:gridCol w:w="1388"/>
        <w:gridCol w:w="1443"/>
        <w:gridCol w:w="1189"/>
        <w:gridCol w:w="1208"/>
      </w:tblGrid>
      <w:tr w:rsidR="00C45CF8" w14:paraId="69BA1F14" w14:textId="77777777">
        <w:trPr>
          <w:trHeight w:val="396"/>
        </w:trPr>
        <w:tc>
          <w:tcPr>
            <w:tcW w:w="1308" w:type="dxa"/>
            <w:tcBorders>
              <w:left w:val="single" w:sz="6" w:space="0" w:color="F0F0F0"/>
            </w:tcBorders>
          </w:tcPr>
          <w:p w14:paraId="69BA1F0D" w14:textId="77777777" w:rsidR="00C45CF8" w:rsidRDefault="00C45CF8">
            <w:pPr>
              <w:pStyle w:val="TableParagraph"/>
              <w:rPr>
                <w:sz w:val="20"/>
              </w:rPr>
            </w:pPr>
          </w:p>
        </w:tc>
        <w:tc>
          <w:tcPr>
            <w:tcW w:w="1229" w:type="dxa"/>
          </w:tcPr>
          <w:p w14:paraId="69BA1F0E" w14:textId="77777777" w:rsidR="00C45CF8" w:rsidRDefault="002E14E5">
            <w:pPr>
              <w:pStyle w:val="TableParagraph"/>
              <w:spacing w:before="83"/>
              <w:ind w:left="258"/>
              <w:rPr>
                <w:b/>
                <w:sz w:val="20"/>
              </w:rPr>
            </w:pPr>
            <w:r>
              <w:rPr>
                <w:b/>
                <w:sz w:val="20"/>
              </w:rPr>
              <w:t>5</w:t>
            </w:r>
            <w:r>
              <w:rPr>
                <w:b/>
                <w:spacing w:val="-1"/>
                <w:sz w:val="20"/>
              </w:rPr>
              <w:t xml:space="preserve"> </w:t>
            </w:r>
            <w:r>
              <w:rPr>
                <w:b/>
                <w:spacing w:val="-2"/>
                <w:sz w:val="20"/>
              </w:rPr>
              <w:t>Points</w:t>
            </w:r>
          </w:p>
        </w:tc>
        <w:tc>
          <w:tcPr>
            <w:tcW w:w="1431" w:type="dxa"/>
          </w:tcPr>
          <w:p w14:paraId="69BA1F0F" w14:textId="77777777" w:rsidR="00C45CF8" w:rsidRDefault="002E14E5">
            <w:pPr>
              <w:pStyle w:val="TableParagraph"/>
              <w:spacing w:before="83"/>
              <w:ind w:left="358"/>
              <w:rPr>
                <w:b/>
                <w:sz w:val="20"/>
              </w:rPr>
            </w:pPr>
            <w:r>
              <w:rPr>
                <w:b/>
                <w:sz w:val="20"/>
              </w:rPr>
              <w:t>4</w:t>
            </w:r>
            <w:r>
              <w:rPr>
                <w:b/>
                <w:spacing w:val="-1"/>
                <w:sz w:val="20"/>
              </w:rPr>
              <w:t xml:space="preserve"> </w:t>
            </w:r>
            <w:r>
              <w:rPr>
                <w:b/>
                <w:spacing w:val="-2"/>
                <w:sz w:val="20"/>
              </w:rPr>
              <w:t>Points</w:t>
            </w:r>
          </w:p>
        </w:tc>
        <w:tc>
          <w:tcPr>
            <w:tcW w:w="1388" w:type="dxa"/>
          </w:tcPr>
          <w:p w14:paraId="69BA1F10" w14:textId="77777777" w:rsidR="00C45CF8" w:rsidRDefault="002E14E5">
            <w:pPr>
              <w:pStyle w:val="TableParagraph"/>
              <w:spacing w:before="83"/>
              <w:ind w:left="336"/>
              <w:rPr>
                <w:b/>
                <w:sz w:val="20"/>
              </w:rPr>
            </w:pPr>
            <w:r>
              <w:rPr>
                <w:b/>
                <w:sz w:val="20"/>
              </w:rPr>
              <w:t>3</w:t>
            </w:r>
            <w:r>
              <w:rPr>
                <w:b/>
                <w:spacing w:val="-1"/>
                <w:sz w:val="20"/>
              </w:rPr>
              <w:t xml:space="preserve"> </w:t>
            </w:r>
            <w:r>
              <w:rPr>
                <w:b/>
                <w:spacing w:val="-2"/>
                <w:sz w:val="20"/>
              </w:rPr>
              <w:t>Points</w:t>
            </w:r>
          </w:p>
        </w:tc>
        <w:tc>
          <w:tcPr>
            <w:tcW w:w="1443" w:type="dxa"/>
          </w:tcPr>
          <w:p w14:paraId="69BA1F11" w14:textId="77777777" w:rsidR="00C45CF8" w:rsidRDefault="002E14E5">
            <w:pPr>
              <w:pStyle w:val="TableParagraph"/>
              <w:spacing w:before="83"/>
              <w:ind w:left="363"/>
              <w:rPr>
                <w:b/>
                <w:sz w:val="20"/>
              </w:rPr>
            </w:pPr>
            <w:r>
              <w:rPr>
                <w:b/>
                <w:sz w:val="20"/>
              </w:rPr>
              <w:t>2</w:t>
            </w:r>
            <w:r>
              <w:rPr>
                <w:b/>
                <w:spacing w:val="-1"/>
                <w:sz w:val="20"/>
              </w:rPr>
              <w:t xml:space="preserve"> </w:t>
            </w:r>
            <w:r>
              <w:rPr>
                <w:b/>
                <w:spacing w:val="-2"/>
                <w:sz w:val="20"/>
              </w:rPr>
              <w:t>Points</w:t>
            </w:r>
          </w:p>
        </w:tc>
        <w:tc>
          <w:tcPr>
            <w:tcW w:w="1189" w:type="dxa"/>
          </w:tcPr>
          <w:p w14:paraId="69BA1F12" w14:textId="77777777" w:rsidR="00C45CF8" w:rsidRDefault="002E14E5">
            <w:pPr>
              <w:pStyle w:val="TableParagraph"/>
              <w:spacing w:before="83"/>
              <w:ind w:left="276"/>
              <w:rPr>
                <w:b/>
                <w:sz w:val="20"/>
              </w:rPr>
            </w:pPr>
            <w:r>
              <w:rPr>
                <w:b/>
                <w:sz w:val="20"/>
              </w:rPr>
              <w:t>1</w:t>
            </w:r>
            <w:r>
              <w:rPr>
                <w:b/>
                <w:spacing w:val="-1"/>
                <w:sz w:val="20"/>
              </w:rPr>
              <w:t xml:space="preserve"> </w:t>
            </w:r>
            <w:r>
              <w:rPr>
                <w:b/>
                <w:spacing w:val="-2"/>
                <w:sz w:val="20"/>
              </w:rPr>
              <w:t>Point</w:t>
            </w:r>
          </w:p>
        </w:tc>
        <w:tc>
          <w:tcPr>
            <w:tcW w:w="1208" w:type="dxa"/>
            <w:tcBorders>
              <w:right w:val="single" w:sz="6" w:space="0" w:color="A0A0A0"/>
            </w:tcBorders>
          </w:tcPr>
          <w:p w14:paraId="69BA1F13" w14:textId="77777777" w:rsidR="00C45CF8" w:rsidRDefault="002E14E5">
            <w:pPr>
              <w:pStyle w:val="TableParagraph"/>
              <w:spacing w:before="83"/>
              <w:ind w:left="239"/>
              <w:rPr>
                <w:b/>
                <w:sz w:val="20"/>
              </w:rPr>
            </w:pPr>
            <w:r>
              <w:rPr>
                <w:b/>
                <w:sz w:val="20"/>
              </w:rPr>
              <w:t>0</w:t>
            </w:r>
            <w:r>
              <w:rPr>
                <w:b/>
                <w:spacing w:val="-1"/>
                <w:sz w:val="20"/>
              </w:rPr>
              <w:t xml:space="preserve"> </w:t>
            </w:r>
            <w:r>
              <w:rPr>
                <w:b/>
                <w:spacing w:val="-2"/>
                <w:sz w:val="20"/>
              </w:rPr>
              <w:t>Points</w:t>
            </w:r>
          </w:p>
        </w:tc>
      </w:tr>
      <w:tr w:rsidR="00C45CF8" w14:paraId="69BA1F1C" w14:textId="77777777">
        <w:trPr>
          <w:trHeight w:val="317"/>
        </w:trPr>
        <w:tc>
          <w:tcPr>
            <w:tcW w:w="1308" w:type="dxa"/>
            <w:tcBorders>
              <w:left w:val="single" w:sz="6" w:space="0" w:color="F0F0F0"/>
              <w:bottom w:val="nil"/>
            </w:tcBorders>
          </w:tcPr>
          <w:p w14:paraId="69BA1F15" w14:textId="77777777" w:rsidR="00C45CF8" w:rsidRDefault="00C45CF8">
            <w:pPr>
              <w:pStyle w:val="TableParagraph"/>
              <w:rPr>
                <w:sz w:val="20"/>
              </w:rPr>
            </w:pPr>
          </w:p>
        </w:tc>
        <w:tc>
          <w:tcPr>
            <w:tcW w:w="1229" w:type="dxa"/>
            <w:tcBorders>
              <w:bottom w:val="nil"/>
            </w:tcBorders>
          </w:tcPr>
          <w:p w14:paraId="69BA1F16" w14:textId="77777777" w:rsidR="00C45CF8" w:rsidRDefault="002E14E5">
            <w:pPr>
              <w:pStyle w:val="TableParagraph"/>
              <w:spacing w:before="83" w:line="214" w:lineRule="exact"/>
              <w:ind w:left="90"/>
              <w:rPr>
                <w:sz w:val="20"/>
              </w:rPr>
            </w:pPr>
            <w:r>
              <w:rPr>
                <w:spacing w:val="-2"/>
                <w:sz w:val="20"/>
              </w:rPr>
              <w:t>Initial</w:t>
            </w:r>
          </w:p>
        </w:tc>
        <w:tc>
          <w:tcPr>
            <w:tcW w:w="1431" w:type="dxa"/>
            <w:tcBorders>
              <w:bottom w:val="nil"/>
            </w:tcBorders>
          </w:tcPr>
          <w:p w14:paraId="69BA1F17" w14:textId="77777777" w:rsidR="00C45CF8" w:rsidRDefault="002E14E5">
            <w:pPr>
              <w:pStyle w:val="TableParagraph"/>
              <w:spacing w:before="83" w:line="214" w:lineRule="exact"/>
              <w:ind w:left="90"/>
              <w:rPr>
                <w:sz w:val="20"/>
              </w:rPr>
            </w:pPr>
            <w:r>
              <w:rPr>
                <w:sz w:val="20"/>
              </w:rPr>
              <w:t>Initial</w:t>
            </w:r>
            <w:r>
              <w:rPr>
                <w:spacing w:val="-7"/>
                <w:sz w:val="20"/>
              </w:rPr>
              <w:t xml:space="preserve"> </w:t>
            </w:r>
            <w:r>
              <w:rPr>
                <w:spacing w:val="-2"/>
                <w:sz w:val="20"/>
              </w:rPr>
              <w:t>posting</w:t>
            </w:r>
          </w:p>
        </w:tc>
        <w:tc>
          <w:tcPr>
            <w:tcW w:w="1388" w:type="dxa"/>
            <w:tcBorders>
              <w:bottom w:val="nil"/>
            </w:tcBorders>
          </w:tcPr>
          <w:p w14:paraId="69BA1F18" w14:textId="77777777" w:rsidR="00C45CF8" w:rsidRDefault="002E14E5">
            <w:pPr>
              <w:pStyle w:val="TableParagraph"/>
              <w:spacing w:before="83" w:line="214" w:lineRule="exact"/>
              <w:ind w:left="89"/>
              <w:rPr>
                <w:sz w:val="20"/>
              </w:rPr>
            </w:pPr>
            <w:r>
              <w:rPr>
                <w:sz w:val="20"/>
              </w:rPr>
              <w:t>Initial</w:t>
            </w:r>
            <w:r>
              <w:rPr>
                <w:spacing w:val="-7"/>
                <w:sz w:val="20"/>
              </w:rPr>
              <w:t xml:space="preserve"> </w:t>
            </w:r>
            <w:r>
              <w:rPr>
                <w:spacing w:val="-2"/>
                <w:sz w:val="20"/>
              </w:rPr>
              <w:t>posting</w:t>
            </w:r>
          </w:p>
        </w:tc>
        <w:tc>
          <w:tcPr>
            <w:tcW w:w="1443" w:type="dxa"/>
            <w:tcBorders>
              <w:bottom w:val="nil"/>
              <w:right w:val="single" w:sz="6" w:space="0" w:color="A0A0A0"/>
            </w:tcBorders>
          </w:tcPr>
          <w:p w14:paraId="69BA1F19" w14:textId="77777777" w:rsidR="00C45CF8" w:rsidRDefault="002E14E5">
            <w:pPr>
              <w:pStyle w:val="TableParagraph"/>
              <w:spacing w:before="83" w:line="214" w:lineRule="exact"/>
              <w:ind w:left="88"/>
              <w:rPr>
                <w:sz w:val="20"/>
              </w:rPr>
            </w:pPr>
            <w:r>
              <w:rPr>
                <w:sz w:val="20"/>
              </w:rPr>
              <w:t>Initial</w:t>
            </w:r>
            <w:r>
              <w:rPr>
                <w:spacing w:val="-7"/>
                <w:sz w:val="20"/>
              </w:rPr>
              <w:t xml:space="preserve"> </w:t>
            </w:r>
            <w:r>
              <w:rPr>
                <w:spacing w:val="-2"/>
                <w:sz w:val="20"/>
              </w:rPr>
              <w:t>posting</w:t>
            </w:r>
          </w:p>
        </w:tc>
        <w:tc>
          <w:tcPr>
            <w:tcW w:w="1189" w:type="dxa"/>
            <w:tcBorders>
              <w:left w:val="single" w:sz="6" w:space="0" w:color="A0A0A0"/>
              <w:bottom w:val="nil"/>
            </w:tcBorders>
          </w:tcPr>
          <w:p w14:paraId="69BA1F1A" w14:textId="77777777" w:rsidR="00C45CF8" w:rsidRDefault="002E14E5">
            <w:pPr>
              <w:pStyle w:val="TableParagraph"/>
              <w:spacing w:before="83" w:line="214" w:lineRule="exact"/>
              <w:ind w:left="52"/>
              <w:rPr>
                <w:sz w:val="20"/>
              </w:rPr>
            </w:pPr>
            <w:r>
              <w:rPr>
                <w:spacing w:val="-2"/>
                <w:sz w:val="20"/>
              </w:rPr>
              <w:t>Initial</w:t>
            </w:r>
          </w:p>
        </w:tc>
        <w:tc>
          <w:tcPr>
            <w:tcW w:w="1208" w:type="dxa"/>
            <w:tcBorders>
              <w:bottom w:val="nil"/>
              <w:right w:val="single" w:sz="6" w:space="0" w:color="A0A0A0"/>
            </w:tcBorders>
          </w:tcPr>
          <w:p w14:paraId="69BA1F1B" w14:textId="77777777" w:rsidR="00C45CF8" w:rsidRDefault="002E14E5">
            <w:pPr>
              <w:pStyle w:val="TableParagraph"/>
              <w:spacing w:before="83" w:line="214" w:lineRule="exact"/>
              <w:ind w:left="87"/>
              <w:rPr>
                <w:sz w:val="20"/>
              </w:rPr>
            </w:pPr>
            <w:r>
              <w:rPr>
                <w:spacing w:val="-2"/>
                <w:sz w:val="20"/>
              </w:rPr>
              <w:t>Initial</w:t>
            </w:r>
          </w:p>
        </w:tc>
      </w:tr>
      <w:tr w:rsidR="00C45CF8" w14:paraId="69BA1F24" w14:textId="77777777">
        <w:trPr>
          <w:trHeight w:val="230"/>
        </w:trPr>
        <w:tc>
          <w:tcPr>
            <w:tcW w:w="1308" w:type="dxa"/>
            <w:tcBorders>
              <w:top w:val="nil"/>
              <w:left w:val="single" w:sz="6" w:space="0" w:color="F0F0F0"/>
              <w:bottom w:val="nil"/>
            </w:tcBorders>
          </w:tcPr>
          <w:p w14:paraId="69BA1F1D" w14:textId="77777777" w:rsidR="00C45CF8" w:rsidRDefault="00C45CF8">
            <w:pPr>
              <w:pStyle w:val="TableParagraph"/>
              <w:rPr>
                <w:sz w:val="16"/>
              </w:rPr>
            </w:pPr>
          </w:p>
        </w:tc>
        <w:tc>
          <w:tcPr>
            <w:tcW w:w="1229" w:type="dxa"/>
            <w:tcBorders>
              <w:top w:val="nil"/>
              <w:bottom w:val="nil"/>
            </w:tcBorders>
          </w:tcPr>
          <w:p w14:paraId="69BA1F1E" w14:textId="77777777" w:rsidR="00C45CF8" w:rsidRDefault="002E14E5">
            <w:pPr>
              <w:pStyle w:val="TableParagraph"/>
              <w:spacing w:line="210" w:lineRule="exact"/>
              <w:ind w:left="90"/>
              <w:rPr>
                <w:sz w:val="20"/>
              </w:rPr>
            </w:pPr>
            <w:r>
              <w:rPr>
                <w:sz w:val="20"/>
              </w:rPr>
              <w:t>posting</w:t>
            </w:r>
            <w:r>
              <w:rPr>
                <w:spacing w:val="-7"/>
                <w:sz w:val="20"/>
              </w:rPr>
              <w:t xml:space="preserve"> </w:t>
            </w:r>
            <w:r>
              <w:rPr>
                <w:spacing w:val="-5"/>
                <w:sz w:val="20"/>
              </w:rPr>
              <w:t>is</w:t>
            </w:r>
          </w:p>
        </w:tc>
        <w:tc>
          <w:tcPr>
            <w:tcW w:w="1431" w:type="dxa"/>
            <w:tcBorders>
              <w:top w:val="nil"/>
              <w:bottom w:val="nil"/>
            </w:tcBorders>
          </w:tcPr>
          <w:p w14:paraId="69BA1F1F" w14:textId="77777777" w:rsidR="00C45CF8" w:rsidRDefault="002E14E5">
            <w:pPr>
              <w:pStyle w:val="TableParagraph"/>
              <w:spacing w:line="210" w:lineRule="exact"/>
              <w:ind w:left="90"/>
              <w:rPr>
                <w:sz w:val="20"/>
              </w:rPr>
            </w:pPr>
            <w:r>
              <w:rPr>
                <w:sz w:val="20"/>
              </w:rPr>
              <w:t>is</w:t>
            </w:r>
            <w:r>
              <w:rPr>
                <w:spacing w:val="-5"/>
                <w:sz w:val="20"/>
              </w:rPr>
              <w:t xml:space="preserve"> </w:t>
            </w:r>
            <w:r>
              <w:rPr>
                <w:sz w:val="20"/>
              </w:rPr>
              <w:t>very</w:t>
            </w:r>
            <w:r>
              <w:rPr>
                <w:spacing w:val="-3"/>
                <w:sz w:val="20"/>
              </w:rPr>
              <w:t xml:space="preserve"> </w:t>
            </w:r>
            <w:r>
              <w:rPr>
                <w:spacing w:val="-4"/>
                <w:sz w:val="20"/>
              </w:rPr>
              <w:t>good</w:t>
            </w:r>
          </w:p>
        </w:tc>
        <w:tc>
          <w:tcPr>
            <w:tcW w:w="1388" w:type="dxa"/>
            <w:tcBorders>
              <w:top w:val="nil"/>
              <w:bottom w:val="nil"/>
            </w:tcBorders>
          </w:tcPr>
          <w:p w14:paraId="69BA1F20" w14:textId="77777777" w:rsidR="00C45CF8" w:rsidRDefault="002E14E5">
            <w:pPr>
              <w:pStyle w:val="TableParagraph"/>
              <w:spacing w:line="210" w:lineRule="exact"/>
              <w:ind w:left="89"/>
              <w:rPr>
                <w:sz w:val="20"/>
              </w:rPr>
            </w:pPr>
            <w:r>
              <w:rPr>
                <w:sz w:val="20"/>
              </w:rPr>
              <w:t>is</w:t>
            </w:r>
            <w:r>
              <w:rPr>
                <w:spacing w:val="-3"/>
                <w:sz w:val="20"/>
              </w:rPr>
              <w:t xml:space="preserve"> </w:t>
            </w:r>
            <w:r>
              <w:rPr>
                <w:sz w:val="20"/>
              </w:rPr>
              <w:t>good</w:t>
            </w:r>
            <w:r>
              <w:rPr>
                <w:spacing w:val="-3"/>
                <w:sz w:val="20"/>
              </w:rPr>
              <w:t xml:space="preserve"> </w:t>
            </w:r>
            <w:r>
              <w:rPr>
                <w:spacing w:val="-5"/>
                <w:sz w:val="20"/>
              </w:rPr>
              <w:t>and</w:t>
            </w:r>
          </w:p>
        </w:tc>
        <w:tc>
          <w:tcPr>
            <w:tcW w:w="1443" w:type="dxa"/>
            <w:tcBorders>
              <w:top w:val="nil"/>
              <w:bottom w:val="nil"/>
              <w:right w:val="single" w:sz="6" w:space="0" w:color="A0A0A0"/>
            </w:tcBorders>
          </w:tcPr>
          <w:p w14:paraId="69BA1F21" w14:textId="77777777" w:rsidR="00C45CF8" w:rsidRDefault="002E14E5">
            <w:pPr>
              <w:pStyle w:val="TableParagraph"/>
              <w:spacing w:line="210" w:lineRule="exact"/>
              <w:ind w:left="88"/>
              <w:rPr>
                <w:sz w:val="20"/>
              </w:rPr>
            </w:pPr>
            <w:r>
              <w:rPr>
                <w:sz w:val="20"/>
              </w:rPr>
              <w:t>is</w:t>
            </w:r>
            <w:r>
              <w:rPr>
                <w:spacing w:val="-2"/>
                <w:sz w:val="20"/>
              </w:rPr>
              <w:t xml:space="preserve"> adequate</w:t>
            </w:r>
          </w:p>
        </w:tc>
        <w:tc>
          <w:tcPr>
            <w:tcW w:w="1189" w:type="dxa"/>
            <w:tcBorders>
              <w:top w:val="nil"/>
              <w:left w:val="single" w:sz="6" w:space="0" w:color="A0A0A0"/>
              <w:bottom w:val="nil"/>
            </w:tcBorders>
          </w:tcPr>
          <w:p w14:paraId="69BA1F22" w14:textId="77777777" w:rsidR="00C45CF8" w:rsidRDefault="002E14E5">
            <w:pPr>
              <w:pStyle w:val="TableParagraph"/>
              <w:spacing w:line="210" w:lineRule="exact"/>
              <w:ind w:left="52"/>
              <w:rPr>
                <w:sz w:val="20"/>
              </w:rPr>
            </w:pPr>
            <w:r>
              <w:rPr>
                <w:sz w:val="20"/>
              </w:rPr>
              <w:t>posting</w:t>
            </w:r>
            <w:r>
              <w:rPr>
                <w:spacing w:val="-7"/>
                <w:sz w:val="20"/>
              </w:rPr>
              <w:t xml:space="preserve"> </w:t>
            </w:r>
            <w:r>
              <w:rPr>
                <w:spacing w:val="-5"/>
                <w:sz w:val="20"/>
              </w:rPr>
              <w:t>is</w:t>
            </w:r>
          </w:p>
        </w:tc>
        <w:tc>
          <w:tcPr>
            <w:tcW w:w="1208" w:type="dxa"/>
            <w:tcBorders>
              <w:top w:val="nil"/>
              <w:bottom w:val="nil"/>
              <w:right w:val="single" w:sz="6" w:space="0" w:color="A0A0A0"/>
            </w:tcBorders>
          </w:tcPr>
          <w:p w14:paraId="69BA1F23" w14:textId="77777777" w:rsidR="00C45CF8" w:rsidRDefault="002E14E5">
            <w:pPr>
              <w:pStyle w:val="TableParagraph"/>
              <w:spacing w:line="210" w:lineRule="exact"/>
              <w:ind w:left="87"/>
              <w:rPr>
                <w:sz w:val="20"/>
              </w:rPr>
            </w:pPr>
            <w:r>
              <w:rPr>
                <w:spacing w:val="-2"/>
                <w:sz w:val="20"/>
              </w:rPr>
              <w:t>posting</w:t>
            </w:r>
          </w:p>
        </w:tc>
      </w:tr>
      <w:tr w:rsidR="00C45CF8" w14:paraId="69BA1F2C" w14:textId="77777777">
        <w:trPr>
          <w:trHeight w:val="228"/>
        </w:trPr>
        <w:tc>
          <w:tcPr>
            <w:tcW w:w="1308" w:type="dxa"/>
            <w:tcBorders>
              <w:top w:val="nil"/>
              <w:left w:val="single" w:sz="6" w:space="0" w:color="F0F0F0"/>
              <w:bottom w:val="nil"/>
            </w:tcBorders>
          </w:tcPr>
          <w:p w14:paraId="69BA1F25" w14:textId="77777777" w:rsidR="00C45CF8" w:rsidRDefault="00C45CF8">
            <w:pPr>
              <w:pStyle w:val="TableParagraph"/>
              <w:rPr>
                <w:sz w:val="16"/>
              </w:rPr>
            </w:pPr>
          </w:p>
        </w:tc>
        <w:tc>
          <w:tcPr>
            <w:tcW w:w="1229" w:type="dxa"/>
            <w:tcBorders>
              <w:top w:val="nil"/>
              <w:bottom w:val="nil"/>
            </w:tcBorders>
          </w:tcPr>
          <w:p w14:paraId="69BA1F26" w14:textId="77777777" w:rsidR="00C45CF8" w:rsidRDefault="002E14E5">
            <w:pPr>
              <w:pStyle w:val="TableParagraph"/>
              <w:spacing w:line="208" w:lineRule="exact"/>
              <w:ind w:left="90"/>
              <w:rPr>
                <w:sz w:val="20"/>
              </w:rPr>
            </w:pPr>
            <w:r>
              <w:rPr>
                <w:spacing w:val="-2"/>
                <w:sz w:val="20"/>
              </w:rPr>
              <w:t>excellent</w:t>
            </w:r>
          </w:p>
        </w:tc>
        <w:tc>
          <w:tcPr>
            <w:tcW w:w="1431" w:type="dxa"/>
            <w:tcBorders>
              <w:top w:val="nil"/>
              <w:bottom w:val="nil"/>
            </w:tcBorders>
          </w:tcPr>
          <w:p w14:paraId="69BA1F27" w14:textId="77777777" w:rsidR="00C45CF8" w:rsidRDefault="002E14E5">
            <w:pPr>
              <w:pStyle w:val="TableParagraph"/>
              <w:spacing w:line="208" w:lineRule="exact"/>
              <w:ind w:left="90"/>
              <w:rPr>
                <w:sz w:val="20"/>
              </w:rPr>
            </w:pPr>
            <w:r>
              <w:rPr>
                <w:sz w:val="20"/>
              </w:rPr>
              <w:t>and</w:t>
            </w:r>
            <w:r>
              <w:rPr>
                <w:spacing w:val="-3"/>
                <w:sz w:val="20"/>
              </w:rPr>
              <w:t xml:space="preserve"> </w:t>
            </w:r>
            <w:r>
              <w:rPr>
                <w:spacing w:val="-2"/>
                <w:sz w:val="20"/>
              </w:rPr>
              <w:t>promotes</w:t>
            </w:r>
          </w:p>
        </w:tc>
        <w:tc>
          <w:tcPr>
            <w:tcW w:w="1388" w:type="dxa"/>
            <w:tcBorders>
              <w:top w:val="nil"/>
              <w:bottom w:val="nil"/>
            </w:tcBorders>
          </w:tcPr>
          <w:p w14:paraId="69BA1F28" w14:textId="77777777" w:rsidR="00C45CF8" w:rsidRDefault="002E14E5">
            <w:pPr>
              <w:pStyle w:val="TableParagraph"/>
              <w:spacing w:line="208" w:lineRule="exact"/>
              <w:ind w:left="89"/>
              <w:rPr>
                <w:sz w:val="20"/>
              </w:rPr>
            </w:pPr>
            <w:r>
              <w:rPr>
                <w:spacing w:val="-2"/>
                <w:sz w:val="20"/>
              </w:rPr>
              <w:t>promotes</w:t>
            </w:r>
          </w:p>
        </w:tc>
        <w:tc>
          <w:tcPr>
            <w:tcW w:w="1443" w:type="dxa"/>
            <w:tcBorders>
              <w:top w:val="nil"/>
              <w:bottom w:val="nil"/>
              <w:right w:val="single" w:sz="6" w:space="0" w:color="A0A0A0"/>
            </w:tcBorders>
          </w:tcPr>
          <w:p w14:paraId="69BA1F29" w14:textId="77777777" w:rsidR="00C45CF8" w:rsidRDefault="00C45CF8">
            <w:pPr>
              <w:pStyle w:val="TableParagraph"/>
              <w:rPr>
                <w:sz w:val="16"/>
              </w:rPr>
            </w:pPr>
          </w:p>
        </w:tc>
        <w:tc>
          <w:tcPr>
            <w:tcW w:w="1189" w:type="dxa"/>
            <w:tcBorders>
              <w:top w:val="nil"/>
              <w:left w:val="single" w:sz="6" w:space="0" w:color="A0A0A0"/>
              <w:bottom w:val="nil"/>
            </w:tcBorders>
          </w:tcPr>
          <w:p w14:paraId="69BA1F2A" w14:textId="77777777" w:rsidR="00C45CF8" w:rsidRDefault="002E14E5">
            <w:pPr>
              <w:pStyle w:val="TableParagraph"/>
              <w:spacing w:line="208" w:lineRule="exact"/>
              <w:ind w:left="52"/>
              <w:rPr>
                <w:sz w:val="20"/>
              </w:rPr>
            </w:pPr>
            <w:r>
              <w:rPr>
                <w:spacing w:val="-2"/>
                <w:sz w:val="20"/>
              </w:rPr>
              <w:t>cursory</w:t>
            </w:r>
          </w:p>
        </w:tc>
        <w:tc>
          <w:tcPr>
            <w:tcW w:w="1208" w:type="dxa"/>
            <w:tcBorders>
              <w:top w:val="nil"/>
              <w:bottom w:val="nil"/>
              <w:right w:val="single" w:sz="6" w:space="0" w:color="A0A0A0"/>
            </w:tcBorders>
          </w:tcPr>
          <w:p w14:paraId="69BA1F2B" w14:textId="77777777" w:rsidR="00C45CF8" w:rsidRDefault="002E14E5">
            <w:pPr>
              <w:pStyle w:val="TableParagraph"/>
              <w:spacing w:line="208" w:lineRule="exact"/>
              <w:ind w:left="87"/>
              <w:rPr>
                <w:sz w:val="20"/>
              </w:rPr>
            </w:pPr>
            <w:r>
              <w:rPr>
                <w:sz w:val="20"/>
              </w:rPr>
              <w:t>lacks</w:t>
            </w:r>
            <w:r>
              <w:rPr>
                <w:spacing w:val="-5"/>
                <w:sz w:val="20"/>
              </w:rPr>
              <w:t xml:space="preserve"> </w:t>
            </w:r>
            <w:r>
              <w:rPr>
                <w:spacing w:val="-2"/>
                <w:sz w:val="20"/>
              </w:rPr>
              <w:t>focus</w:t>
            </w:r>
          </w:p>
        </w:tc>
      </w:tr>
      <w:tr w:rsidR="00C45CF8" w14:paraId="69BA1F34" w14:textId="77777777">
        <w:trPr>
          <w:trHeight w:val="227"/>
        </w:trPr>
        <w:tc>
          <w:tcPr>
            <w:tcW w:w="1308" w:type="dxa"/>
            <w:tcBorders>
              <w:top w:val="nil"/>
              <w:left w:val="single" w:sz="6" w:space="0" w:color="F0F0F0"/>
              <w:bottom w:val="nil"/>
            </w:tcBorders>
          </w:tcPr>
          <w:p w14:paraId="69BA1F2D" w14:textId="77777777" w:rsidR="00C45CF8" w:rsidRDefault="00C45CF8">
            <w:pPr>
              <w:pStyle w:val="TableParagraph"/>
              <w:rPr>
                <w:sz w:val="16"/>
              </w:rPr>
            </w:pPr>
          </w:p>
        </w:tc>
        <w:tc>
          <w:tcPr>
            <w:tcW w:w="1229" w:type="dxa"/>
            <w:tcBorders>
              <w:top w:val="nil"/>
              <w:bottom w:val="nil"/>
            </w:tcBorders>
          </w:tcPr>
          <w:p w14:paraId="69BA1F2E" w14:textId="77777777" w:rsidR="00C45CF8" w:rsidRDefault="002E14E5">
            <w:pPr>
              <w:pStyle w:val="TableParagraph"/>
              <w:spacing w:line="208" w:lineRule="exact"/>
              <w:ind w:left="90"/>
              <w:rPr>
                <w:sz w:val="20"/>
              </w:rPr>
            </w:pPr>
            <w:r>
              <w:rPr>
                <w:spacing w:val="-5"/>
                <w:sz w:val="20"/>
              </w:rPr>
              <w:t>and</w:t>
            </w:r>
          </w:p>
        </w:tc>
        <w:tc>
          <w:tcPr>
            <w:tcW w:w="1431" w:type="dxa"/>
            <w:tcBorders>
              <w:top w:val="nil"/>
              <w:bottom w:val="nil"/>
            </w:tcBorders>
          </w:tcPr>
          <w:p w14:paraId="69BA1F2F" w14:textId="77777777" w:rsidR="00C45CF8" w:rsidRDefault="002E14E5">
            <w:pPr>
              <w:pStyle w:val="TableParagraph"/>
              <w:spacing w:line="208" w:lineRule="exact"/>
              <w:ind w:left="90"/>
              <w:rPr>
                <w:sz w:val="20"/>
              </w:rPr>
            </w:pPr>
            <w:r>
              <w:rPr>
                <w:spacing w:val="-2"/>
                <w:sz w:val="20"/>
              </w:rPr>
              <w:t>engagement</w:t>
            </w:r>
          </w:p>
        </w:tc>
        <w:tc>
          <w:tcPr>
            <w:tcW w:w="1388" w:type="dxa"/>
            <w:tcBorders>
              <w:top w:val="nil"/>
              <w:bottom w:val="nil"/>
            </w:tcBorders>
          </w:tcPr>
          <w:p w14:paraId="69BA1F30" w14:textId="77777777" w:rsidR="00C45CF8" w:rsidRDefault="002E14E5">
            <w:pPr>
              <w:pStyle w:val="TableParagraph"/>
              <w:spacing w:line="208" w:lineRule="exact"/>
              <w:ind w:left="89"/>
              <w:rPr>
                <w:sz w:val="20"/>
              </w:rPr>
            </w:pPr>
            <w:r>
              <w:rPr>
                <w:spacing w:val="-2"/>
                <w:sz w:val="20"/>
              </w:rPr>
              <w:t>engagement</w:t>
            </w:r>
          </w:p>
        </w:tc>
        <w:tc>
          <w:tcPr>
            <w:tcW w:w="1443" w:type="dxa"/>
            <w:tcBorders>
              <w:top w:val="nil"/>
              <w:bottom w:val="nil"/>
              <w:right w:val="single" w:sz="6" w:space="0" w:color="A0A0A0"/>
            </w:tcBorders>
          </w:tcPr>
          <w:p w14:paraId="69BA1F31" w14:textId="77777777" w:rsidR="00C45CF8" w:rsidRDefault="00C45CF8">
            <w:pPr>
              <w:pStyle w:val="TableParagraph"/>
              <w:rPr>
                <w:sz w:val="16"/>
              </w:rPr>
            </w:pPr>
          </w:p>
        </w:tc>
        <w:tc>
          <w:tcPr>
            <w:tcW w:w="1189" w:type="dxa"/>
            <w:tcBorders>
              <w:top w:val="nil"/>
              <w:left w:val="single" w:sz="6" w:space="0" w:color="A0A0A0"/>
              <w:bottom w:val="nil"/>
            </w:tcBorders>
          </w:tcPr>
          <w:p w14:paraId="69BA1F32" w14:textId="77777777" w:rsidR="00C45CF8" w:rsidRDefault="00C45CF8">
            <w:pPr>
              <w:pStyle w:val="TableParagraph"/>
              <w:rPr>
                <w:sz w:val="16"/>
              </w:rPr>
            </w:pPr>
          </w:p>
        </w:tc>
        <w:tc>
          <w:tcPr>
            <w:tcW w:w="1208" w:type="dxa"/>
            <w:tcBorders>
              <w:top w:val="nil"/>
              <w:bottom w:val="nil"/>
              <w:right w:val="single" w:sz="6" w:space="0" w:color="A0A0A0"/>
            </w:tcBorders>
          </w:tcPr>
          <w:p w14:paraId="69BA1F33" w14:textId="77777777" w:rsidR="00C45CF8" w:rsidRDefault="002E14E5">
            <w:pPr>
              <w:pStyle w:val="TableParagraph"/>
              <w:spacing w:line="208" w:lineRule="exact"/>
              <w:ind w:left="87"/>
              <w:rPr>
                <w:sz w:val="20"/>
              </w:rPr>
            </w:pPr>
            <w:r>
              <w:rPr>
                <w:sz w:val="20"/>
              </w:rPr>
              <w:t>or</w:t>
            </w:r>
            <w:r>
              <w:rPr>
                <w:spacing w:val="-3"/>
                <w:sz w:val="20"/>
              </w:rPr>
              <w:t xml:space="preserve"> </w:t>
            </w:r>
            <w:r>
              <w:rPr>
                <w:sz w:val="20"/>
              </w:rPr>
              <w:t>does</w:t>
            </w:r>
            <w:r>
              <w:rPr>
                <w:spacing w:val="-3"/>
                <w:sz w:val="20"/>
              </w:rPr>
              <w:t xml:space="preserve"> </w:t>
            </w:r>
            <w:r>
              <w:rPr>
                <w:spacing w:val="-5"/>
                <w:sz w:val="20"/>
              </w:rPr>
              <w:t>not</w:t>
            </w:r>
          </w:p>
        </w:tc>
      </w:tr>
      <w:tr w:rsidR="00C45CF8" w14:paraId="69BA1F3C" w14:textId="77777777">
        <w:trPr>
          <w:trHeight w:val="230"/>
        </w:trPr>
        <w:tc>
          <w:tcPr>
            <w:tcW w:w="1308" w:type="dxa"/>
            <w:tcBorders>
              <w:top w:val="nil"/>
              <w:left w:val="single" w:sz="6" w:space="0" w:color="F0F0F0"/>
              <w:bottom w:val="nil"/>
            </w:tcBorders>
          </w:tcPr>
          <w:p w14:paraId="69BA1F35" w14:textId="77777777" w:rsidR="00C45CF8" w:rsidRDefault="002E14E5">
            <w:pPr>
              <w:pStyle w:val="TableParagraph"/>
              <w:spacing w:line="210" w:lineRule="exact"/>
              <w:ind w:left="105" w:right="67"/>
              <w:jc w:val="center"/>
              <w:rPr>
                <w:b/>
                <w:sz w:val="20"/>
              </w:rPr>
            </w:pPr>
            <w:r>
              <w:rPr>
                <w:b/>
                <w:spacing w:val="-2"/>
                <w:sz w:val="20"/>
              </w:rPr>
              <w:t>Introduction</w:t>
            </w:r>
          </w:p>
        </w:tc>
        <w:tc>
          <w:tcPr>
            <w:tcW w:w="1229" w:type="dxa"/>
            <w:tcBorders>
              <w:top w:val="nil"/>
              <w:bottom w:val="nil"/>
            </w:tcBorders>
          </w:tcPr>
          <w:p w14:paraId="69BA1F36" w14:textId="77777777" w:rsidR="00C45CF8" w:rsidRDefault="002E14E5">
            <w:pPr>
              <w:pStyle w:val="TableParagraph"/>
              <w:spacing w:line="210" w:lineRule="exact"/>
              <w:ind w:left="90"/>
              <w:rPr>
                <w:sz w:val="20"/>
              </w:rPr>
            </w:pPr>
            <w:r>
              <w:rPr>
                <w:spacing w:val="-2"/>
                <w:sz w:val="20"/>
              </w:rPr>
              <w:t>promotes</w:t>
            </w:r>
          </w:p>
        </w:tc>
        <w:tc>
          <w:tcPr>
            <w:tcW w:w="1431" w:type="dxa"/>
            <w:tcBorders>
              <w:top w:val="nil"/>
              <w:bottom w:val="nil"/>
            </w:tcBorders>
          </w:tcPr>
          <w:p w14:paraId="69BA1F37" w14:textId="77777777" w:rsidR="00C45CF8" w:rsidRDefault="00C45CF8">
            <w:pPr>
              <w:pStyle w:val="TableParagraph"/>
              <w:rPr>
                <w:sz w:val="16"/>
              </w:rPr>
            </w:pPr>
          </w:p>
        </w:tc>
        <w:tc>
          <w:tcPr>
            <w:tcW w:w="1388" w:type="dxa"/>
            <w:tcBorders>
              <w:top w:val="nil"/>
              <w:bottom w:val="nil"/>
            </w:tcBorders>
          </w:tcPr>
          <w:p w14:paraId="69BA1F38" w14:textId="77777777" w:rsidR="00C45CF8" w:rsidRDefault="00C45CF8">
            <w:pPr>
              <w:pStyle w:val="TableParagraph"/>
              <w:rPr>
                <w:sz w:val="16"/>
              </w:rPr>
            </w:pPr>
          </w:p>
        </w:tc>
        <w:tc>
          <w:tcPr>
            <w:tcW w:w="1443" w:type="dxa"/>
            <w:tcBorders>
              <w:top w:val="nil"/>
              <w:bottom w:val="nil"/>
              <w:right w:val="single" w:sz="6" w:space="0" w:color="A0A0A0"/>
            </w:tcBorders>
          </w:tcPr>
          <w:p w14:paraId="69BA1F39" w14:textId="77777777" w:rsidR="00C45CF8" w:rsidRDefault="00C45CF8">
            <w:pPr>
              <w:pStyle w:val="TableParagraph"/>
              <w:rPr>
                <w:sz w:val="16"/>
              </w:rPr>
            </w:pPr>
          </w:p>
        </w:tc>
        <w:tc>
          <w:tcPr>
            <w:tcW w:w="1189" w:type="dxa"/>
            <w:tcBorders>
              <w:top w:val="nil"/>
              <w:left w:val="single" w:sz="6" w:space="0" w:color="A0A0A0"/>
              <w:bottom w:val="nil"/>
            </w:tcBorders>
          </w:tcPr>
          <w:p w14:paraId="69BA1F3A" w14:textId="77777777" w:rsidR="00C45CF8" w:rsidRDefault="00C45CF8">
            <w:pPr>
              <w:pStyle w:val="TableParagraph"/>
              <w:rPr>
                <w:sz w:val="16"/>
              </w:rPr>
            </w:pPr>
          </w:p>
        </w:tc>
        <w:tc>
          <w:tcPr>
            <w:tcW w:w="1208" w:type="dxa"/>
            <w:tcBorders>
              <w:top w:val="nil"/>
              <w:bottom w:val="nil"/>
              <w:right w:val="single" w:sz="6" w:space="0" w:color="A0A0A0"/>
            </w:tcBorders>
          </w:tcPr>
          <w:p w14:paraId="69BA1F3B" w14:textId="77777777" w:rsidR="00C45CF8" w:rsidRDefault="002E14E5">
            <w:pPr>
              <w:pStyle w:val="TableParagraph"/>
              <w:spacing w:line="210" w:lineRule="exact"/>
              <w:ind w:left="87"/>
              <w:rPr>
                <w:sz w:val="20"/>
              </w:rPr>
            </w:pPr>
            <w:r>
              <w:rPr>
                <w:spacing w:val="-4"/>
                <w:sz w:val="20"/>
              </w:rPr>
              <w:t>meet</w:t>
            </w:r>
          </w:p>
        </w:tc>
      </w:tr>
      <w:tr w:rsidR="00C45CF8" w14:paraId="69BA1F44" w14:textId="77777777">
        <w:trPr>
          <w:trHeight w:val="230"/>
        </w:trPr>
        <w:tc>
          <w:tcPr>
            <w:tcW w:w="1308" w:type="dxa"/>
            <w:tcBorders>
              <w:top w:val="nil"/>
              <w:left w:val="single" w:sz="6" w:space="0" w:color="F0F0F0"/>
              <w:bottom w:val="nil"/>
            </w:tcBorders>
          </w:tcPr>
          <w:p w14:paraId="69BA1F3D" w14:textId="77777777" w:rsidR="00C45CF8" w:rsidRDefault="00C45CF8">
            <w:pPr>
              <w:pStyle w:val="TableParagraph"/>
              <w:rPr>
                <w:sz w:val="16"/>
              </w:rPr>
            </w:pPr>
          </w:p>
        </w:tc>
        <w:tc>
          <w:tcPr>
            <w:tcW w:w="1229" w:type="dxa"/>
            <w:tcBorders>
              <w:top w:val="nil"/>
              <w:bottom w:val="nil"/>
            </w:tcBorders>
          </w:tcPr>
          <w:p w14:paraId="69BA1F3E" w14:textId="77777777" w:rsidR="00C45CF8" w:rsidRDefault="002E14E5">
            <w:pPr>
              <w:pStyle w:val="TableParagraph"/>
              <w:spacing w:line="210" w:lineRule="exact"/>
              <w:ind w:left="90"/>
              <w:rPr>
                <w:sz w:val="20"/>
              </w:rPr>
            </w:pPr>
            <w:r>
              <w:rPr>
                <w:spacing w:val="-2"/>
                <w:sz w:val="20"/>
              </w:rPr>
              <w:t>further</w:t>
            </w:r>
          </w:p>
        </w:tc>
        <w:tc>
          <w:tcPr>
            <w:tcW w:w="1431" w:type="dxa"/>
            <w:tcBorders>
              <w:top w:val="nil"/>
              <w:bottom w:val="nil"/>
            </w:tcBorders>
          </w:tcPr>
          <w:p w14:paraId="69BA1F3F" w14:textId="77777777" w:rsidR="00C45CF8" w:rsidRDefault="00C45CF8">
            <w:pPr>
              <w:pStyle w:val="TableParagraph"/>
              <w:rPr>
                <w:sz w:val="16"/>
              </w:rPr>
            </w:pPr>
          </w:p>
        </w:tc>
        <w:tc>
          <w:tcPr>
            <w:tcW w:w="1388" w:type="dxa"/>
            <w:tcBorders>
              <w:top w:val="nil"/>
              <w:bottom w:val="nil"/>
            </w:tcBorders>
          </w:tcPr>
          <w:p w14:paraId="69BA1F40" w14:textId="77777777" w:rsidR="00C45CF8" w:rsidRDefault="00C45CF8">
            <w:pPr>
              <w:pStyle w:val="TableParagraph"/>
              <w:rPr>
                <w:sz w:val="16"/>
              </w:rPr>
            </w:pPr>
          </w:p>
        </w:tc>
        <w:tc>
          <w:tcPr>
            <w:tcW w:w="1443" w:type="dxa"/>
            <w:tcBorders>
              <w:top w:val="nil"/>
              <w:bottom w:val="nil"/>
              <w:right w:val="single" w:sz="6" w:space="0" w:color="A0A0A0"/>
            </w:tcBorders>
          </w:tcPr>
          <w:p w14:paraId="69BA1F41" w14:textId="77777777" w:rsidR="00C45CF8" w:rsidRDefault="00C45CF8">
            <w:pPr>
              <w:pStyle w:val="TableParagraph"/>
              <w:rPr>
                <w:sz w:val="16"/>
              </w:rPr>
            </w:pPr>
          </w:p>
        </w:tc>
        <w:tc>
          <w:tcPr>
            <w:tcW w:w="1189" w:type="dxa"/>
            <w:tcBorders>
              <w:top w:val="nil"/>
              <w:left w:val="single" w:sz="6" w:space="0" w:color="A0A0A0"/>
              <w:bottom w:val="nil"/>
            </w:tcBorders>
          </w:tcPr>
          <w:p w14:paraId="69BA1F42" w14:textId="77777777" w:rsidR="00C45CF8" w:rsidRDefault="00C45CF8">
            <w:pPr>
              <w:pStyle w:val="TableParagraph"/>
              <w:rPr>
                <w:sz w:val="16"/>
              </w:rPr>
            </w:pPr>
          </w:p>
        </w:tc>
        <w:tc>
          <w:tcPr>
            <w:tcW w:w="1208" w:type="dxa"/>
            <w:tcBorders>
              <w:top w:val="nil"/>
              <w:bottom w:val="nil"/>
              <w:right w:val="single" w:sz="6" w:space="0" w:color="A0A0A0"/>
            </w:tcBorders>
          </w:tcPr>
          <w:p w14:paraId="69BA1F43" w14:textId="77777777" w:rsidR="00C45CF8" w:rsidRDefault="002E14E5">
            <w:pPr>
              <w:pStyle w:val="TableParagraph"/>
              <w:spacing w:line="210" w:lineRule="exact"/>
              <w:ind w:left="87"/>
              <w:rPr>
                <w:sz w:val="20"/>
              </w:rPr>
            </w:pPr>
            <w:r>
              <w:rPr>
                <w:spacing w:val="-2"/>
                <w:sz w:val="20"/>
              </w:rPr>
              <w:t>assignment</w:t>
            </w:r>
          </w:p>
        </w:tc>
      </w:tr>
      <w:tr w:rsidR="00C45CF8" w14:paraId="69BA1F4C" w14:textId="77777777">
        <w:trPr>
          <w:trHeight w:val="230"/>
        </w:trPr>
        <w:tc>
          <w:tcPr>
            <w:tcW w:w="1308" w:type="dxa"/>
            <w:tcBorders>
              <w:top w:val="nil"/>
              <w:left w:val="single" w:sz="6" w:space="0" w:color="F0F0F0"/>
              <w:bottom w:val="nil"/>
            </w:tcBorders>
          </w:tcPr>
          <w:p w14:paraId="69BA1F45" w14:textId="77777777" w:rsidR="00C45CF8" w:rsidRDefault="00C45CF8">
            <w:pPr>
              <w:pStyle w:val="TableParagraph"/>
              <w:rPr>
                <w:sz w:val="16"/>
              </w:rPr>
            </w:pPr>
          </w:p>
        </w:tc>
        <w:tc>
          <w:tcPr>
            <w:tcW w:w="1229" w:type="dxa"/>
            <w:tcBorders>
              <w:top w:val="nil"/>
              <w:bottom w:val="nil"/>
            </w:tcBorders>
          </w:tcPr>
          <w:p w14:paraId="69BA1F46" w14:textId="77777777" w:rsidR="00C45CF8" w:rsidRDefault="002E14E5">
            <w:pPr>
              <w:pStyle w:val="TableParagraph"/>
              <w:spacing w:line="210" w:lineRule="exact"/>
              <w:ind w:left="90"/>
              <w:rPr>
                <w:sz w:val="20"/>
              </w:rPr>
            </w:pPr>
            <w:r>
              <w:rPr>
                <w:spacing w:val="-2"/>
                <w:sz w:val="20"/>
              </w:rPr>
              <w:t>exploration</w:t>
            </w:r>
          </w:p>
        </w:tc>
        <w:tc>
          <w:tcPr>
            <w:tcW w:w="1431" w:type="dxa"/>
            <w:tcBorders>
              <w:top w:val="nil"/>
              <w:bottom w:val="nil"/>
            </w:tcBorders>
          </w:tcPr>
          <w:p w14:paraId="69BA1F47" w14:textId="77777777" w:rsidR="00C45CF8" w:rsidRDefault="00C45CF8">
            <w:pPr>
              <w:pStyle w:val="TableParagraph"/>
              <w:rPr>
                <w:sz w:val="16"/>
              </w:rPr>
            </w:pPr>
          </w:p>
        </w:tc>
        <w:tc>
          <w:tcPr>
            <w:tcW w:w="1388" w:type="dxa"/>
            <w:tcBorders>
              <w:top w:val="nil"/>
              <w:bottom w:val="nil"/>
            </w:tcBorders>
          </w:tcPr>
          <w:p w14:paraId="69BA1F48" w14:textId="77777777" w:rsidR="00C45CF8" w:rsidRDefault="00C45CF8">
            <w:pPr>
              <w:pStyle w:val="TableParagraph"/>
              <w:rPr>
                <w:sz w:val="16"/>
              </w:rPr>
            </w:pPr>
          </w:p>
        </w:tc>
        <w:tc>
          <w:tcPr>
            <w:tcW w:w="1443" w:type="dxa"/>
            <w:tcBorders>
              <w:top w:val="nil"/>
              <w:bottom w:val="nil"/>
              <w:right w:val="single" w:sz="6" w:space="0" w:color="A0A0A0"/>
            </w:tcBorders>
          </w:tcPr>
          <w:p w14:paraId="69BA1F49" w14:textId="77777777" w:rsidR="00C45CF8" w:rsidRDefault="00C45CF8">
            <w:pPr>
              <w:pStyle w:val="TableParagraph"/>
              <w:rPr>
                <w:sz w:val="16"/>
              </w:rPr>
            </w:pPr>
          </w:p>
        </w:tc>
        <w:tc>
          <w:tcPr>
            <w:tcW w:w="1189" w:type="dxa"/>
            <w:tcBorders>
              <w:top w:val="nil"/>
              <w:left w:val="single" w:sz="6" w:space="0" w:color="A0A0A0"/>
              <w:bottom w:val="nil"/>
            </w:tcBorders>
          </w:tcPr>
          <w:p w14:paraId="69BA1F4A" w14:textId="77777777" w:rsidR="00C45CF8" w:rsidRDefault="00C45CF8">
            <w:pPr>
              <w:pStyle w:val="TableParagraph"/>
              <w:rPr>
                <w:sz w:val="16"/>
              </w:rPr>
            </w:pPr>
          </w:p>
        </w:tc>
        <w:tc>
          <w:tcPr>
            <w:tcW w:w="1208" w:type="dxa"/>
            <w:tcBorders>
              <w:top w:val="nil"/>
              <w:bottom w:val="nil"/>
              <w:right w:val="single" w:sz="6" w:space="0" w:color="A0A0A0"/>
            </w:tcBorders>
          </w:tcPr>
          <w:p w14:paraId="69BA1F4B" w14:textId="77777777" w:rsidR="00C45CF8" w:rsidRDefault="002E14E5">
            <w:pPr>
              <w:pStyle w:val="TableParagraph"/>
              <w:spacing w:line="210" w:lineRule="exact"/>
              <w:ind w:left="87"/>
              <w:rPr>
                <w:sz w:val="20"/>
              </w:rPr>
            </w:pPr>
            <w:r>
              <w:rPr>
                <w:spacing w:val="-2"/>
                <w:sz w:val="20"/>
              </w:rPr>
              <w:t>directives</w:t>
            </w:r>
          </w:p>
        </w:tc>
      </w:tr>
      <w:tr w:rsidR="00C45CF8" w14:paraId="69BA1F54" w14:textId="77777777">
        <w:trPr>
          <w:trHeight w:val="230"/>
        </w:trPr>
        <w:tc>
          <w:tcPr>
            <w:tcW w:w="1308" w:type="dxa"/>
            <w:tcBorders>
              <w:top w:val="nil"/>
              <w:left w:val="single" w:sz="6" w:space="0" w:color="F0F0F0"/>
              <w:bottom w:val="nil"/>
            </w:tcBorders>
          </w:tcPr>
          <w:p w14:paraId="69BA1F4D" w14:textId="77777777" w:rsidR="00C45CF8" w:rsidRDefault="00C45CF8">
            <w:pPr>
              <w:pStyle w:val="TableParagraph"/>
              <w:rPr>
                <w:sz w:val="16"/>
              </w:rPr>
            </w:pPr>
          </w:p>
        </w:tc>
        <w:tc>
          <w:tcPr>
            <w:tcW w:w="1229" w:type="dxa"/>
            <w:tcBorders>
              <w:top w:val="nil"/>
              <w:bottom w:val="nil"/>
            </w:tcBorders>
          </w:tcPr>
          <w:p w14:paraId="69BA1F4E" w14:textId="77777777" w:rsidR="00C45CF8" w:rsidRDefault="002E14E5">
            <w:pPr>
              <w:pStyle w:val="TableParagraph"/>
              <w:spacing w:line="210" w:lineRule="exact"/>
              <w:ind w:left="90"/>
              <w:rPr>
                <w:sz w:val="20"/>
              </w:rPr>
            </w:pPr>
            <w:r>
              <w:rPr>
                <w:spacing w:val="-5"/>
                <w:sz w:val="20"/>
              </w:rPr>
              <w:t>and</w:t>
            </w:r>
          </w:p>
        </w:tc>
        <w:tc>
          <w:tcPr>
            <w:tcW w:w="1431" w:type="dxa"/>
            <w:tcBorders>
              <w:top w:val="nil"/>
              <w:bottom w:val="nil"/>
            </w:tcBorders>
          </w:tcPr>
          <w:p w14:paraId="69BA1F4F" w14:textId="77777777" w:rsidR="00C45CF8" w:rsidRDefault="00C45CF8">
            <w:pPr>
              <w:pStyle w:val="TableParagraph"/>
              <w:rPr>
                <w:sz w:val="16"/>
              </w:rPr>
            </w:pPr>
          </w:p>
        </w:tc>
        <w:tc>
          <w:tcPr>
            <w:tcW w:w="1388" w:type="dxa"/>
            <w:tcBorders>
              <w:top w:val="nil"/>
              <w:bottom w:val="nil"/>
            </w:tcBorders>
          </w:tcPr>
          <w:p w14:paraId="69BA1F50" w14:textId="77777777" w:rsidR="00C45CF8" w:rsidRDefault="00C45CF8">
            <w:pPr>
              <w:pStyle w:val="TableParagraph"/>
              <w:rPr>
                <w:sz w:val="16"/>
              </w:rPr>
            </w:pPr>
          </w:p>
        </w:tc>
        <w:tc>
          <w:tcPr>
            <w:tcW w:w="1443" w:type="dxa"/>
            <w:tcBorders>
              <w:top w:val="nil"/>
              <w:bottom w:val="nil"/>
              <w:right w:val="single" w:sz="6" w:space="0" w:color="A0A0A0"/>
            </w:tcBorders>
          </w:tcPr>
          <w:p w14:paraId="69BA1F51" w14:textId="77777777" w:rsidR="00C45CF8" w:rsidRDefault="00C45CF8">
            <w:pPr>
              <w:pStyle w:val="TableParagraph"/>
              <w:rPr>
                <w:sz w:val="16"/>
              </w:rPr>
            </w:pPr>
          </w:p>
        </w:tc>
        <w:tc>
          <w:tcPr>
            <w:tcW w:w="1189" w:type="dxa"/>
            <w:tcBorders>
              <w:top w:val="nil"/>
              <w:left w:val="single" w:sz="6" w:space="0" w:color="A0A0A0"/>
              <w:bottom w:val="nil"/>
            </w:tcBorders>
          </w:tcPr>
          <w:p w14:paraId="69BA1F52" w14:textId="77777777" w:rsidR="00C45CF8" w:rsidRDefault="00C45CF8">
            <w:pPr>
              <w:pStyle w:val="TableParagraph"/>
              <w:rPr>
                <w:sz w:val="16"/>
              </w:rPr>
            </w:pPr>
          </w:p>
        </w:tc>
        <w:tc>
          <w:tcPr>
            <w:tcW w:w="1208" w:type="dxa"/>
            <w:tcBorders>
              <w:top w:val="nil"/>
              <w:bottom w:val="nil"/>
              <w:right w:val="single" w:sz="6" w:space="0" w:color="A0A0A0"/>
            </w:tcBorders>
          </w:tcPr>
          <w:p w14:paraId="69BA1F53" w14:textId="77777777" w:rsidR="00C45CF8" w:rsidRDefault="00C45CF8">
            <w:pPr>
              <w:pStyle w:val="TableParagraph"/>
              <w:rPr>
                <w:sz w:val="16"/>
              </w:rPr>
            </w:pPr>
          </w:p>
        </w:tc>
      </w:tr>
      <w:tr w:rsidR="00C45CF8" w14:paraId="69BA1F5C" w14:textId="77777777">
        <w:trPr>
          <w:trHeight w:val="309"/>
        </w:trPr>
        <w:tc>
          <w:tcPr>
            <w:tcW w:w="1308" w:type="dxa"/>
            <w:tcBorders>
              <w:top w:val="nil"/>
              <w:left w:val="single" w:sz="6" w:space="0" w:color="F0F0F0"/>
            </w:tcBorders>
          </w:tcPr>
          <w:p w14:paraId="69BA1F55" w14:textId="77777777" w:rsidR="00C45CF8" w:rsidRDefault="00C45CF8">
            <w:pPr>
              <w:pStyle w:val="TableParagraph"/>
              <w:rPr>
                <w:sz w:val="20"/>
              </w:rPr>
            </w:pPr>
          </w:p>
        </w:tc>
        <w:tc>
          <w:tcPr>
            <w:tcW w:w="1229" w:type="dxa"/>
            <w:tcBorders>
              <w:top w:val="nil"/>
            </w:tcBorders>
          </w:tcPr>
          <w:p w14:paraId="69BA1F56" w14:textId="77777777" w:rsidR="00C45CF8" w:rsidRDefault="002E14E5">
            <w:pPr>
              <w:pStyle w:val="TableParagraph"/>
              <w:spacing w:line="226" w:lineRule="exact"/>
              <w:ind w:left="90"/>
              <w:rPr>
                <w:sz w:val="20"/>
              </w:rPr>
            </w:pPr>
            <w:r>
              <w:rPr>
                <w:spacing w:val="-2"/>
                <w:sz w:val="20"/>
              </w:rPr>
              <w:t>discussion</w:t>
            </w:r>
          </w:p>
        </w:tc>
        <w:tc>
          <w:tcPr>
            <w:tcW w:w="1431" w:type="dxa"/>
            <w:tcBorders>
              <w:top w:val="nil"/>
            </w:tcBorders>
          </w:tcPr>
          <w:p w14:paraId="69BA1F57" w14:textId="77777777" w:rsidR="00C45CF8" w:rsidRDefault="00C45CF8">
            <w:pPr>
              <w:pStyle w:val="TableParagraph"/>
              <w:rPr>
                <w:sz w:val="20"/>
              </w:rPr>
            </w:pPr>
          </w:p>
        </w:tc>
        <w:tc>
          <w:tcPr>
            <w:tcW w:w="1388" w:type="dxa"/>
            <w:tcBorders>
              <w:top w:val="nil"/>
            </w:tcBorders>
          </w:tcPr>
          <w:p w14:paraId="69BA1F58" w14:textId="77777777" w:rsidR="00C45CF8" w:rsidRDefault="00C45CF8">
            <w:pPr>
              <w:pStyle w:val="TableParagraph"/>
              <w:rPr>
                <w:sz w:val="20"/>
              </w:rPr>
            </w:pPr>
          </w:p>
        </w:tc>
        <w:tc>
          <w:tcPr>
            <w:tcW w:w="1443" w:type="dxa"/>
            <w:tcBorders>
              <w:top w:val="nil"/>
              <w:right w:val="single" w:sz="6" w:space="0" w:color="A0A0A0"/>
            </w:tcBorders>
          </w:tcPr>
          <w:p w14:paraId="69BA1F59" w14:textId="77777777" w:rsidR="00C45CF8" w:rsidRDefault="00C45CF8">
            <w:pPr>
              <w:pStyle w:val="TableParagraph"/>
              <w:rPr>
                <w:sz w:val="20"/>
              </w:rPr>
            </w:pPr>
          </w:p>
        </w:tc>
        <w:tc>
          <w:tcPr>
            <w:tcW w:w="1189" w:type="dxa"/>
            <w:tcBorders>
              <w:top w:val="nil"/>
              <w:left w:val="single" w:sz="6" w:space="0" w:color="A0A0A0"/>
            </w:tcBorders>
          </w:tcPr>
          <w:p w14:paraId="69BA1F5A" w14:textId="77777777" w:rsidR="00C45CF8" w:rsidRDefault="00C45CF8">
            <w:pPr>
              <w:pStyle w:val="TableParagraph"/>
              <w:rPr>
                <w:sz w:val="20"/>
              </w:rPr>
            </w:pPr>
          </w:p>
        </w:tc>
        <w:tc>
          <w:tcPr>
            <w:tcW w:w="1208" w:type="dxa"/>
            <w:tcBorders>
              <w:top w:val="nil"/>
              <w:right w:val="single" w:sz="6" w:space="0" w:color="A0A0A0"/>
            </w:tcBorders>
          </w:tcPr>
          <w:p w14:paraId="69BA1F5B" w14:textId="77777777" w:rsidR="00C45CF8" w:rsidRDefault="00C45CF8">
            <w:pPr>
              <w:pStyle w:val="TableParagraph"/>
              <w:rPr>
                <w:sz w:val="20"/>
              </w:rPr>
            </w:pPr>
          </w:p>
        </w:tc>
      </w:tr>
      <w:tr w:rsidR="00C45CF8" w14:paraId="69BA1F64" w14:textId="77777777">
        <w:trPr>
          <w:trHeight w:val="317"/>
        </w:trPr>
        <w:tc>
          <w:tcPr>
            <w:tcW w:w="1308" w:type="dxa"/>
            <w:tcBorders>
              <w:left w:val="single" w:sz="6" w:space="0" w:color="F0F0F0"/>
              <w:bottom w:val="nil"/>
            </w:tcBorders>
          </w:tcPr>
          <w:p w14:paraId="69BA1F5D" w14:textId="77777777" w:rsidR="00C45CF8" w:rsidRDefault="00C45CF8">
            <w:pPr>
              <w:pStyle w:val="TableParagraph"/>
              <w:rPr>
                <w:sz w:val="20"/>
              </w:rPr>
            </w:pPr>
          </w:p>
        </w:tc>
        <w:tc>
          <w:tcPr>
            <w:tcW w:w="1229" w:type="dxa"/>
            <w:tcBorders>
              <w:bottom w:val="nil"/>
            </w:tcBorders>
          </w:tcPr>
          <w:p w14:paraId="69BA1F5E" w14:textId="77777777" w:rsidR="00C45CF8" w:rsidRDefault="002E14E5">
            <w:pPr>
              <w:pStyle w:val="TableParagraph"/>
              <w:spacing w:before="83" w:line="214" w:lineRule="exact"/>
              <w:ind w:left="90"/>
              <w:rPr>
                <w:sz w:val="20"/>
              </w:rPr>
            </w:pPr>
            <w:r>
              <w:rPr>
                <w:spacing w:val="-2"/>
                <w:sz w:val="20"/>
              </w:rPr>
              <w:t>Excellent</w:t>
            </w:r>
          </w:p>
        </w:tc>
        <w:tc>
          <w:tcPr>
            <w:tcW w:w="1431" w:type="dxa"/>
            <w:tcBorders>
              <w:bottom w:val="nil"/>
            </w:tcBorders>
          </w:tcPr>
          <w:p w14:paraId="69BA1F5F" w14:textId="77777777" w:rsidR="00C45CF8" w:rsidRDefault="002E14E5">
            <w:pPr>
              <w:pStyle w:val="TableParagraph"/>
              <w:spacing w:before="83" w:line="214" w:lineRule="exact"/>
              <w:ind w:left="90"/>
              <w:rPr>
                <w:sz w:val="20"/>
              </w:rPr>
            </w:pPr>
            <w:r>
              <w:rPr>
                <w:sz w:val="20"/>
              </w:rPr>
              <w:t>Very</w:t>
            </w:r>
            <w:r>
              <w:rPr>
                <w:spacing w:val="-7"/>
                <w:sz w:val="20"/>
              </w:rPr>
              <w:t xml:space="preserve"> </w:t>
            </w:r>
            <w:r>
              <w:rPr>
                <w:spacing w:val="-4"/>
                <w:sz w:val="20"/>
              </w:rPr>
              <w:t>good</w:t>
            </w:r>
          </w:p>
        </w:tc>
        <w:tc>
          <w:tcPr>
            <w:tcW w:w="1388" w:type="dxa"/>
            <w:tcBorders>
              <w:bottom w:val="nil"/>
            </w:tcBorders>
          </w:tcPr>
          <w:p w14:paraId="69BA1F60" w14:textId="77777777" w:rsidR="00C45CF8" w:rsidRDefault="002E14E5">
            <w:pPr>
              <w:pStyle w:val="TableParagraph"/>
              <w:spacing w:before="83" w:line="214" w:lineRule="exact"/>
              <w:ind w:left="89"/>
              <w:rPr>
                <w:sz w:val="20"/>
              </w:rPr>
            </w:pPr>
            <w:r>
              <w:rPr>
                <w:spacing w:val="-2"/>
                <w:sz w:val="20"/>
              </w:rPr>
              <w:t>Decent</w:t>
            </w:r>
          </w:p>
        </w:tc>
        <w:tc>
          <w:tcPr>
            <w:tcW w:w="1443" w:type="dxa"/>
            <w:tcBorders>
              <w:bottom w:val="nil"/>
            </w:tcBorders>
          </w:tcPr>
          <w:p w14:paraId="69BA1F61" w14:textId="77777777" w:rsidR="00C45CF8" w:rsidRDefault="002E14E5">
            <w:pPr>
              <w:pStyle w:val="TableParagraph"/>
              <w:spacing w:before="83" w:line="214" w:lineRule="exact"/>
              <w:ind w:left="88"/>
              <w:rPr>
                <w:sz w:val="20"/>
              </w:rPr>
            </w:pPr>
            <w:r>
              <w:rPr>
                <w:spacing w:val="-4"/>
                <w:sz w:val="20"/>
              </w:rPr>
              <w:t>Some</w:t>
            </w:r>
          </w:p>
        </w:tc>
        <w:tc>
          <w:tcPr>
            <w:tcW w:w="1189" w:type="dxa"/>
            <w:tcBorders>
              <w:bottom w:val="nil"/>
            </w:tcBorders>
          </w:tcPr>
          <w:p w14:paraId="69BA1F62" w14:textId="77777777" w:rsidR="00C45CF8" w:rsidRDefault="002E14E5">
            <w:pPr>
              <w:pStyle w:val="TableParagraph"/>
              <w:spacing w:before="83" w:line="214" w:lineRule="exact"/>
              <w:ind w:left="90"/>
              <w:rPr>
                <w:sz w:val="20"/>
              </w:rPr>
            </w:pPr>
            <w:r>
              <w:rPr>
                <w:spacing w:val="-2"/>
                <w:sz w:val="20"/>
              </w:rPr>
              <w:t>Unclear</w:t>
            </w:r>
          </w:p>
        </w:tc>
        <w:tc>
          <w:tcPr>
            <w:tcW w:w="1208" w:type="dxa"/>
            <w:tcBorders>
              <w:bottom w:val="nil"/>
              <w:right w:val="single" w:sz="6" w:space="0" w:color="A0A0A0"/>
            </w:tcBorders>
          </w:tcPr>
          <w:p w14:paraId="69BA1F63" w14:textId="77777777" w:rsidR="00C45CF8" w:rsidRDefault="002E14E5">
            <w:pPr>
              <w:pStyle w:val="TableParagraph"/>
              <w:spacing w:before="83" w:line="214" w:lineRule="exact"/>
              <w:ind w:left="87"/>
              <w:rPr>
                <w:sz w:val="20"/>
              </w:rPr>
            </w:pPr>
            <w:r>
              <w:rPr>
                <w:spacing w:val="-2"/>
                <w:sz w:val="20"/>
              </w:rPr>
              <w:t>Lacks</w:t>
            </w:r>
          </w:p>
        </w:tc>
      </w:tr>
      <w:tr w:rsidR="00C45CF8" w14:paraId="69BA1F6C" w14:textId="77777777">
        <w:trPr>
          <w:trHeight w:val="230"/>
        </w:trPr>
        <w:tc>
          <w:tcPr>
            <w:tcW w:w="1308" w:type="dxa"/>
            <w:tcBorders>
              <w:top w:val="nil"/>
              <w:left w:val="single" w:sz="6" w:space="0" w:color="F0F0F0"/>
              <w:bottom w:val="nil"/>
            </w:tcBorders>
          </w:tcPr>
          <w:p w14:paraId="69BA1F65" w14:textId="77777777" w:rsidR="00C45CF8" w:rsidRDefault="00C45CF8">
            <w:pPr>
              <w:pStyle w:val="TableParagraph"/>
              <w:rPr>
                <w:sz w:val="16"/>
              </w:rPr>
            </w:pPr>
          </w:p>
        </w:tc>
        <w:tc>
          <w:tcPr>
            <w:tcW w:w="1229" w:type="dxa"/>
            <w:tcBorders>
              <w:top w:val="nil"/>
              <w:bottom w:val="nil"/>
            </w:tcBorders>
          </w:tcPr>
          <w:p w14:paraId="69BA1F66" w14:textId="77777777" w:rsidR="00C45CF8" w:rsidRDefault="002E14E5">
            <w:pPr>
              <w:pStyle w:val="TableParagraph"/>
              <w:spacing w:line="210" w:lineRule="exact"/>
              <w:ind w:left="90"/>
              <w:rPr>
                <w:sz w:val="20"/>
              </w:rPr>
            </w:pPr>
            <w:r>
              <w:rPr>
                <w:spacing w:val="-2"/>
                <w:sz w:val="20"/>
              </w:rPr>
              <w:t>reasoning</w:t>
            </w:r>
          </w:p>
        </w:tc>
        <w:tc>
          <w:tcPr>
            <w:tcW w:w="1431" w:type="dxa"/>
            <w:tcBorders>
              <w:top w:val="nil"/>
              <w:bottom w:val="nil"/>
            </w:tcBorders>
          </w:tcPr>
          <w:p w14:paraId="69BA1F67" w14:textId="77777777" w:rsidR="00C45CF8" w:rsidRDefault="002E14E5">
            <w:pPr>
              <w:pStyle w:val="TableParagraph"/>
              <w:spacing w:line="210" w:lineRule="exact"/>
              <w:ind w:left="90"/>
              <w:rPr>
                <w:sz w:val="20"/>
              </w:rPr>
            </w:pPr>
            <w:r>
              <w:rPr>
                <w:sz w:val="20"/>
              </w:rPr>
              <w:t>reasoning,</w:t>
            </w:r>
            <w:r>
              <w:rPr>
                <w:spacing w:val="-10"/>
                <w:sz w:val="20"/>
              </w:rPr>
              <w:t xml:space="preserve"> </w:t>
            </w:r>
            <w:r>
              <w:rPr>
                <w:spacing w:val="-5"/>
                <w:sz w:val="20"/>
              </w:rPr>
              <w:t>and</w:t>
            </w:r>
          </w:p>
        </w:tc>
        <w:tc>
          <w:tcPr>
            <w:tcW w:w="1388" w:type="dxa"/>
            <w:tcBorders>
              <w:top w:val="nil"/>
              <w:bottom w:val="nil"/>
            </w:tcBorders>
          </w:tcPr>
          <w:p w14:paraId="69BA1F68" w14:textId="77777777" w:rsidR="00C45CF8" w:rsidRDefault="002E14E5">
            <w:pPr>
              <w:pStyle w:val="TableParagraph"/>
              <w:spacing w:line="210" w:lineRule="exact"/>
              <w:ind w:left="89"/>
              <w:rPr>
                <w:sz w:val="20"/>
              </w:rPr>
            </w:pPr>
            <w:r>
              <w:rPr>
                <w:sz w:val="20"/>
              </w:rPr>
              <w:t>reasoning,</w:t>
            </w:r>
            <w:r>
              <w:rPr>
                <w:spacing w:val="-10"/>
                <w:sz w:val="20"/>
              </w:rPr>
              <w:t xml:space="preserve"> </w:t>
            </w:r>
            <w:r>
              <w:rPr>
                <w:spacing w:val="-5"/>
                <w:sz w:val="20"/>
              </w:rPr>
              <w:t>and</w:t>
            </w:r>
          </w:p>
        </w:tc>
        <w:tc>
          <w:tcPr>
            <w:tcW w:w="1443" w:type="dxa"/>
            <w:tcBorders>
              <w:top w:val="nil"/>
              <w:bottom w:val="nil"/>
            </w:tcBorders>
          </w:tcPr>
          <w:p w14:paraId="69BA1F69" w14:textId="77777777" w:rsidR="00C45CF8" w:rsidRDefault="002E14E5">
            <w:pPr>
              <w:pStyle w:val="TableParagraph"/>
              <w:spacing w:line="210" w:lineRule="exact"/>
              <w:ind w:left="88"/>
              <w:rPr>
                <w:sz w:val="20"/>
              </w:rPr>
            </w:pPr>
            <w:r>
              <w:rPr>
                <w:sz w:val="20"/>
              </w:rPr>
              <w:t>inaccuracies</w:t>
            </w:r>
            <w:r>
              <w:rPr>
                <w:spacing w:val="-12"/>
                <w:sz w:val="20"/>
              </w:rPr>
              <w:t xml:space="preserve"> </w:t>
            </w:r>
            <w:r>
              <w:rPr>
                <w:spacing w:val="-5"/>
                <w:sz w:val="20"/>
              </w:rPr>
              <w:t>or</w:t>
            </w:r>
          </w:p>
        </w:tc>
        <w:tc>
          <w:tcPr>
            <w:tcW w:w="1189" w:type="dxa"/>
            <w:tcBorders>
              <w:top w:val="nil"/>
              <w:bottom w:val="nil"/>
            </w:tcBorders>
          </w:tcPr>
          <w:p w14:paraId="69BA1F6A" w14:textId="77777777" w:rsidR="00C45CF8" w:rsidRDefault="002E14E5">
            <w:pPr>
              <w:pStyle w:val="TableParagraph"/>
              <w:spacing w:line="210" w:lineRule="exact"/>
              <w:ind w:left="90"/>
              <w:rPr>
                <w:sz w:val="20"/>
              </w:rPr>
            </w:pPr>
            <w:r>
              <w:rPr>
                <w:spacing w:val="-2"/>
                <w:sz w:val="20"/>
              </w:rPr>
              <w:t>reasoning</w:t>
            </w:r>
          </w:p>
        </w:tc>
        <w:tc>
          <w:tcPr>
            <w:tcW w:w="1208" w:type="dxa"/>
            <w:tcBorders>
              <w:top w:val="nil"/>
              <w:bottom w:val="nil"/>
              <w:right w:val="single" w:sz="6" w:space="0" w:color="A0A0A0"/>
            </w:tcBorders>
          </w:tcPr>
          <w:p w14:paraId="69BA1F6B" w14:textId="77777777" w:rsidR="00C45CF8" w:rsidRDefault="002E14E5">
            <w:pPr>
              <w:pStyle w:val="TableParagraph"/>
              <w:spacing w:line="210" w:lineRule="exact"/>
              <w:ind w:left="87"/>
              <w:rPr>
                <w:sz w:val="20"/>
              </w:rPr>
            </w:pPr>
            <w:r>
              <w:rPr>
                <w:spacing w:val="-2"/>
                <w:sz w:val="20"/>
              </w:rPr>
              <w:t>analysis</w:t>
            </w:r>
          </w:p>
        </w:tc>
      </w:tr>
      <w:tr w:rsidR="00C45CF8" w14:paraId="69BA1F74" w14:textId="77777777">
        <w:trPr>
          <w:trHeight w:val="228"/>
        </w:trPr>
        <w:tc>
          <w:tcPr>
            <w:tcW w:w="1308" w:type="dxa"/>
            <w:tcBorders>
              <w:top w:val="nil"/>
              <w:left w:val="single" w:sz="6" w:space="0" w:color="F0F0F0"/>
              <w:bottom w:val="nil"/>
            </w:tcBorders>
          </w:tcPr>
          <w:p w14:paraId="69BA1F6D" w14:textId="77777777" w:rsidR="00C45CF8" w:rsidRDefault="00C45CF8">
            <w:pPr>
              <w:pStyle w:val="TableParagraph"/>
              <w:rPr>
                <w:sz w:val="16"/>
              </w:rPr>
            </w:pPr>
          </w:p>
        </w:tc>
        <w:tc>
          <w:tcPr>
            <w:tcW w:w="1229" w:type="dxa"/>
            <w:tcBorders>
              <w:top w:val="nil"/>
              <w:bottom w:val="nil"/>
            </w:tcBorders>
          </w:tcPr>
          <w:p w14:paraId="69BA1F6E" w14:textId="77777777" w:rsidR="00C45CF8" w:rsidRDefault="002E14E5">
            <w:pPr>
              <w:pStyle w:val="TableParagraph"/>
              <w:spacing w:line="208" w:lineRule="exact"/>
              <w:ind w:left="90"/>
              <w:rPr>
                <w:sz w:val="20"/>
              </w:rPr>
            </w:pPr>
            <w:r>
              <w:rPr>
                <w:sz w:val="20"/>
              </w:rPr>
              <w:t>and</w:t>
            </w:r>
            <w:r>
              <w:rPr>
                <w:spacing w:val="-3"/>
                <w:sz w:val="20"/>
              </w:rPr>
              <w:t xml:space="preserve"> </w:t>
            </w:r>
            <w:r>
              <w:rPr>
                <w:spacing w:val="-2"/>
                <w:sz w:val="20"/>
              </w:rPr>
              <w:t>analysis</w:t>
            </w:r>
          </w:p>
        </w:tc>
        <w:tc>
          <w:tcPr>
            <w:tcW w:w="1431" w:type="dxa"/>
            <w:tcBorders>
              <w:top w:val="nil"/>
              <w:bottom w:val="nil"/>
            </w:tcBorders>
          </w:tcPr>
          <w:p w14:paraId="69BA1F6F" w14:textId="77777777" w:rsidR="00C45CF8" w:rsidRDefault="002E14E5">
            <w:pPr>
              <w:pStyle w:val="TableParagraph"/>
              <w:spacing w:line="208" w:lineRule="exact"/>
              <w:ind w:left="90"/>
              <w:rPr>
                <w:sz w:val="20"/>
              </w:rPr>
            </w:pPr>
            <w:r>
              <w:rPr>
                <w:spacing w:val="-2"/>
                <w:sz w:val="20"/>
              </w:rPr>
              <w:t>analysis</w:t>
            </w:r>
          </w:p>
        </w:tc>
        <w:tc>
          <w:tcPr>
            <w:tcW w:w="1388" w:type="dxa"/>
            <w:tcBorders>
              <w:top w:val="nil"/>
              <w:bottom w:val="nil"/>
            </w:tcBorders>
          </w:tcPr>
          <w:p w14:paraId="69BA1F70" w14:textId="77777777" w:rsidR="00C45CF8" w:rsidRDefault="002E14E5">
            <w:pPr>
              <w:pStyle w:val="TableParagraph"/>
              <w:spacing w:line="208" w:lineRule="exact"/>
              <w:ind w:left="89"/>
              <w:rPr>
                <w:sz w:val="20"/>
              </w:rPr>
            </w:pPr>
            <w:r>
              <w:rPr>
                <w:spacing w:val="-2"/>
                <w:sz w:val="20"/>
              </w:rPr>
              <w:t>analysis</w:t>
            </w:r>
          </w:p>
        </w:tc>
        <w:tc>
          <w:tcPr>
            <w:tcW w:w="1443" w:type="dxa"/>
            <w:tcBorders>
              <w:top w:val="nil"/>
              <w:bottom w:val="nil"/>
            </w:tcBorders>
          </w:tcPr>
          <w:p w14:paraId="69BA1F71" w14:textId="77777777" w:rsidR="00C45CF8" w:rsidRDefault="002E14E5">
            <w:pPr>
              <w:pStyle w:val="TableParagraph"/>
              <w:spacing w:line="208" w:lineRule="exact"/>
              <w:ind w:left="88"/>
              <w:rPr>
                <w:sz w:val="20"/>
              </w:rPr>
            </w:pPr>
            <w:r>
              <w:rPr>
                <w:sz w:val="20"/>
              </w:rPr>
              <w:t>flaws</w:t>
            </w:r>
            <w:r>
              <w:rPr>
                <w:spacing w:val="-6"/>
                <w:sz w:val="20"/>
              </w:rPr>
              <w:t xml:space="preserve"> </w:t>
            </w:r>
            <w:r>
              <w:rPr>
                <w:spacing w:val="-5"/>
                <w:sz w:val="20"/>
              </w:rPr>
              <w:t>in</w:t>
            </w:r>
          </w:p>
        </w:tc>
        <w:tc>
          <w:tcPr>
            <w:tcW w:w="1189" w:type="dxa"/>
            <w:tcBorders>
              <w:top w:val="nil"/>
              <w:bottom w:val="nil"/>
            </w:tcBorders>
          </w:tcPr>
          <w:p w14:paraId="69BA1F72" w14:textId="77777777" w:rsidR="00C45CF8" w:rsidRDefault="002E14E5">
            <w:pPr>
              <w:pStyle w:val="TableParagraph"/>
              <w:spacing w:line="208" w:lineRule="exact"/>
              <w:ind w:left="90"/>
              <w:rPr>
                <w:sz w:val="20"/>
              </w:rPr>
            </w:pPr>
            <w:r>
              <w:rPr>
                <w:spacing w:val="-5"/>
                <w:sz w:val="20"/>
              </w:rPr>
              <w:t>and</w:t>
            </w:r>
          </w:p>
        </w:tc>
        <w:tc>
          <w:tcPr>
            <w:tcW w:w="1208" w:type="dxa"/>
            <w:tcBorders>
              <w:top w:val="nil"/>
              <w:bottom w:val="nil"/>
              <w:right w:val="single" w:sz="6" w:space="0" w:color="A0A0A0"/>
            </w:tcBorders>
          </w:tcPr>
          <w:p w14:paraId="69BA1F73" w14:textId="77777777" w:rsidR="00C45CF8" w:rsidRDefault="00C45CF8">
            <w:pPr>
              <w:pStyle w:val="TableParagraph"/>
              <w:rPr>
                <w:sz w:val="16"/>
              </w:rPr>
            </w:pPr>
          </w:p>
        </w:tc>
      </w:tr>
      <w:tr w:rsidR="00C45CF8" w14:paraId="69BA1F7C" w14:textId="77777777">
        <w:trPr>
          <w:trHeight w:val="228"/>
        </w:trPr>
        <w:tc>
          <w:tcPr>
            <w:tcW w:w="1308" w:type="dxa"/>
            <w:tcBorders>
              <w:top w:val="nil"/>
              <w:left w:val="single" w:sz="6" w:space="0" w:color="F0F0F0"/>
              <w:bottom w:val="nil"/>
            </w:tcBorders>
          </w:tcPr>
          <w:p w14:paraId="69BA1F75" w14:textId="77777777" w:rsidR="00C45CF8" w:rsidRDefault="002E14E5">
            <w:pPr>
              <w:pStyle w:val="TableParagraph"/>
              <w:spacing w:line="208" w:lineRule="exact"/>
              <w:ind w:left="104" w:right="67"/>
              <w:jc w:val="center"/>
              <w:rPr>
                <w:b/>
                <w:sz w:val="20"/>
              </w:rPr>
            </w:pPr>
            <w:r>
              <w:rPr>
                <w:b/>
                <w:spacing w:val="-2"/>
                <w:sz w:val="20"/>
              </w:rPr>
              <w:t>Analysis</w:t>
            </w:r>
          </w:p>
        </w:tc>
        <w:tc>
          <w:tcPr>
            <w:tcW w:w="1229" w:type="dxa"/>
            <w:tcBorders>
              <w:top w:val="nil"/>
              <w:bottom w:val="nil"/>
            </w:tcBorders>
          </w:tcPr>
          <w:p w14:paraId="69BA1F76" w14:textId="77777777" w:rsidR="00C45CF8" w:rsidRDefault="002E14E5">
            <w:pPr>
              <w:pStyle w:val="TableParagraph"/>
              <w:spacing w:line="208" w:lineRule="exact"/>
              <w:ind w:left="90"/>
              <w:rPr>
                <w:sz w:val="20"/>
              </w:rPr>
            </w:pPr>
            <w:r>
              <w:rPr>
                <w:spacing w:val="-2"/>
                <w:sz w:val="20"/>
              </w:rPr>
              <w:t>throughout</w:t>
            </w:r>
          </w:p>
        </w:tc>
        <w:tc>
          <w:tcPr>
            <w:tcW w:w="1431" w:type="dxa"/>
            <w:tcBorders>
              <w:top w:val="nil"/>
              <w:bottom w:val="nil"/>
            </w:tcBorders>
          </w:tcPr>
          <w:p w14:paraId="69BA1F77" w14:textId="77777777" w:rsidR="00C45CF8" w:rsidRDefault="002E14E5">
            <w:pPr>
              <w:pStyle w:val="TableParagraph"/>
              <w:spacing w:line="208" w:lineRule="exact"/>
              <w:ind w:left="90"/>
              <w:rPr>
                <w:sz w:val="20"/>
              </w:rPr>
            </w:pPr>
            <w:r>
              <w:rPr>
                <w:sz w:val="20"/>
              </w:rPr>
              <w:t>throughout</w:t>
            </w:r>
            <w:r>
              <w:rPr>
                <w:spacing w:val="-10"/>
                <w:sz w:val="20"/>
              </w:rPr>
              <w:t xml:space="preserve"> </w:t>
            </w:r>
            <w:r>
              <w:rPr>
                <w:spacing w:val="-5"/>
                <w:sz w:val="20"/>
              </w:rPr>
              <w:t>the</w:t>
            </w:r>
          </w:p>
        </w:tc>
        <w:tc>
          <w:tcPr>
            <w:tcW w:w="1388" w:type="dxa"/>
            <w:tcBorders>
              <w:top w:val="nil"/>
              <w:bottom w:val="nil"/>
            </w:tcBorders>
          </w:tcPr>
          <w:p w14:paraId="69BA1F78" w14:textId="77777777" w:rsidR="00C45CF8" w:rsidRDefault="002E14E5">
            <w:pPr>
              <w:pStyle w:val="TableParagraph"/>
              <w:spacing w:line="208" w:lineRule="exact"/>
              <w:ind w:left="89"/>
              <w:rPr>
                <w:sz w:val="20"/>
              </w:rPr>
            </w:pPr>
            <w:r>
              <w:rPr>
                <w:sz w:val="20"/>
              </w:rPr>
              <w:t>throughout</w:t>
            </w:r>
            <w:r>
              <w:rPr>
                <w:spacing w:val="-10"/>
                <w:sz w:val="20"/>
              </w:rPr>
              <w:t xml:space="preserve"> </w:t>
            </w:r>
            <w:r>
              <w:rPr>
                <w:spacing w:val="-5"/>
                <w:sz w:val="20"/>
              </w:rPr>
              <w:t>the</w:t>
            </w:r>
          </w:p>
        </w:tc>
        <w:tc>
          <w:tcPr>
            <w:tcW w:w="1443" w:type="dxa"/>
            <w:tcBorders>
              <w:top w:val="nil"/>
              <w:bottom w:val="nil"/>
            </w:tcBorders>
          </w:tcPr>
          <w:p w14:paraId="69BA1F79" w14:textId="77777777" w:rsidR="00C45CF8" w:rsidRDefault="002E14E5">
            <w:pPr>
              <w:pStyle w:val="TableParagraph"/>
              <w:spacing w:line="208" w:lineRule="exact"/>
              <w:ind w:left="88"/>
              <w:rPr>
                <w:sz w:val="20"/>
              </w:rPr>
            </w:pPr>
            <w:r>
              <w:rPr>
                <w:sz w:val="20"/>
              </w:rPr>
              <w:t>analysis</w:t>
            </w:r>
            <w:r>
              <w:rPr>
                <w:spacing w:val="-8"/>
                <w:sz w:val="20"/>
              </w:rPr>
              <w:t xml:space="preserve"> </w:t>
            </w:r>
            <w:r>
              <w:rPr>
                <w:spacing w:val="-5"/>
                <w:sz w:val="20"/>
              </w:rPr>
              <w:t>or</w:t>
            </w:r>
          </w:p>
        </w:tc>
        <w:tc>
          <w:tcPr>
            <w:tcW w:w="1189" w:type="dxa"/>
            <w:tcBorders>
              <w:top w:val="nil"/>
              <w:bottom w:val="nil"/>
            </w:tcBorders>
          </w:tcPr>
          <w:p w14:paraId="69BA1F7A" w14:textId="77777777" w:rsidR="00C45CF8" w:rsidRDefault="002E14E5">
            <w:pPr>
              <w:pStyle w:val="TableParagraph"/>
              <w:spacing w:line="208" w:lineRule="exact"/>
              <w:ind w:left="90"/>
              <w:rPr>
                <w:sz w:val="20"/>
              </w:rPr>
            </w:pPr>
            <w:r>
              <w:rPr>
                <w:spacing w:val="-2"/>
                <w:sz w:val="20"/>
              </w:rPr>
              <w:t>analysis</w:t>
            </w:r>
          </w:p>
        </w:tc>
        <w:tc>
          <w:tcPr>
            <w:tcW w:w="1208" w:type="dxa"/>
            <w:tcBorders>
              <w:top w:val="nil"/>
              <w:bottom w:val="nil"/>
              <w:right w:val="single" w:sz="6" w:space="0" w:color="A0A0A0"/>
            </w:tcBorders>
          </w:tcPr>
          <w:p w14:paraId="69BA1F7B" w14:textId="77777777" w:rsidR="00C45CF8" w:rsidRDefault="00C45CF8">
            <w:pPr>
              <w:pStyle w:val="TableParagraph"/>
              <w:rPr>
                <w:sz w:val="16"/>
              </w:rPr>
            </w:pPr>
          </w:p>
        </w:tc>
      </w:tr>
      <w:tr w:rsidR="00C45CF8" w14:paraId="69BA1F84" w14:textId="77777777">
        <w:trPr>
          <w:trHeight w:val="230"/>
        </w:trPr>
        <w:tc>
          <w:tcPr>
            <w:tcW w:w="1308" w:type="dxa"/>
            <w:tcBorders>
              <w:top w:val="nil"/>
              <w:left w:val="single" w:sz="6" w:space="0" w:color="F0F0F0"/>
              <w:bottom w:val="nil"/>
            </w:tcBorders>
          </w:tcPr>
          <w:p w14:paraId="69BA1F7D" w14:textId="77777777" w:rsidR="00C45CF8" w:rsidRDefault="00C45CF8">
            <w:pPr>
              <w:pStyle w:val="TableParagraph"/>
              <w:rPr>
                <w:sz w:val="16"/>
              </w:rPr>
            </w:pPr>
          </w:p>
        </w:tc>
        <w:tc>
          <w:tcPr>
            <w:tcW w:w="1229" w:type="dxa"/>
            <w:tcBorders>
              <w:top w:val="nil"/>
              <w:bottom w:val="nil"/>
            </w:tcBorders>
          </w:tcPr>
          <w:p w14:paraId="69BA1F7E" w14:textId="58BF3AE2" w:rsidR="00C45CF8" w:rsidRDefault="002E14E5">
            <w:pPr>
              <w:pStyle w:val="TableParagraph"/>
              <w:spacing w:line="210" w:lineRule="exact"/>
              <w:ind w:left="90"/>
              <w:rPr>
                <w:sz w:val="20"/>
              </w:rPr>
            </w:pPr>
            <w:proofErr w:type="gramStart"/>
            <w:r>
              <w:rPr>
                <w:sz w:val="20"/>
              </w:rPr>
              <w:t>the</w:t>
            </w:r>
            <w:proofErr w:type="gramEnd"/>
            <w:r>
              <w:rPr>
                <w:spacing w:val="-3"/>
                <w:sz w:val="20"/>
              </w:rPr>
              <w:t xml:space="preserve"> </w:t>
            </w:r>
            <w:r>
              <w:rPr>
                <w:spacing w:val="-5"/>
                <w:sz w:val="20"/>
              </w:rPr>
              <w:t>T</w:t>
            </w:r>
            <w:r w:rsidR="00CB1F24">
              <w:rPr>
                <w:spacing w:val="-5"/>
                <w:sz w:val="20"/>
              </w:rPr>
              <w:t>hreaded Discussion</w:t>
            </w:r>
          </w:p>
        </w:tc>
        <w:tc>
          <w:tcPr>
            <w:tcW w:w="1431" w:type="dxa"/>
            <w:tcBorders>
              <w:top w:val="nil"/>
              <w:bottom w:val="nil"/>
            </w:tcBorders>
          </w:tcPr>
          <w:p w14:paraId="69BA1F7F" w14:textId="40E30A65" w:rsidR="00C45CF8" w:rsidRDefault="00123100">
            <w:pPr>
              <w:pStyle w:val="TableParagraph"/>
              <w:spacing w:line="210" w:lineRule="exact"/>
              <w:ind w:left="90"/>
              <w:rPr>
                <w:sz w:val="20"/>
              </w:rPr>
            </w:pPr>
            <w:r>
              <w:rPr>
                <w:spacing w:val="-5"/>
                <w:sz w:val="20"/>
              </w:rPr>
              <w:t>Threaded Discussion</w:t>
            </w:r>
          </w:p>
        </w:tc>
        <w:tc>
          <w:tcPr>
            <w:tcW w:w="1388" w:type="dxa"/>
            <w:tcBorders>
              <w:top w:val="nil"/>
              <w:bottom w:val="nil"/>
            </w:tcBorders>
          </w:tcPr>
          <w:p w14:paraId="69BA1F80" w14:textId="22D71364" w:rsidR="00C45CF8" w:rsidRDefault="00123100">
            <w:pPr>
              <w:pStyle w:val="TableParagraph"/>
              <w:spacing w:line="210" w:lineRule="exact"/>
              <w:ind w:left="89"/>
              <w:rPr>
                <w:sz w:val="20"/>
              </w:rPr>
            </w:pPr>
            <w:r>
              <w:rPr>
                <w:spacing w:val="-5"/>
                <w:sz w:val="20"/>
              </w:rPr>
              <w:t>Threaded Discussion</w:t>
            </w:r>
          </w:p>
        </w:tc>
        <w:tc>
          <w:tcPr>
            <w:tcW w:w="1443" w:type="dxa"/>
            <w:tcBorders>
              <w:top w:val="nil"/>
              <w:bottom w:val="nil"/>
            </w:tcBorders>
          </w:tcPr>
          <w:p w14:paraId="69BA1F81" w14:textId="311D8603" w:rsidR="00C45CF8" w:rsidRDefault="002E14E5">
            <w:pPr>
              <w:pStyle w:val="TableParagraph"/>
              <w:spacing w:line="210" w:lineRule="exact"/>
              <w:ind w:left="88"/>
              <w:rPr>
                <w:sz w:val="20"/>
              </w:rPr>
            </w:pPr>
            <w:r>
              <w:rPr>
                <w:spacing w:val="-2"/>
                <w:sz w:val="20"/>
              </w:rPr>
              <w:t>reasonin</w:t>
            </w:r>
            <w:r w:rsidR="006A2D4C">
              <w:rPr>
                <w:spacing w:val="-2"/>
                <w:sz w:val="20"/>
              </w:rPr>
              <w:t xml:space="preserve">g during the </w:t>
            </w:r>
            <w:r w:rsidR="006A2D4C">
              <w:rPr>
                <w:spacing w:val="-5"/>
                <w:sz w:val="20"/>
              </w:rPr>
              <w:t>Threaded Discussion</w:t>
            </w:r>
          </w:p>
        </w:tc>
        <w:tc>
          <w:tcPr>
            <w:tcW w:w="1189" w:type="dxa"/>
            <w:tcBorders>
              <w:top w:val="nil"/>
              <w:bottom w:val="nil"/>
            </w:tcBorders>
          </w:tcPr>
          <w:p w14:paraId="69BA1F82" w14:textId="77777777" w:rsidR="00C45CF8" w:rsidRDefault="00C45CF8">
            <w:pPr>
              <w:pStyle w:val="TableParagraph"/>
              <w:rPr>
                <w:sz w:val="16"/>
              </w:rPr>
            </w:pPr>
          </w:p>
        </w:tc>
        <w:tc>
          <w:tcPr>
            <w:tcW w:w="1208" w:type="dxa"/>
            <w:tcBorders>
              <w:top w:val="nil"/>
              <w:bottom w:val="nil"/>
              <w:right w:val="single" w:sz="6" w:space="0" w:color="A0A0A0"/>
            </w:tcBorders>
          </w:tcPr>
          <w:p w14:paraId="69BA1F83" w14:textId="77777777" w:rsidR="00C45CF8" w:rsidRDefault="00C45CF8">
            <w:pPr>
              <w:pStyle w:val="TableParagraph"/>
              <w:rPr>
                <w:sz w:val="16"/>
              </w:rPr>
            </w:pPr>
          </w:p>
        </w:tc>
      </w:tr>
      <w:tr w:rsidR="00C45CF8" w14:paraId="69BA1F8C" w14:textId="77777777">
        <w:trPr>
          <w:trHeight w:val="230"/>
        </w:trPr>
        <w:tc>
          <w:tcPr>
            <w:tcW w:w="1308" w:type="dxa"/>
            <w:tcBorders>
              <w:top w:val="nil"/>
              <w:left w:val="single" w:sz="6" w:space="0" w:color="F0F0F0"/>
              <w:bottom w:val="nil"/>
            </w:tcBorders>
          </w:tcPr>
          <w:p w14:paraId="69BA1F85" w14:textId="77777777" w:rsidR="00C45CF8" w:rsidRDefault="00C45CF8">
            <w:pPr>
              <w:pStyle w:val="TableParagraph"/>
              <w:rPr>
                <w:sz w:val="16"/>
              </w:rPr>
            </w:pPr>
          </w:p>
        </w:tc>
        <w:tc>
          <w:tcPr>
            <w:tcW w:w="1229" w:type="dxa"/>
            <w:tcBorders>
              <w:top w:val="nil"/>
              <w:bottom w:val="nil"/>
            </w:tcBorders>
          </w:tcPr>
          <w:p w14:paraId="69BA1F86" w14:textId="77777777" w:rsidR="00C45CF8" w:rsidRDefault="00C45CF8">
            <w:pPr>
              <w:pStyle w:val="TableParagraph"/>
              <w:rPr>
                <w:sz w:val="16"/>
              </w:rPr>
            </w:pPr>
          </w:p>
        </w:tc>
        <w:tc>
          <w:tcPr>
            <w:tcW w:w="1431" w:type="dxa"/>
            <w:tcBorders>
              <w:top w:val="nil"/>
              <w:bottom w:val="nil"/>
            </w:tcBorders>
          </w:tcPr>
          <w:p w14:paraId="69BA1F87" w14:textId="77777777" w:rsidR="00C45CF8" w:rsidRDefault="00C45CF8">
            <w:pPr>
              <w:pStyle w:val="TableParagraph"/>
              <w:rPr>
                <w:sz w:val="16"/>
              </w:rPr>
            </w:pPr>
          </w:p>
        </w:tc>
        <w:tc>
          <w:tcPr>
            <w:tcW w:w="1388" w:type="dxa"/>
            <w:tcBorders>
              <w:top w:val="nil"/>
              <w:bottom w:val="nil"/>
            </w:tcBorders>
          </w:tcPr>
          <w:p w14:paraId="69BA1F88" w14:textId="77777777" w:rsidR="00C45CF8" w:rsidRDefault="00C45CF8">
            <w:pPr>
              <w:pStyle w:val="TableParagraph"/>
              <w:rPr>
                <w:sz w:val="16"/>
              </w:rPr>
            </w:pPr>
          </w:p>
        </w:tc>
        <w:tc>
          <w:tcPr>
            <w:tcW w:w="1443" w:type="dxa"/>
            <w:tcBorders>
              <w:top w:val="nil"/>
              <w:bottom w:val="nil"/>
            </w:tcBorders>
          </w:tcPr>
          <w:p w14:paraId="69BA1F89" w14:textId="54AAE5CC" w:rsidR="00C45CF8" w:rsidRDefault="00C45CF8" w:rsidP="006A2D4C">
            <w:pPr>
              <w:pStyle w:val="TableParagraph"/>
              <w:spacing w:line="210" w:lineRule="exact"/>
              <w:rPr>
                <w:sz w:val="20"/>
              </w:rPr>
            </w:pPr>
          </w:p>
        </w:tc>
        <w:tc>
          <w:tcPr>
            <w:tcW w:w="1189" w:type="dxa"/>
            <w:tcBorders>
              <w:top w:val="nil"/>
              <w:bottom w:val="nil"/>
            </w:tcBorders>
          </w:tcPr>
          <w:p w14:paraId="69BA1F8A" w14:textId="77777777" w:rsidR="00C45CF8" w:rsidRDefault="00C45CF8">
            <w:pPr>
              <w:pStyle w:val="TableParagraph"/>
              <w:rPr>
                <w:sz w:val="16"/>
              </w:rPr>
            </w:pPr>
          </w:p>
        </w:tc>
        <w:tc>
          <w:tcPr>
            <w:tcW w:w="1208" w:type="dxa"/>
            <w:tcBorders>
              <w:top w:val="nil"/>
              <w:bottom w:val="nil"/>
              <w:right w:val="single" w:sz="6" w:space="0" w:color="A0A0A0"/>
            </w:tcBorders>
          </w:tcPr>
          <w:p w14:paraId="69BA1F8B" w14:textId="77777777" w:rsidR="00C45CF8" w:rsidRDefault="00C45CF8">
            <w:pPr>
              <w:pStyle w:val="TableParagraph"/>
              <w:rPr>
                <w:sz w:val="16"/>
              </w:rPr>
            </w:pPr>
          </w:p>
        </w:tc>
      </w:tr>
      <w:tr w:rsidR="00C45CF8" w14:paraId="69BA1F94" w14:textId="77777777" w:rsidTr="006A2D4C">
        <w:trPr>
          <w:trHeight w:val="40"/>
        </w:trPr>
        <w:tc>
          <w:tcPr>
            <w:tcW w:w="1308" w:type="dxa"/>
            <w:tcBorders>
              <w:top w:val="nil"/>
              <w:left w:val="single" w:sz="6" w:space="0" w:color="F0F0F0"/>
            </w:tcBorders>
          </w:tcPr>
          <w:p w14:paraId="69BA1F8D" w14:textId="77777777" w:rsidR="00C45CF8" w:rsidRDefault="00C45CF8">
            <w:pPr>
              <w:pStyle w:val="TableParagraph"/>
              <w:rPr>
                <w:sz w:val="20"/>
              </w:rPr>
            </w:pPr>
          </w:p>
        </w:tc>
        <w:tc>
          <w:tcPr>
            <w:tcW w:w="1229" w:type="dxa"/>
            <w:tcBorders>
              <w:top w:val="nil"/>
            </w:tcBorders>
          </w:tcPr>
          <w:p w14:paraId="69BA1F8E" w14:textId="77777777" w:rsidR="00C45CF8" w:rsidRDefault="00C45CF8">
            <w:pPr>
              <w:pStyle w:val="TableParagraph"/>
              <w:rPr>
                <w:sz w:val="20"/>
              </w:rPr>
            </w:pPr>
          </w:p>
        </w:tc>
        <w:tc>
          <w:tcPr>
            <w:tcW w:w="1431" w:type="dxa"/>
            <w:tcBorders>
              <w:top w:val="nil"/>
            </w:tcBorders>
          </w:tcPr>
          <w:p w14:paraId="69BA1F8F" w14:textId="77777777" w:rsidR="00C45CF8" w:rsidRDefault="00C45CF8">
            <w:pPr>
              <w:pStyle w:val="TableParagraph"/>
              <w:rPr>
                <w:sz w:val="20"/>
              </w:rPr>
            </w:pPr>
          </w:p>
        </w:tc>
        <w:tc>
          <w:tcPr>
            <w:tcW w:w="1388" w:type="dxa"/>
            <w:tcBorders>
              <w:top w:val="nil"/>
            </w:tcBorders>
          </w:tcPr>
          <w:p w14:paraId="69BA1F90" w14:textId="77777777" w:rsidR="00C45CF8" w:rsidRDefault="00C45CF8">
            <w:pPr>
              <w:pStyle w:val="TableParagraph"/>
              <w:rPr>
                <w:sz w:val="20"/>
              </w:rPr>
            </w:pPr>
          </w:p>
        </w:tc>
        <w:tc>
          <w:tcPr>
            <w:tcW w:w="1443" w:type="dxa"/>
            <w:tcBorders>
              <w:top w:val="nil"/>
            </w:tcBorders>
          </w:tcPr>
          <w:p w14:paraId="69BA1F91" w14:textId="37457616" w:rsidR="00C45CF8" w:rsidRDefault="00C45CF8" w:rsidP="006A2D4C">
            <w:pPr>
              <w:pStyle w:val="TableParagraph"/>
              <w:spacing w:line="226" w:lineRule="exact"/>
              <w:rPr>
                <w:sz w:val="20"/>
              </w:rPr>
            </w:pPr>
          </w:p>
        </w:tc>
        <w:tc>
          <w:tcPr>
            <w:tcW w:w="1189" w:type="dxa"/>
            <w:tcBorders>
              <w:top w:val="nil"/>
            </w:tcBorders>
          </w:tcPr>
          <w:p w14:paraId="69BA1F92" w14:textId="77777777" w:rsidR="00C45CF8" w:rsidRDefault="00C45CF8">
            <w:pPr>
              <w:pStyle w:val="TableParagraph"/>
              <w:rPr>
                <w:sz w:val="20"/>
              </w:rPr>
            </w:pPr>
          </w:p>
        </w:tc>
        <w:tc>
          <w:tcPr>
            <w:tcW w:w="1208" w:type="dxa"/>
            <w:tcBorders>
              <w:top w:val="nil"/>
              <w:right w:val="single" w:sz="6" w:space="0" w:color="A0A0A0"/>
            </w:tcBorders>
          </w:tcPr>
          <w:p w14:paraId="69BA1F93" w14:textId="77777777" w:rsidR="00C45CF8" w:rsidRDefault="00C45CF8">
            <w:pPr>
              <w:pStyle w:val="TableParagraph"/>
              <w:rPr>
                <w:sz w:val="20"/>
              </w:rPr>
            </w:pPr>
          </w:p>
        </w:tc>
      </w:tr>
      <w:tr w:rsidR="00C45CF8" w14:paraId="69BA1F9C" w14:textId="77777777">
        <w:trPr>
          <w:trHeight w:val="317"/>
        </w:trPr>
        <w:tc>
          <w:tcPr>
            <w:tcW w:w="1308" w:type="dxa"/>
            <w:tcBorders>
              <w:left w:val="single" w:sz="6" w:space="0" w:color="F0F0F0"/>
              <w:bottom w:val="nil"/>
            </w:tcBorders>
          </w:tcPr>
          <w:p w14:paraId="69BA1F95" w14:textId="77777777" w:rsidR="00C45CF8" w:rsidRDefault="00C45CF8">
            <w:pPr>
              <w:pStyle w:val="TableParagraph"/>
              <w:rPr>
                <w:sz w:val="20"/>
              </w:rPr>
            </w:pPr>
          </w:p>
        </w:tc>
        <w:tc>
          <w:tcPr>
            <w:tcW w:w="1229" w:type="dxa"/>
            <w:tcBorders>
              <w:bottom w:val="nil"/>
            </w:tcBorders>
          </w:tcPr>
          <w:p w14:paraId="69BA1F96" w14:textId="77777777" w:rsidR="00C45CF8" w:rsidRDefault="002E14E5">
            <w:pPr>
              <w:pStyle w:val="TableParagraph"/>
              <w:spacing w:before="83" w:line="214" w:lineRule="exact"/>
              <w:ind w:left="90"/>
              <w:rPr>
                <w:sz w:val="20"/>
              </w:rPr>
            </w:pPr>
            <w:r>
              <w:rPr>
                <w:sz w:val="20"/>
              </w:rPr>
              <w:t>Ideas</w:t>
            </w:r>
            <w:r>
              <w:rPr>
                <w:spacing w:val="-5"/>
                <w:sz w:val="20"/>
              </w:rPr>
              <w:t xml:space="preserve"> are</w:t>
            </w:r>
          </w:p>
        </w:tc>
        <w:tc>
          <w:tcPr>
            <w:tcW w:w="1431" w:type="dxa"/>
            <w:tcBorders>
              <w:bottom w:val="nil"/>
            </w:tcBorders>
          </w:tcPr>
          <w:p w14:paraId="69BA1F97" w14:textId="77777777" w:rsidR="00C45CF8" w:rsidRDefault="002E14E5">
            <w:pPr>
              <w:pStyle w:val="TableParagraph"/>
              <w:spacing w:before="83" w:line="214" w:lineRule="exact"/>
              <w:ind w:left="90"/>
              <w:rPr>
                <w:sz w:val="20"/>
              </w:rPr>
            </w:pPr>
            <w:r>
              <w:rPr>
                <w:sz w:val="20"/>
              </w:rPr>
              <w:t>Ideas</w:t>
            </w:r>
            <w:r>
              <w:rPr>
                <w:spacing w:val="-5"/>
                <w:sz w:val="20"/>
              </w:rPr>
              <w:t xml:space="preserve"> are</w:t>
            </w:r>
          </w:p>
        </w:tc>
        <w:tc>
          <w:tcPr>
            <w:tcW w:w="1388" w:type="dxa"/>
            <w:tcBorders>
              <w:bottom w:val="nil"/>
            </w:tcBorders>
          </w:tcPr>
          <w:p w14:paraId="69BA1F98" w14:textId="77777777" w:rsidR="00C45CF8" w:rsidRDefault="002E14E5">
            <w:pPr>
              <w:pStyle w:val="TableParagraph"/>
              <w:spacing w:before="83" w:line="214" w:lineRule="exact"/>
              <w:ind w:left="89"/>
              <w:rPr>
                <w:sz w:val="20"/>
              </w:rPr>
            </w:pPr>
            <w:r>
              <w:rPr>
                <w:sz w:val="20"/>
              </w:rPr>
              <w:t>Ideas</w:t>
            </w:r>
            <w:r>
              <w:rPr>
                <w:spacing w:val="-5"/>
                <w:sz w:val="20"/>
              </w:rPr>
              <w:t xml:space="preserve"> are</w:t>
            </w:r>
          </w:p>
        </w:tc>
        <w:tc>
          <w:tcPr>
            <w:tcW w:w="1443" w:type="dxa"/>
            <w:tcBorders>
              <w:bottom w:val="nil"/>
            </w:tcBorders>
          </w:tcPr>
          <w:p w14:paraId="69BA1F99" w14:textId="77777777" w:rsidR="00C45CF8" w:rsidRDefault="002E14E5">
            <w:pPr>
              <w:pStyle w:val="TableParagraph"/>
              <w:spacing w:before="83" w:line="214" w:lineRule="exact"/>
              <w:ind w:left="88"/>
              <w:rPr>
                <w:sz w:val="20"/>
              </w:rPr>
            </w:pPr>
            <w:r>
              <w:rPr>
                <w:sz w:val="20"/>
              </w:rPr>
              <w:t>Ideas</w:t>
            </w:r>
            <w:r>
              <w:rPr>
                <w:spacing w:val="-5"/>
                <w:sz w:val="20"/>
              </w:rPr>
              <w:t xml:space="preserve"> are</w:t>
            </w:r>
          </w:p>
        </w:tc>
        <w:tc>
          <w:tcPr>
            <w:tcW w:w="1189" w:type="dxa"/>
            <w:tcBorders>
              <w:bottom w:val="nil"/>
            </w:tcBorders>
          </w:tcPr>
          <w:p w14:paraId="69BA1F9A" w14:textId="77777777" w:rsidR="00C45CF8" w:rsidRDefault="002E14E5">
            <w:pPr>
              <w:pStyle w:val="TableParagraph"/>
              <w:spacing w:before="83" w:line="214" w:lineRule="exact"/>
              <w:ind w:left="90"/>
              <w:rPr>
                <w:sz w:val="20"/>
              </w:rPr>
            </w:pPr>
            <w:r>
              <w:rPr>
                <w:spacing w:val="-2"/>
                <w:sz w:val="20"/>
              </w:rPr>
              <w:t>Ideas</w:t>
            </w:r>
          </w:p>
        </w:tc>
        <w:tc>
          <w:tcPr>
            <w:tcW w:w="1208" w:type="dxa"/>
            <w:tcBorders>
              <w:bottom w:val="nil"/>
              <w:right w:val="single" w:sz="6" w:space="0" w:color="A0A0A0"/>
            </w:tcBorders>
          </w:tcPr>
          <w:p w14:paraId="69BA1F9B" w14:textId="77777777" w:rsidR="00C45CF8" w:rsidRDefault="002E14E5">
            <w:pPr>
              <w:pStyle w:val="TableParagraph"/>
              <w:spacing w:before="83" w:line="214" w:lineRule="exact"/>
              <w:ind w:left="87"/>
              <w:rPr>
                <w:sz w:val="20"/>
              </w:rPr>
            </w:pPr>
            <w:r>
              <w:rPr>
                <w:sz w:val="20"/>
              </w:rPr>
              <w:t>Ideas</w:t>
            </w:r>
            <w:r>
              <w:rPr>
                <w:spacing w:val="-5"/>
                <w:sz w:val="20"/>
              </w:rPr>
              <w:t xml:space="preserve"> are</w:t>
            </w:r>
          </w:p>
        </w:tc>
      </w:tr>
      <w:tr w:rsidR="00C45CF8" w14:paraId="69BA1FA4" w14:textId="77777777">
        <w:trPr>
          <w:trHeight w:val="230"/>
        </w:trPr>
        <w:tc>
          <w:tcPr>
            <w:tcW w:w="1308" w:type="dxa"/>
            <w:tcBorders>
              <w:top w:val="nil"/>
              <w:left w:val="single" w:sz="6" w:space="0" w:color="F0F0F0"/>
              <w:bottom w:val="nil"/>
            </w:tcBorders>
          </w:tcPr>
          <w:p w14:paraId="69BA1F9D" w14:textId="77777777" w:rsidR="00C45CF8" w:rsidRDefault="00C45CF8">
            <w:pPr>
              <w:pStyle w:val="TableParagraph"/>
              <w:rPr>
                <w:sz w:val="16"/>
              </w:rPr>
            </w:pPr>
          </w:p>
        </w:tc>
        <w:tc>
          <w:tcPr>
            <w:tcW w:w="1229" w:type="dxa"/>
            <w:tcBorders>
              <w:top w:val="nil"/>
              <w:bottom w:val="nil"/>
            </w:tcBorders>
          </w:tcPr>
          <w:p w14:paraId="69BA1F9E" w14:textId="77777777" w:rsidR="00C45CF8" w:rsidRDefault="002E14E5">
            <w:pPr>
              <w:pStyle w:val="TableParagraph"/>
              <w:spacing w:line="210" w:lineRule="exact"/>
              <w:ind w:left="90"/>
              <w:rPr>
                <w:sz w:val="20"/>
              </w:rPr>
            </w:pPr>
            <w:r>
              <w:rPr>
                <w:spacing w:val="-2"/>
                <w:sz w:val="20"/>
              </w:rPr>
              <w:t>supported</w:t>
            </w:r>
          </w:p>
        </w:tc>
        <w:tc>
          <w:tcPr>
            <w:tcW w:w="1431" w:type="dxa"/>
            <w:tcBorders>
              <w:top w:val="nil"/>
              <w:bottom w:val="nil"/>
            </w:tcBorders>
          </w:tcPr>
          <w:p w14:paraId="69BA1F9F" w14:textId="77777777" w:rsidR="00C45CF8" w:rsidRDefault="002E14E5">
            <w:pPr>
              <w:pStyle w:val="TableParagraph"/>
              <w:spacing w:line="210" w:lineRule="exact"/>
              <w:ind w:left="90"/>
              <w:rPr>
                <w:sz w:val="20"/>
              </w:rPr>
            </w:pPr>
            <w:r>
              <w:rPr>
                <w:sz w:val="20"/>
              </w:rPr>
              <w:t>supported</w:t>
            </w:r>
            <w:r>
              <w:rPr>
                <w:spacing w:val="-9"/>
                <w:sz w:val="20"/>
              </w:rPr>
              <w:t xml:space="preserve"> </w:t>
            </w:r>
            <w:r>
              <w:rPr>
                <w:spacing w:val="-5"/>
                <w:sz w:val="20"/>
              </w:rPr>
              <w:t>by</w:t>
            </w:r>
          </w:p>
        </w:tc>
        <w:tc>
          <w:tcPr>
            <w:tcW w:w="1388" w:type="dxa"/>
            <w:tcBorders>
              <w:top w:val="nil"/>
              <w:bottom w:val="nil"/>
            </w:tcBorders>
          </w:tcPr>
          <w:p w14:paraId="69BA1FA0" w14:textId="77777777" w:rsidR="00C45CF8" w:rsidRDefault="002E14E5">
            <w:pPr>
              <w:pStyle w:val="TableParagraph"/>
              <w:spacing w:line="210" w:lineRule="exact"/>
              <w:ind w:left="89"/>
              <w:rPr>
                <w:sz w:val="20"/>
              </w:rPr>
            </w:pPr>
            <w:r>
              <w:rPr>
                <w:sz w:val="20"/>
              </w:rPr>
              <w:t>supported</w:t>
            </w:r>
            <w:r>
              <w:rPr>
                <w:spacing w:val="-9"/>
                <w:sz w:val="20"/>
              </w:rPr>
              <w:t xml:space="preserve"> </w:t>
            </w:r>
            <w:r>
              <w:rPr>
                <w:spacing w:val="-5"/>
                <w:sz w:val="20"/>
              </w:rPr>
              <w:t>by</w:t>
            </w:r>
          </w:p>
        </w:tc>
        <w:tc>
          <w:tcPr>
            <w:tcW w:w="1443" w:type="dxa"/>
            <w:tcBorders>
              <w:top w:val="nil"/>
              <w:bottom w:val="nil"/>
            </w:tcBorders>
          </w:tcPr>
          <w:p w14:paraId="69BA1FA1" w14:textId="77777777" w:rsidR="00C45CF8" w:rsidRDefault="002E14E5">
            <w:pPr>
              <w:pStyle w:val="TableParagraph"/>
              <w:spacing w:line="210" w:lineRule="exact"/>
              <w:ind w:left="88"/>
              <w:rPr>
                <w:sz w:val="20"/>
              </w:rPr>
            </w:pPr>
            <w:r>
              <w:rPr>
                <w:spacing w:val="-2"/>
                <w:sz w:val="20"/>
              </w:rPr>
              <w:t>supported</w:t>
            </w:r>
          </w:p>
        </w:tc>
        <w:tc>
          <w:tcPr>
            <w:tcW w:w="1189" w:type="dxa"/>
            <w:tcBorders>
              <w:top w:val="nil"/>
              <w:bottom w:val="nil"/>
            </w:tcBorders>
          </w:tcPr>
          <w:p w14:paraId="69BA1FA2" w14:textId="77777777" w:rsidR="00C45CF8" w:rsidRDefault="002E14E5">
            <w:pPr>
              <w:pStyle w:val="TableParagraph"/>
              <w:spacing w:line="210" w:lineRule="exact"/>
              <w:ind w:left="90"/>
              <w:rPr>
                <w:sz w:val="20"/>
              </w:rPr>
            </w:pPr>
            <w:proofErr w:type="gramStart"/>
            <w:r>
              <w:rPr>
                <w:spacing w:val="-2"/>
                <w:sz w:val="20"/>
              </w:rPr>
              <w:t>consist</w:t>
            </w:r>
            <w:proofErr w:type="gramEnd"/>
          </w:p>
        </w:tc>
        <w:tc>
          <w:tcPr>
            <w:tcW w:w="1208" w:type="dxa"/>
            <w:tcBorders>
              <w:top w:val="nil"/>
              <w:bottom w:val="nil"/>
              <w:right w:val="single" w:sz="6" w:space="0" w:color="A0A0A0"/>
            </w:tcBorders>
          </w:tcPr>
          <w:p w14:paraId="69BA1FA3" w14:textId="77777777" w:rsidR="00C45CF8" w:rsidRDefault="002E14E5">
            <w:pPr>
              <w:pStyle w:val="TableParagraph"/>
              <w:spacing w:line="210" w:lineRule="exact"/>
              <w:ind w:left="87"/>
              <w:rPr>
                <w:sz w:val="20"/>
              </w:rPr>
            </w:pPr>
            <w:r>
              <w:rPr>
                <w:sz w:val="20"/>
              </w:rPr>
              <w:t>cursory</w:t>
            </w:r>
            <w:r>
              <w:rPr>
                <w:spacing w:val="-7"/>
                <w:sz w:val="20"/>
              </w:rPr>
              <w:t xml:space="preserve"> </w:t>
            </w:r>
            <w:r>
              <w:rPr>
                <w:spacing w:val="-5"/>
                <w:sz w:val="20"/>
              </w:rPr>
              <w:t>and</w:t>
            </w:r>
          </w:p>
        </w:tc>
      </w:tr>
      <w:tr w:rsidR="00C45CF8" w14:paraId="69BA1FB1" w14:textId="77777777">
        <w:trPr>
          <w:trHeight w:val="458"/>
        </w:trPr>
        <w:tc>
          <w:tcPr>
            <w:tcW w:w="1308" w:type="dxa"/>
            <w:tcBorders>
              <w:top w:val="nil"/>
              <w:left w:val="single" w:sz="6" w:space="0" w:color="F0F0F0"/>
              <w:bottom w:val="nil"/>
            </w:tcBorders>
          </w:tcPr>
          <w:p w14:paraId="69BA1FA5" w14:textId="77777777" w:rsidR="00C45CF8" w:rsidRDefault="002E14E5">
            <w:pPr>
              <w:pStyle w:val="TableParagraph"/>
              <w:spacing w:before="15"/>
              <w:ind w:left="104" w:right="67"/>
              <w:jc w:val="center"/>
              <w:rPr>
                <w:b/>
                <w:sz w:val="20"/>
              </w:rPr>
            </w:pPr>
            <w:r>
              <w:rPr>
                <w:b/>
                <w:spacing w:val="-2"/>
                <w:sz w:val="20"/>
              </w:rPr>
              <w:t>Support</w:t>
            </w:r>
          </w:p>
        </w:tc>
        <w:tc>
          <w:tcPr>
            <w:tcW w:w="1229" w:type="dxa"/>
            <w:tcBorders>
              <w:top w:val="nil"/>
              <w:bottom w:val="nil"/>
            </w:tcBorders>
          </w:tcPr>
          <w:p w14:paraId="69BA1FA6" w14:textId="77777777" w:rsidR="00C45CF8" w:rsidRDefault="002E14E5">
            <w:pPr>
              <w:pStyle w:val="TableParagraph"/>
              <w:spacing w:line="226" w:lineRule="exact"/>
              <w:ind w:left="90"/>
              <w:rPr>
                <w:sz w:val="20"/>
              </w:rPr>
            </w:pPr>
            <w:r>
              <w:rPr>
                <w:sz w:val="20"/>
              </w:rPr>
              <w:t>by</w:t>
            </w:r>
            <w:r>
              <w:rPr>
                <w:spacing w:val="-2"/>
                <w:sz w:val="20"/>
              </w:rPr>
              <w:t xml:space="preserve"> scholarly</w:t>
            </w:r>
          </w:p>
          <w:p w14:paraId="69BA1FA7" w14:textId="77777777" w:rsidR="00C45CF8" w:rsidRDefault="002E14E5">
            <w:pPr>
              <w:pStyle w:val="TableParagraph"/>
              <w:spacing w:line="211" w:lineRule="exact"/>
              <w:ind w:left="90"/>
              <w:rPr>
                <w:sz w:val="20"/>
              </w:rPr>
            </w:pPr>
            <w:r>
              <w:rPr>
                <w:spacing w:val="-2"/>
                <w:sz w:val="20"/>
              </w:rPr>
              <w:t>sources</w:t>
            </w:r>
          </w:p>
        </w:tc>
        <w:tc>
          <w:tcPr>
            <w:tcW w:w="1431" w:type="dxa"/>
            <w:tcBorders>
              <w:top w:val="nil"/>
              <w:bottom w:val="nil"/>
            </w:tcBorders>
          </w:tcPr>
          <w:p w14:paraId="69BA1FA8" w14:textId="77777777" w:rsidR="00C45CF8" w:rsidRDefault="002E14E5">
            <w:pPr>
              <w:pStyle w:val="TableParagraph"/>
              <w:spacing w:line="226" w:lineRule="exact"/>
              <w:ind w:left="90"/>
              <w:rPr>
                <w:sz w:val="20"/>
              </w:rPr>
            </w:pPr>
            <w:r>
              <w:rPr>
                <w:sz w:val="20"/>
              </w:rPr>
              <w:t>non-</w:t>
            </w:r>
            <w:r>
              <w:rPr>
                <w:spacing w:val="-4"/>
                <w:sz w:val="20"/>
              </w:rPr>
              <w:t xml:space="preserve"> </w:t>
            </w:r>
            <w:r>
              <w:rPr>
                <w:spacing w:val="-2"/>
                <w:sz w:val="20"/>
              </w:rPr>
              <w:t>scholarly</w:t>
            </w:r>
          </w:p>
          <w:p w14:paraId="69BA1FA9" w14:textId="77777777" w:rsidR="00C45CF8" w:rsidRDefault="002E14E5">
            <w:pPr>
              <w:pStyle w:val="TableParagraph"/>
              <w:spacing w:line="211" w:lineRule="exact"/>
              <w:ind w:left="90"/>
              <w:rPr>
                <w:sz w:val="20"/>
              </w:rPr>
            </w:pPr>
            <w:r>
              <w:rPr>
                <w:spacing w:val="-2"/>
                <w:sz w:val="20"/>
              </w:rPr>
              <w:t>sources</w:t>
            </w:r>
          </w:p>
        </w:tc>
        <w:tc>
          <w:tcPr>
            <w:tcW w:w="1388" w:type="dxa"/>
            <w:tcBorders>
              <w:top w:val="nil"/>
              <w:bottom w:val="nil"/>
            </w:tcBorders>
          </w:tcPr>
          <w:p w14:paraId="69BA1FAA" w14:textId="77777777" w:rsidR="00C45CF8" w:rsidRDefault="002E14E5">
            <w:pPr>
              <w:pStyle w:val="TableParagraph"/>
              <w:spacing w:line="226" w:lineRule="exact"/>
              <w:ind w:left="89"/>
              <w:rPr>
                <w:sz w:val="20"/>
              </w:rPr>
            </w:pPr>
            <w:r>
              <w:rPr>
                <w:spacing w:val="-2"/>
                <w:sz w:val="20"/>
              </w:rPr>
              <w:t>undocumented</w:t>
            </w:r>
          </w:p>
          <w:p w14:paraId="69BA1FAB" w14:textId="77777777" w:rsidR="00C45CF8" w:rsidRDefault="002E14E5">
            <w:pPr>
              <w:pStyle w:val="TableParagraph"/>
              <w:spacing w:line="211" w:lineRule="exact"/>
              <w:ind w:left="89"/>
              <w:rPr>
                <w:sz w:val="20"/>
              </w:rPr>
            </w:pPr>
            <w:r>
              <w:rPr>
                <w:spacing w:val="-2"/>
                <w:sz w:val="20"/>
              </w:rPr>
              <w:t>sources</w:t>
            </w:r>
          </w:p>
        </w:tc>
        <w:tc>
          <w:tcPr>
            <w:tcW w:w="1443" w:type="dxa"/>
            <w:tcBorders>
              <w:top w:val="nil"/>
              <w:bottom w:val="nil"/>
            </w:tcBorders>
          </w:tcPr>
          <w:p w14:paraId="69BA1FAC" w14:textId="77777777" w:rsidR="00C45CF8" w:rsidRDefault="002E14E5">
            <w:pPr>
              <w:pStyle w:val="TableParagraph"/>
              <w:spacing w:line="226" w:lineRule="exact"/>
              <w:ind w:left="88"/>
              <w:rPr>
                <w:sz w:val="20"/>
              </w:rPr>
            </w:pPr>
            <w:r>
              <w:rPr>
                <w:sz w:val="20"/>
              </w:rPr>
              <w:t>using</w:t>
            </w:r>
            <w:r>
              <w:rPr>
                <w:spacing w:val="-7"/>
                <w:sz w:val="20"/>
              </w:rPr>
              <w:t xml:space="preserve"> </w:t>
            </w:r>
            <w:r>
              <w:rPr>
                <w:spacing w:val="-4"/>
                <w:sz w:val="20"/>
              </w:rPr>
              <w:t>only</w:t>
            </w:r>
          </w:p>
          <w:p w14:paraId="69BA1FAD" w14:textId="77777777" w:rsidR="00C45CF8" w:rsidRDefault="002E14E5">
            <w:pPr>
              <w:pStyle w:val="TableParagraph"/>
              <w:spacing w:line="211" w:lineRule="exact"/>
              <w:ind w:left="88"/>
              <w:rPr>
                <w:sz w:val="20"/>
              </w:rPr>
            </w:pPr>
            <w:r>
              <w:rPr>
                <w:spacing w:val="-2"/>
                <w:sz w:val="20"/>
              </w:rPr>
              <w:t>anecdotal</w:t>
            </w:r>
          </w:p>
        </w:tc>
        <w:tc>
          <w:tcPr>
            <w:tcW w:w="1189" w:type="dxa"/>
            <w:tcBorders>
              <w:top w:val="nil"/>
              <w:bottom w:val="nil"/>
            </w:tcBorders>
          </w:tcPr>
          <w:p w14:paraId="69BA1FAE" w14:textId="77777777" w:rsidR="00C45CF8" w:rsidRDefault="002E14E5">
            <w:pPr>
              <w:pStyle w:val="TableParagraph"/>
              <w:spacing w:line="226" w:lineRule="exact"/>
              <w:ind w:left="90"/>
              <w:rPr>
                <w:sz w:val="20"/>
              </w:rPr>
            </w:pPr>
            <w:r>
              <w:rPr>
                <w:sz w:val="20"/>
              </w:rPr>
              <w:t>primarily</w:t>
            </w:r>
            <w:r>
              <w:rPr>
                <w:spacing w:val="-10"/>
                <w:sz w:val="20"/>
              </w:rPr>
              <w:t xml:space="preserve"> </w:t>
            </w:r>
            <w:r>
              <w:rPr>
                <w:spacing w:val="-5"/>
                <w:sz w:val="20"/>
              </w:rPr>
              <w:t>of</w:t>
            </w:r>
          </w:p>
          <w:p w14:paraId="69BA1FAF" w14:textId="77777777" w:rsidR="00C45CF8" w:rsidRDefault="002E14E5">
            <w:pPr>
              <w:pStyle w:val="TableParagraph"/>
              <w:spacing w:line="211" w:lineRule="exact"/>
              <w:ind w:left="90"/>
              <w:rPr>
                <w:sz w:val="20"/>
              </w:rPr>
            </w:pPr>
            <w:r>
              <w:rPr>
                <w:spacing w:val="-2"/>
                <w:sz w:val="20"/>
              </w:rPr>
              <w:t>personal</w:t>
            </w:r>
          </w:p>
        </w:tc>
        <w:tc>
          <w:tcPr>
            <w:tcW w:w="1208" w:type="dxa"/>
            <w:tcBorders>
              <w:top w:val="nil"/>
              <w:bottom w:val="nil"/>
              <w:right w:val="single" w:sz="6" w:space="0" w:color="A0A0A0"/>
            </w:tcBorders>
          </w:tcPr>
          <w:p w14:paraId="69BA1FB0" w14:textId="77777777" w:rsidR="00C45CF8" w:rsidRDefault="002E14E5">
            <w:pPr>
              <w:pStyle w:val="TableParagraph"/>
              <w:spacing w:line="226" w:lineRule="exact"/>
              <w:ind w:left="87"/>
              <w:rPr>
                <w:sz w:val="20"/>
              </w:rPr>
            </w:pPr>
            <w:r>
              <w:rPr>
                <w:spacing w:val="-2"/>
                <w:sz w:val="20"/>
              </w:rPr>
              <w:t>unsupported</w:t>
            </w:r>
          </w:p>
        </w:tc>
      </w:tr>
      <w:tr w:rsidR="00C45CF8" w14:paraId="69BA1FB9" w14:textId="77777777">
        <w:trPr>
          <w:trHeight w:val="345"/>
        </w:trPr>
        <w:tc>
          <w:tcPr>
            <w:tcW w:w="1308" w:type="dxa"/>
            <w:tcBorders>
              <w:top w:val="nil"/>
              <w:left w:val="single" w:sz="6" w:space="0" w:color="F0F0F0"/>
            </w:tcBorders>
          </w:tcPr>
          <w:p w14:paraId="69BA1FB2" w14:textId="77777777" w:rsidR="00C45CF8" w:rsidRDefault="00C45CF8">
            <w:pPr>
              <w:pStyle w:val="TableParagraph"/>
              <w:rPr>
                <w:sz w:val="20"/>
              </w:rPr>
            </w:pPr>
          </w:p>
        </w:tc>
        <w:tc>
          <w:tcPr>
            <w:tcW w:w="1229" w:type="dxa"/>
            <w:tcBorders>
              <w:top w:val="nil"/>
            </w:tcBorders>
          </w:tcPr>
          <w:p w14:paraId="69BA1FB3" w14:textId="77777777" w:rsidR="00C45CF8" w:rsidRDefault="00C45CF8">
            <w:pPr>
              <w:pStyle w:val="TableParagraph"/>
              <w:rPr>
                <w:sz w:val="20"/>
              </w:rPr>
            </w:pPr>
          </w:p>
        </w:tc>
        <w:tc>
          <w:tcPr>
            <w:tcW w:w="1431" w:type="dxa"/>
            <w:tcBorders>
              <w:top w:val="nil"/>
            </w:tcBorders>
          </w:tcPr>
          <w:p w14:paraId="69BA1FB4" w14:textId="77777777" w:rsidR="00C45CF8" w:rsidRDefault="00C45CF8">
            <w:pPr>
              <w:pStyle w:val="TableParagraph"/>
              <w:rPr>
                <w:sz w:val="20"/>
              </w:rPr>
            </w:pPr>
          </w:p>
        </w:tc>
        <w:tc>
          <w:tcPr>
            <w:tcW w:w="1388" w:type="dxa"/>
            <w:tcBorders>
              <w:top w:val="nil"/>
            </w:tcBorders>
          </w:tcPr>
          <w:p w14:paraId="69BA1FB5" w14:textId="77777777" w:rsidR="00C45CF8" w:rsidRDefault="00C45CF8">
            <w:pPr>
              <w:pStyle w:val="TableParagraph"/>
              <w:rPr>
                <w:sz w:val="20"/>
              </w:rPr>
            </w:pPr>
          </w:p>
        </w:tc>
        <w:tc>
          <w:tcPr>
            <w:tcW w:w="1443" w:type="dxa"/>
            <w:tcBorders>
              <w:top w:val="nil"/>
            </w:tcBorders>
          </w:tcPr>
          <w:p w14:paraId="69BA1FB6" w14:textId="77777777" w:rsidR="00C45CF8" w:rsidRDefault="002E14E5">
            <w:pPr>
              <w:pStyle w:val="TableParagraph"/>
              <w:spacing w:line="224" w:lineRule="exact"/>
              <w:ind w:left="88"/>
              <w:rPr>
                <w:sz w:val="20"/>
              </w:rPr>
            </w:pPr>
            <w:r>
              <w:rPr>
                <w:spacing w:val="-2"/>
                <w:sz w:val="20"/>
              </w:rPr>
              <w:t>sources</w:t>
            </w:r>
          </w:p>
        </w:tc>
        <w:tc>
          <w:tcPr>
            <w:tcW w:w="1189" w:type="dxa"/>
            <w:tcBorders>
              <w:top w:val="nil"/>
            </w:tcBorders>
          </w:tcPr>
          <w:p w14:paraId="69BA1FB7" w14:textId="77777777" w:rsidR="00C45CF8" w:rsidRDefault="002E14E5">
            <w:pPr>
              <w:pStyle w:val="TableParagraph"/>
              <w:spacing w:line="224" w:lineRule="exact"/>
              <w:ind w:left="90"/>
              <w:rPr>
                <w:sz w:val="20"/>
              </w:rPr>
            </w:pPr>
            <w:r>
              <w:rPr>
                <w:spacing w:val="-2"/>
                <w:sz w:val="20"/>
              </w:rPr>
              <w:t>opinions</w:t>
            </w:r>
          </w:p>
        </w:tc>
        <w:tc>
          <w:tcPr>
            <w:tcW w:w="1208" w:type="dxa"/>
            <w:tcBorders>
              <w:top w:val="nil"/>
              <w:right w:val="single" w:sz="6" w:space="0" w:color="A0A0A0"/>
            </w:tcBorders>
          </w:tcPr>
          <w:p w14:paraId="69BA1FB8" w14:textId="77777777" w:rsidR="00C45CF8" w:rsidRDefault="00C45CF8">
            <w:pPr>
              <w:pStyle w:val="TableParagraph"/>
              <w:rPr>
                <w:sz w:val="20"/>
              </w:rPr>
            </w:pPr>
          </w:p>
        </w:tc>
      </w:tr>
      <w:tr w:rsidR="00C45CF8" w14:paraId="69BA1FC1" w14:textId="77777777">
        <w:trPr>
          <w:trHeight w:val="317"/>
        </w:trPr>
        <w:tc>
          <w:tcPr>
            <w:tcW w:w="1308" w:type="dxa"/>
            <w:tcBorders>
              <w:left w:val="single" w:sz="6" w:space="0" w:color="F0F0F0"/>
              <w:bottom w:val="nil"/>
            </w:tcBorders>
          </w:tcPr>
          <w:p w14:paraId="69BA1FBA" w14:textId="77777777" w:rsidR="00C45CF8" w:rsidRDefault="00C45CF8">
            <w:pPr>
              <w:pStyle w:val="TableParagraph"/>
              <w:rPr>
                <w:sz w:val="20"/>
              </w:rPr>
            </w:pPr>
          </w:p>
        </w:tc>
        <w:tc>
          <w:tcPr>
            <w:tcW w:w="1229" w:type="dxa"/>
            <w:tcBorders>
              <w:bottom w:val="nil"/>
            </w:tcBorders>
          </w:tcPr>
          <w:p w14:paraId="69BA1FBB" w14:textId="77777777" w:rsidR="00C45CF8" w:rsidRDefault="002E14E5">
            <w:pPr>
              <w:pStyle w:val="TableParagraph"/>
              <w:spacing w:before="83" w:line="214" w:lineRule="exact"/>
              <w:ind w:left="90"/>
              <w:rPr>
                <w:sz w:val="20"/>
              </w:rPr>
            </w:pPr>
            <w:r>
              <w:rPr>
                <w:sz w:val="20"/>
              </w:rPr>
              <w:t>Quality</w:t>
            </w:r>
            <w:r>
              <w:rPr>
                <w:spacing w:val="-8"/>
                <w:sz w:val="20"/>
              </w:rPr>
              <w:t xml:space="preserve"> </w:t>
            </w:r>
            <w:r>
              <w:rPr>
                <w:spacing w:val="-5"/>
                <w:sz w:val="20"/>
              </w:rPr>
              <w:t>of</w:t>
            </w:r>
          </w:p>
        </w:tc>
        <w:tc>
          <w:tcPr>
            <w:tcW w:w="1431" w:type="dxa"/>
            <w:tcBorders>
              <w:bottom w:val="nil"/>
            </w:tcBorders>
          </w:tcPr>
          <w:p w14:paraId="69BA1FBC" w14:textId="77777777" w:rsidR="00C45CF8" w:rsidRDefault="002E14E5">
            <w:pPr>
              <w:pStyle w:val="TableParagraph"/>
              <w:spacing w:before="83" w:line="214" w:lineRule="exact"/>
              <w:ind w:left="90"/>
              <w:rPr>
                <w:sz w:val="20"/>
              </w:rPr>
            </w:pPr>
            <w:r>
              <w:rPr>
                <w:sz w:val="20"/>
              </w:rPr>
              <w:t>Quality</w:t>
            </w:r>
            <w:r>
              <w:rPr>
                <w:spacing w:val="-8"/>
                <w:sz w:val="20"/>
              </w:rPr>
              <w:t xml:space="preserve"> </w:t>
            </w:r>
            <w:r>
              <w:rPr>
                <w:spacing w:val="-5"/>
                <w:sz w:val="20"/>
              </w:rPr>
              <w:t>of</w:t>
            </w:r>
          </w:p>
        </w:tc>
        <w:tc>
          <w:tcPr>
            <w:tcW w:w="1388" w:type="dxa"/>
            <w:tcBorders>
              <w:bottom w:val="nil"/>
            </w:tcBorders>
          </w:tcPr>
          <w:p w14:paraId="69BA1FBD" w14:textId="77777777" w:rsidR="00C45CF8" w:rsidRDefault="002E14E5">
            <w:pPr>
              <w:pStyle w:val="TableParagraph"/>
              <w:spacing w:before="83" w:line="214" w:lineRule="exact"/>
              <w:ind w:left="89"/>
              <w:rPr>
                <w:sz w:val="20"/>
              </w:rPr>
            </w:pPr>
            <w:r>
              <w:rPr>
                <w:sz w:val="20"/>
              </w:rPr>
              <w:t>Quality</w:t>
            </w:r>
            <w:r>
              <w:rPr>
                <w:spacing w:val="-8"/>
                <w:sz w:val="20"/>
              </w:rPr>
              <w:t xml:space="preserve"> </w:t>
            </w:r>
            <w:r>
              <w:rPr>
                <w:spacing w:val="-5"/>
                <w:sz w:val="20"/>
              </w:rPr>
              <w:t>of</w:t>
            </w:r>
          </w:p>
        </w:tc>
        <w:tc>
          <w:tcPr>
            <w:tcW w:w="1443" w:type="dxa"/>
            <w:tcBorders>
              <w:bottom w:val="nil"/>
            </w:tcBorders>
          </w:tcPr>
          <w:p w14:paraId="69BA1FBE" w14:textId="77777777" w:rsidR="00C45CF8" w:rsidRDefault="002E14E5">
            <w:pPr>
              <w:pStyle w:val="TableParagraph"/>
              <w:spacing w:before="83" w:line="214" w:lineRule="exact"/>
              <w:ind w:left="88"/>
              <w:rPr>
                <w:sz w:val="20"/>
              </w:rPr>
            </w:pPr>
            <w:r>
              <w:rPr>
                <w:sz w:val="20"/>
              </w:rPr>
              <w:t>Quality</w:t>
            </w:r>
            <w:r>
              <w:rPr>
                <w:spacing w:val="-8"/>
                <w:sz w:val="20"/>
              </w:rPr>
              <w:t xml:space="preserve"> </w:t>
            </w:r>
            <w:r>
              <w:rPr>
                <w:spacing w:val="-5"/>
                <w:sz w:val="20"/>
              </w:rPr>
              <w:t>of</w:t>
            </w:r>
          </w:p>
        </w:tc>
        <w:tc>
          <w:tcPr>
            <w:tcW w:w="1189" w:type="dxa"/>
            <w:tcBorders>
              <w:bottom w:val="nil"/>
            </w:tcBorders>
          </w:tcPr>
          <w:p w14:paraId="69BA1FBF" w14:textId="77777777" w:rsidR="00C45CF8" w:rsidRDefault="002E14E5">
            <w:pPr>
              <w:pStyle w:val="TableParagraph"/>
              <w:spacing w:before="83" w:line="214" w:lineRule="exact"/>
              <w:ind w:left="90"/>
              <w:rPr>
                <w:sz w:val="20"/>
              </w:rPr>
            </w:pPr>
            <w:r>
              <w:rPr>
                <w:sz w:val="20"/>
              </w:rPr>
              <w:t>Quality</w:t>
            </w:r>
            <w:r>
              <w:rPr>
                <w:spacing w:val="-8"/>
                <w:sz w:val="20"/>
              </w:rPr>
              <w:t xml:space="preserve"> </w:t>
            </w:r>
            <w:r>
              <w:rPr>
                <w:spacing w:val="-5"/>
                <w:sz w:val="20"/>
              </w:rPr>
              <w:t>of</w:t>
            </w:r>
          </w:p>
        </w:tc>
        <w:tc>
          <w:tcPr>
            <w:tcW w:w="1208" w:type="dxa"/>
            <w:tcBorders>
              <w:bottom w:val="nil"/>
              <w:right w:val="single" w:sz="6" w:space="0" w:color="A0A0A0"/>
            </w:tcBorders>
          </w:tcPr>
          <w:p w14:paraId="69BA1FC0" w14:textId="77777777" w:rsidR="00C45CF8" w:rsidRDefault="002E14E5">
            <w:pPr>
              <w:pStyle w:val="TableParagraph"/>
              <w:spacing w:before="83" w:line="214" w:lineRule="exact"/>
              <w:ind w:left="87"/>
              <w:rPr>
                <w:sz w:val="20"/>
              </w:rPr>
            </w:pPr>
            <w:r>
              <w:rPr>
                <w:sz w:val="20"/>
              </w:rPr>
              <w:t>Does</w:t>
            </w:r>
            <w:r>
              <w:rPr>
                <w:spacing w:val="-5"/>
                <w:sz w:val="20"/>
              </w:rPr>
              <w:t xml:space="preserve"> not</w:t>
            </w:r>
          </w:p>
        </w:tc>
      </w:tr>
      <w:tr w:rsidR="00C45CF8" w14:paraId="69BA1FC9" w14:textId="77777777">
        <w:trPr>
          <w:trHeight w:val="230"/>
        </w:trPr>
        <w:tc>
          <w:tcPr>
            <w:tcW w:w="1308" w:type="dxa"/>
            <w:tcBorders>
              <w:top w:val="nil"/>
              <w:left w:val="single" w:sz="6" w:space="0" w:color="F0F0F0"/>
              <w:bottom w:val="nil"/>
            </w:tcBorders>
          </w:tcPr>
          <w:p w14:paraId="69BA1FC2" w14:textId="77777777" w:rsidR="00C45CF8" w:rsidRDefault="00C45CF8">
            <w:pPr>
              <w:pStyle w:val="TableParagraph"/>
              <w:rPr>
                <w:sz w:val="16"/>
              </w:rPr>
            </w:pPr>
          </w:p>
        </w:tc>
        <w:tc>
          <w:tcPr>
            <w:tcW w:w="1229" w:type="dxa"/>
            <w:tcBorders>
              <w:top w:val="nil"/>
              <w:bottom w:val="nil"/>
            </w:tcBorders>
          </w:tcPr>
          <w:p w14:paraId="69BA1FC3" w14:textId="77777777" w:rsidR="00C45CF8" w:rsidRDefault="002E14E5">
            <w:pPr>
              <w:pStyle w:val="TableParagraph"/>
              <w:spacing w:line="210" w:lineRule="exact"/>
              <w:ind w:left="90"/>
              <w:rPr>
                <w:sz w:val="20"/>
              </w:rPr>
            </w:pPr>
            <w:r>
              <w:rPr>
                <w:sz w:val="20"/>
              </w:rPr>
              <w:t>responses</w:t>
            </w:r>
            <w:r>
              <w:rPr>
                <w:spacing w:val="-9"/>
                <w:sz w:val="20"/>
              </w:rPr>
              <w:t xml:space="preserve"> </w:t>
            </w:r>
            <w:r>
              <w:rPr>
                <w:spacing w:val="-5"/>
                <w:sz w:val="20"/>
              </w:rPr>
              <w:t>to</w:t>
            </w:r>
          </w:p>
        </w:tc>
        <w:tc>
          <w:tcPr>
            <w:tcW w:w="1431" w:type="dxa"/>
            <w:tcBorders>
              <w:top w:val="nil"/>
              <w:bottom w:val="nil"/>
            </w:tcBorders>
          </w:tcPr>
          <w:p w14:paraId="69BA1FC4" w14:textId="77777777" w:rsidR="00C45CF8" w:rsidRDefault="002E14E5">
            <w:pPr>
              <w:pStyle w:val="TableParagraph"/>
              <w:spacing w:line="210" w:lineRule="exact"/>
              <w:ind w:left="90"/>
              <w:rPr>
                <w:sz w:val="20"/>
              </w:rPr>
            </w:pPr>
            <w:r>
              <w:rPr>
                <w:sz w:val="20"/>
              </w:rPr>
              <w:t>response</w:t>
            </w:r>
            <w:r>
              <w:rPr>
                <w:spacing w:val="-8"/>
                <w:sz w:val="20"/>
              </w:rPr>
              <w:t xml:space="preserve"> </w:t>
            </w:r>
            <w:r>
              <w:rPr>
                <w:spacing w:val="-5"/>
                <w:sz w:val="20"/>
              </w:rPr>
              <w:t>to</w:t>
            </w:r>
          </w:p>
        </w:tc>
        <w:tc>
          <w:tcPr>
            <w:tcW w:w="1388" w:type="dxa"/>
            <w:tcBorders>
              <w:top w:val="nil"/>
              <w:bottom w:val="nil"/>
            </w:tcBorders>
          </w:tcPr>
          <w:p w14:paraId="69BA1FC5" w14:textId="77777777" w:rsidR="00C45CF8" w:rsidRDefault="002E14E5">
            <w:pPr>
              <w:pStyle w:val="TableParagraph"/>
              <w:spacing w:line="210" w:lineRule="exact"/>
              <w:ind w:left="89"/>
              <w:rPr>
                <w:sz w:val="20"/>
              </w:rPr>
            </w:pPr>
            <w:r>
              <w:rPr>
                <w:sz w:val="20"/>
              </w:rPr>
              <w:t>response</w:t>
            </w:r>
            <w:r>
              <w:rPr>
                <w:spacing w:val="-8"/>
                <w:sz w:val="20"/>
              </w:rPr>
              <w:t xml:space="preserve"> </w:t>
            </w:r>
            <w:r>
              <w:rPr>
                <w:spacing w:val="-5"/>
                <w:sz w:val="20"/>
              </w:rPr>
              <w:t>to</w:t>
            </w:r>
          </w:p>
        </w:tc>
        <w:tc>
          <w:tcPr>
            <w:tcW w:w="1443" w:type="dxa"/>
            <w:tcBorders>
              <w:top w:val="nil"/>
              <w:bottom w:val="nil"/>
            </w:tcBorders>
          </w:tcPr>
          <w:p w14:paraId="69BA1FC6" w14:textId="77777777" w:rsidR="00C45CF8" w:rsidRDefault="002E14E5">
            <w:pPr>
              <w:pStyle w:val="TableParagraph"/>
              <w:spacing w:line="210" w:lineRule="exact"/>
              <w:ind w:left="88"/>
              <w:rPr>
                <w:sz w:val="20"/>
              </w:rPr>
            </w:pPr>
            <w:r>
              <w:rPr>
                <w:sz w:val="20"/>
              </w:rPr>
              <w:t>response</w:t>
            </w:r>
            <w:r>
              <w:rPr>
                <w:spacing w:val="-8"/>
                <w:sz w:val="20"/>
              </w:rPr>
              <w:t xml:space="preserve"> </w:t>
            </w:r>
            <w:r>
              <w:rPr>
                <w:spacing w:val="-5"/>
                <w:sz w:val="20"/>
              </w:rPr>
              <w:t>to</w:t>
            </w:r>
          </w:p>
        </w:tc>
        <w:tc>
          <w:tcPr>
            <w:tcW w:w="1189" w:type="dxa"/>
            <w:tcBorders>
              <w:top w:val="nil"/>
              <w:bottom w:val="nil"/>
            </w:tcBorders>
          </w:tcPr>
          <w:p w14:paraId="69BA1FC7" w14:textId="77777777" w:rsidR="00C45CF8" w:rsidRDefault="002E14E5">
            <w:pPr>
              <w:pStyle w:val="TableParagraph"/>
              <w:spacing w:line="210" w:lineRule="exact"/>
              <w:ind w:left="90"/>
              <w:rPr>
                <w:sz w:val="20"/>
              </w:rPr>
            </w:pPr>
            <w:r>
              <w:rPr>
                <w:spacing w:val="-2"/>
                <w:sz w:val="20"/>
              </w:rPr>
              <w:t>responses</w:t>
            </w:r>
          </w:p>
        </w:tc>
        <w:tc>
          <w:tcPr>
            <w:tcW w:w="1208" w:type="dxa"/>
            <w:tcBorders>
              <w:top w:val="nil"/>
              <w:bottom w:val="nil"/>
              <w:right w:val="single" w:sz="6" w:space="0" w:color="A0A0A0"/>
            </w:tcBorders>
          </w:tcPr>
          <w:p w14:paraId="69BA1FC8" w14:textId="77777777" w:rsidR="00C45CF8" w:rsidRDefault="002E14E5">
            <w:pPr>
              <w:pStyle w:val="TableParagraph"/>
              <w:spacing w:line="210" w:lineRule="exact"/>
              <w:ind w:left="87"/>
              <w:rPr>
                <w:sz w:val="20"/>
              </w:rPr>
            </w:pPr>
            <w:r>
              <w:rPr>
                <w:sz w:val="20"/>
              </w:rPr>
              <w:t>respond</w:t>
            </w:r>
            <w:r>
              <w:rPr>
                <w:spacing w:val="-7"/>
                <w:sz w:val="20"/>
              </w:rPr>
              <w:t xml:space="preserve"> </w:t>
            </w:r>
            <w:r>
              <w:rPr>
                <w:spacing w:val="-5"/>
                <w:sz w:val="20"/>
              </w:rPr>
              <w:t>to</w:t>
            </w:r>
          </w:p>
        </w:tc>
      </w:tr>
      <w:tr w:rsidR="00C45CF8" w14:paraId="69BA1FD1" w14:textId="77777777">
        <w:trPr>
          <w:trHeight w:val="230"/>
        </w:trPr>
        <w:tc>
          <w:tcPr>
            <w:tcW w:w="1308" w:type="dxa"/>
            <w:tcBorders>
              <w:top w:val="nil"/>
              <w:left w:val="single" w:sz="6" w:space="0" w:color="F0F0F0"/>
              <w:bottom w:val="nil"/>
            </w:tcBorders>
          </w:tcPr>
          <w:p w14:paraId="69BA1FCA" w14:textId="77777777" w:rsidR="00C45CF8" w:rsidRDefault="00C45CF8">
            <w:pPr>
              <w:pStyle w:val="TableParagraph"/>
              <w:rPr>
                <w:sz w:val="16"/>
              </w:rPr>
            </w:pPr>
          </w:p>
        </w:tc>
        <w:tc>
          <w:tcPr>
            <w:tcW w:w="1229" w:type="dxa"/>
            <w:tcBorders>
              <w:top w:val="nil"/>
              <w:bottom w:val="nil"/>
            </w:tcBorders>
          </w:tcPr>
          <w:p w14:paraId="69BA1FCB" w14:textId="77777777" w:rsidR="00C45CF8" w:rsidRDefault="002E14E5">
            <w:pPr>
              <w:pStyle w:val="TableParagraph"/>
              <w:spacing w:line="210" w:lineRule="exact"/>
              <w:ind w:left="90"/>
              <w:rPr>
                <w:sz w:val="20"/>
              </w:rPr>
            </w:pPr>
            <w:r>
              <w:rPr>
                <w:sz w:val="20"/>
              </w:rPr>
              <w:t>others</w:t>
            </w:r>
            <w:r>
              <w:rPr>
                <w:spacing w:val="-6"/>
                <w:sz w:val="20"/>
              </w:rPr>
              <w:t xml:space="preserve"> </w:t>
            </w:r>
            <w:proofErr w:type="gramStart"/>
            <w:r>
              <w:rPr>
                <w:spacing w:val="-5"/>
                <w:sz w:val="20"/>
              </w:rPr>
              <w:t>is</w:t>
            </w:r>
            <w:proofErr w:type="gramEnd"/>
          </w:p>
        </w:tc>
        <w:tc>
          <w:tcPr>
            <w:tcW w:w="1431" w:type="dxa"/>
            <w:tcBorders>
              <w:top w:val="nil"/>
              <w:bottom w:val="nil"/>
            </w:tcBorders>
          </w:tcPr>
          <w:p w14:paraId="69BA1FCC" w14:textId="77777777" w:rsidR="00C45CF8" w:rsidRDefault="002E14E5">
            <w:pPr>
              <w:pStyle w:val="TableParagraph"/>
              <w:spacing w:line="210" w:lineRule="exact"/>
              <w:ind w:left="90"/>
              <w:rPr>
                <w:sz w:val="20"/>
              </w:rPr>
            </w:pPr>
            <w:r>
              <w:rPr>
                <w:sz w:val="20"/>
              </w:rPr>
              <w:t>others</w:t>
            </w:r>
            <w:r>
              <w:rPr>
                <w:spacing w:val="-4"/>
                <w:sz w:val="20"/>
              </w:rPr>
              <w:t xml:space="preserve"> </w:t>
            </w:r>
            <w:proofErr w:type="gramStart"/>
            <w:r>
              <w:rPr>
                <w:sz w:val="20"/>
              </w:rPr>
              <w:t>is</w:t>
            </w:r>
            <w:proofErr w:type="gramEnd"/>
            <w:r>
              <w:rPr>
                <w:spacing w:val="-4"/>
                <w:sz w:val="20"/>
              </w:rPr>
              <w:t xml:space="preserve"> very</w:t>
            </w:r>
          </w:p>
        </w:tc>
        <w:tc>
          <w:tcPr>
            <w:tcW w:w="1388" w:type="dxa"/>
            <w:tcBorders>
              <w:top w:val="nil"/>
              <w:bottom w:val="nil"/>
            </w:tcBorders>
          </w:tcPr>
          <w:p w14:paraId="69BA1FCD" w14:textId="77777777" w:rsidR="00C45CF8" w:rsidRDefault="002E14E5">
            <w:pPr>
              <w:pStyle w:val="TableParagraph"/>
              <w:spacing w:line="210" w:lineRule="exact"/>
              <w:ind w:left="89"/>
              <w:rPr>
                <w:sz w:val="20"/>
              </w:rPr>
            </w:pPr>
            <w:r>
              <w:rPr>
                <w:sz w:val="20"/>
              </w:rPr>
              <w:t>others</w:t>
            </w:r>
            <w:r>
              <w:rPr>
                <w:spacing w:val="-6"/>
                <w:sz w:val="20"/>
              </w:rPr>
              <w:t xml:space="preserve"> </w:t>
            </w:r>
            <w:proofErr w:type="gramStart"/>
            <w:r>
              <w:rPr>
                <w:spacing w:val="-5"/>
                <w:sz w:val="20"/>
              </w:rPr>
              <w:t>is</w:t>
            </w:r>
            <w:proofErr w:type="gramEnd"/>
          </w:p>
        </w:tc>
        <w:tc>
          <w:tcPr>
            <w:tcW w:w="1443" w:type="dxa"/>
            <w:tcBorders>
              <w:top w:val="nil"/>
              <w:bottom w:val="nil"/>
            </w:tcBorders>
          </w:tcPr>
          <w:p w14:paraId="69BA1FCE" w14:textId="77777777" w:rsidR="00C45CF8" w:rsidRDefault="002E14E5">
            <w:pPr>
              <w:pStyle w:val="TableParagraph"/>
              <w:spacing w:line="210" w:lineRule="exact"/>
              <w:ind w:left="88"/>
              <w:rPr>
                <w:sz w:val="20"/>
              </w:rPr>
            </w:pPr>
            <w:r>
              <w:rPr>
                <w:sz w:val="20"/>
              </w:rPr>
              <w:t>others</w:t>
            </w:r>
            <w:r>
              <w:rPr>
                <w:spacing w:val="-6"/>
                <w:sz w:val="20"/>
              </w:rPr>
              <w:t xml:space="preserve"> </w:t>
            </w:r>
            <w:proofErr w:type="gramStart"/>
            <w:r>
              <w:rPr>
                <w:spacing w:val="-5"/>
                <w:sz w:val="20"/>
              </w:rPr>
              <w:t>is</w:t>
            </w:r>
            <w:proofErr w:type="gramEnd"/>
          </w:p>
        </w:tc>
        <w:tc>
          <w:tcPr>
            <w:tcW w:w="1189" w:type="dxa"/>
            <w:tcBorders>
              <w:top w:val="nil"/>
              <w:bottom w:val="nil"/>
            </w:tcBorders>
          </w:tcPr>
          <w:p w14:paraId="69BA1FCF" w14:textId="77777777" w:rsidR="00C45CF8" w:rsidRDefault="002E14E5">
            <w:pPr>
              <w:pStyle w:val="TableParagraph"/>
              <w:spacing w:line="210" w:lineRule="exact"/>
              <w:ind w:left="90"/>
              <w:rPr>
                <w:sz w:val="20"/>
              </w:rPr>
            </w:pPr>
            <w:r>
              <w:rPr>
                <w:sz w:val="20"/>
              </w:rPr>
              <w:t>to</w:t>
            </w:r>
            <w:r>
              <w:rPr>
                <w:spacing w:val="-4"/>
                <w:sz w:val="20"/>
              </w:rPr>
              <w:t xml:space="preserve"> </w:t>
            </w:r>
            <w:r>
              <w:rPr>
                <w:sz w:val="20"/>
              </w:rPr>
              <w:t>others</w:t>
            </w:r>
            <w:r>
              <w:rPr>
                <w:spacing w:val="-4"/>
                <w:sz w:val="20"/>
              </w:rPr>
              <w:t xml:space="preserve"> </w:t>
            </w:r>
            <w:r>
              <w:rPr>
                <w:spacing w:val="-5"/>
                <w:sz w:val="20"/>
              </w:rPr>
              <w:t>is</w:t>
            </w:r>
          </w:p>
        </w:tc>
        <w:tc>
          <w:tcPr>
            <w:tcW w:w="1208" w:type="dxa"/>
            <w:tcBorders>
              <w:top w:val="nil"/>
              <w:bottom w:val="nil"/>
              <w:right w:val="single" w:sz="6" w:space="0" w:color="A0A0A0"/>
            </w:tcBorders>
          </w:tcPr>
          <w:p w14:paraId="69BA1FD0" w14:textId="77777777" w:rsidR="00C45CF8" w:rsidRDefault="002E14E5">
            <w:pPr>
              <w:pStyle w:val="TableParagraph"/>
              <w:spacing w:line="210" w:lineRule="exact"/>
              <w:ind w:left="87"/>
              <w:rPr>
                <w:sz w:val="20"/>
              </w:rPr>
            </w:pPr>
            <w:r>
              <w:rPr>
                <w:sz w:val="20"/>
              </w:rPr>
              <w:t>others</w:t>
            </w:r>
            <w:r>
              <w:rPr>
                <w:spacing w:val="-6"/>
                <w:sz w:val="20"/>
              </w:rPr>
              <w:t xml:space="preserve"> </w:t>
            </w:r>
            <w:r>
              <w:rPr>
                <w:spacing w:val="-5"/>
                <w:sz w:val="20"/>
              </w:rPr>
              <w:t>in</w:t>
            </w:r>
          </w:p>
        </w:tc>
      </w:tr>
      <w:tr w:rsidR="00C45CF8" w14:paraId="69BA1FD9" w14:textId="77777777">
        <w:trPr>
          <w:trHeight w:val="230"/>
        </w:trPr>
        <w:tc>
          <w:tcPr>
            <w:tcW w:w="1308" w:type="dxa"/>
            <w:tcBorders>
              <w:top w:val="nil"/>
              <w:left w:val="single" w:sz="6" w:space="0" w:color="F0F0F0"/>
              <w:bottom w:val="nil"/>
            </w:tcBorders>
          </w:tcPr>
          <w:p w14:paraId="69BA1FD2" w14:textId="77777777" w:rsidR="00C45CF8" w:rsidRDefault="002E14E5">
            <w:pPr>
              <w:pStyle w:val="TableParagraph"/>
              <w:spacing w:line="210" w:lineRule="exact"/>
              <w:ind w:left="104" w:right="67"/>
              <w:jc w:val="center"/>
              <w:rPr>
                <w:b/>
                <w:sz w:val="20"/>
              </w:rPr>
            </w:pPr>
            <w:r>
              <w:rPr>
                <w:b/>
                <w:spacing w:val="-2"/>
                <w:sz w:val="20"/>
              </w:rPr>
              <w:t>Interaction</w:t>
            </w:r>
          </w:p>
        </w:tc>
        <w:tc>
          <w:tcPr>
            <w:tcW w:w="1229" w:type="dxa"/>
            <w:tcBorders>
              <w:top w:val="nil"/>
              <w:bottom w:val="nil"/>
            </w:tcBorders>
          </w:tcPr>
          <w:p w14:paraId="69BA1FD3" w14:textId="77777777" w:rsidR="00C45CF8" w:rsidRDefault="002E14E5">
            <w:pPr>
              <w:pStyle w:val="TableParagraph"/>
              <w:spacing w:line="210" w:lineRule="exact"/>
              <w:ind w:left="90"/>
              <w:rPr>
                <w:sz w:val="20"/>
              </w:rPr>
            </w:pPr>
            <w:r>
              <w:rPr>
                <w:spacing w:val="-2"/>
                <w:sz w:val="20"/>
              </w:rPr>
              <w:t>excellent,</w:t>
            </w:r>
          </w:p>
        </w:tc>
        <w:tc>
          <w:tcPr>
            <w:tcW w:w="1431" w:type="dxa"/>
            <w:tcBorders>
              <w:top w:val="nil"/>
              <w:bottom w:val="nil"/>
            </w:tcBorders>
          </w:tcPr>
          <w:p w14:paraId="69BA1FD4" w14:textId="77777777" w:rsidR="00C45CF8" w:rsidRDefault="002E14E5">
            <w:pPr>
              <w:pStyle w:val="TableParagraph"/>
              <w:spacing w:line="210" w:lineRule="exact"/>
              <w:ind w:left="90"/>
              <w:rPr>
                <w:sz w:val="20"/>
              </w:rPr>
            </w:pPr>
            <w:proofErr w:type="gramStart"/>
            <w:r>
              <w:rPr>
                <w:spacing w:val="-2"/>
                <w:sz w:val="20"/>
              </w:rPr>
              <w:t>good</w:t>
            </w:r>
            <w:proofErr w:type="gramEnd"/>
            <w:r>
              <w:rPr>
                <w:spacing w:val="-2"/>
                <w:sz w:val="20"/>
              </w:rPr>
              <w:t>,</w:t>
            </w:r>
          </w:p>
        </w:tc>
        <w:tc>
          <w:tcPr>
            <w:tcW w:w="1388" w:type="dxa"/>
            <w:tcBorders>
              <w:top w:val="nil"/>
              <w:bottom w:val="nil"/>
            </w:tcBorders>
          </w:tcPr>
          <w:p w14:paraId="69BA1FD5" w14:textId="77777777" w:rsidR="00C45CF8" w:rsidRDefault="002E14E5">
            <w:pPr>
              <w:pStyle w:val="TableParagraph"/>
              <w:spacing w:line="210" w:lineRule="exact"/>
              <w:ind w:left="89"/>
              <w:rPr>
                <w:sz w:val="20"/>
              </w:rPr>
            </w:pPr>
            <w:r>
              <w:rPr>
                <w:sz w:val="20"/>
              </w:rPr>
              <w:t>adequate</w:t>
            </w:r>
            <w:r>
              <w:rPr>
                <w:spacing w:val="-8"/>
                <w:sz w:val="20"/>
              </w:rPr>
              <w:t xml:space="preserve"> </w:t>
            </w:r>
            <w:r>
              <w:rPr>
                <w:spacing w:val="-5"/>
                <w:sz w:val="20"/>
              </w:rPr>
              <w:t>and</w:t>
            </w:r>
          </w:p>
        </w:tc>
        <w:tc>
          <w:tcPr>
            <w:tcW w:w="1443" w:type="dxa"/>
            <w:tcBorders>
              <w:top w:val="nil"/>
              <w:bottom w:val="nil"/>
            </w:tcBorders>
          </w:tcPr>
          <w:p w14:paraId="69BA1FD6" w14:textId="77777777" w:rsidR="00C45CF8" w:rsidRDefault="002E14E5">
            <w:pPr>
              <w:pStyle w:val="TableParagraph"/>
              <w:spacing w:line="210" w:lineRule="exact"/>
              <w:ind w:left="88"/>
              <w:rPr>
                <w:sz w:val="20"/>
              </w:rPr>
            </w:pPr>
            <w:r>
              <w:rPr>
                <w:sz w:val="20"/>
              </w:rPr>
              <w:t>simplistic</w:t>
            </w:r>
            <w:r>
              <w:rPr>
                <w:spacing w:val="-11"/>
                <w:sz w:val="20"/>
              </w:rPr>
              <w:t xml:space="preserve"> </w:t>
            </w:r>
            <w:r>
              <w:rPr>
                <w:spacing w:val="-5"/>
                <w:sz w:val="20"/>
              </w:rPr>
              <w:t>but</w:t>
            </w:r>
          </w:p>
        </w:tc>
        <w:tc>
          <w:tcPr>
            <w:tcW w:w="1189" w:type="dxa"/>
            <w:tcBorders>
              <w:top w:val="nil"/>
              <w:bottom w:val="nil"/>
            </w:tcBorders>
          </w:tcPr>
          <w:p w14:paraId="69BA1FD7" w14:textId="77777777" w:rsidR="00C45CF8" w:rsidRDefault="002E14E5">
            <w:pPr>
              <w:pStyle w:val="TableParagraph"/>
              <w:spacing w:line="210" w:lineRule="exact"/>
              <w:ind w:left="90"/>
              <w:rPr>
                <w:sz w:val="20"/>
              </w:rPr>
            </w:pPr>
            <w:r>
              <w:rPr>
                <w:spacing w:val="-2"/>
                <w:sz w:val="20"/>
              </w:rPr>
              <w:t>irrelevant</w:t>
            </w:r>
          </w:p>
        </w:tc>
        <w:tc>
          <w:tcPr>
            <w:tcW w:w="1208" w:type="dxa"/>
            <w:tcBorders>
              <w:top w:val="nil"/>
              <w:bottom w:val="nil"/>
              <w:right w:val="single" w:sz="6" w:space="0" w:color="A0A0A0"/>
            </w:tcBorders>
          </w:tcPr>
          <w:p w14:paraId="69BA1FD8" w14:textId="77777777" w:rsidR="00C45CF8" w:rsidRDefault="002E14E5">
            <w:pPr>
              <w:pStyle w:val="TableParagraph"/>
              <w:spacing w:line="210" w:lineRule="exact"/>
              <w:ind w:left="87"/>
              <w:rPr>
                <w:sz w:val="20"/>
              </w:rPr>
            </w:pPr>
            <w:r>
              <w:rPr>
                <w:spacing w:val="-2"/>
                <w:sz w:val="20"/>
              </w:rPr>
              <w:t>meaningful</w:t>
            </w:r>
          </w:p>
        </w:tc>
      </w:tr>
      <w:tr w:rsidR="00C45CF8" w14:paraId="69BA1FE1" w14:textId="77777777">
        <w:trPr>
          <w:trHeight w:val="230"/>
        </w:trPr>
        <w:tc>
          <w:tcPr>
            <w:tcW w:w="1308" w:type="dxa"/>
            <w:tcBorders>
              <w:top w:val="nil"/>
              <w:left w:val="single" w:sz="6" w:space="0" w:color="F0F0F0"/>
              <w:bottom w:val="nil"/>
            </w:tcBorders>
          </w:tcPr>
          <w:p w14:paraId="69BA1FDA" w14:textId="77777777" w:rsidR="00C45CF8" w:rsidRDefault="00C45CF8">
            <w:pPr>
              <w:pStyle w:val="TableParagraph"/>
              <w:rPr>
                <w:sz w:val="16"/>
              </w:rPr>
            </w:pPr>
          </w:p>
        </w:tc>
        <w:tc>
          <w:tcPr>
            <w:tcW w:w="1229" w:type="dxa"/>
            <w:tcBorders>
              <w:top w:val="nil"/>
              <w:bottom w:val="nil"/>
            </w:tcBorders>
          </w:tcPr>
          <w:p w14:paraId="69BA1FDB" w14:textId="77777777" w:rsidR="00C45CF8" w:rsidRDefault="002E14E5">
            <w:pPr>
              <w:pStyle w:val="TableParagraph"/>
              <w:spacing w:line="210" w:lineRule="exact"/>
              <w:ind w:left="90"/>
              <w:rPr>
                <w:sz w:val="20"/>
              </w:rPr>
            </w:pPr>
            <w:r>
              <w:rPr>
                <w:spacing w:val="-2"/>
                <w:sz w:val="20"/>
              </w:rPr>
              <w:t>meaningful,</w:t>
            </w:r>
          </w:p>
        </w:tc>
        <w:tc>
          <w:tcPr>
            <w:tcW w:w="1431" w:type="dxa"/>
            <w:tcBorders>
              <w:top w:val="nil"/>
              <w:bottom w:val="nil"/>
            </w:tcBorders>
          </w:tcPr>
          <w:p w14:paraId="69BA1FDC" w14:textId="77777777" w:rsidR="00C45CF8" w:rsidRDefault="002E14E5">
            <w:pPr>
              <w:pStyle w:val="TableParagraph"/>
              <w:spacing w:line="210" w:lineRule="exact"/>
              <w:ind w:left="90"/>
              <w:rPr>
                <w:sz w:val="20"/>
              </w:rPr>
            </w:pPr>
            <w:r>
              <w:rPr>
                <w:spacing w:val="-2"/>
                <w:sz w:val="20"/>
              </w:rPr>
              <w:t>meaningful,</w:t>
            </w:r>
          </w:p>
        </w:tc>
        <w:tc>
          <w:tcPr>
            <w:tcW w:w="1388" w:type="dxa"/>
            <w:tcBorders>
              <w:top w:val="nil"/>
              <w:bottom w:val="nil"/>
            </w:tcBorders>
          </w:tcPr>
          <w:p w14:paraId="69BA1FDD" w14:textId="77777777" w:rsidR="00C45CF8" w:rsidRDefault="002E14E5">
            <w:pPr>
              <w:pStyle w:val="TableParagraph"/>
              <w:spacing w:line="210" w:lineRule="exact"/>
              <w:ind w:left="89"/>
              <w:rPr>
                <w:sz w:val="20"/>
              </w:rPr>
            </w:pPr>
            <w:r>
              <w:rPr>
                <w:spacing w:val="-2"/>
                <w:sz w:val="20"/>
              </w:rPr>
              <w:t>respectful</w:t>
            </w:r>
          </w:p>
        </w:tc>
        <w:tc>
          <w:tcPr>
            <w:tcW w:w="1443" w:type="dxa"/>
            <w:tcBorders>
              <w:top w:val="nil"/>
              <w:bottom w:val="nil"/>
            </w:tcBorders>
          </w:tcPr>
          <w:p w14:paraId="69BA1FDE" w14:textId="77777777" w:rsidR="00C45CF8" w:rsidRDefault="002E14E5">
            <w:pPr>
              <w:pStyle w:val="TableParagraph"/>
              <w:spacing w:line="210" w:lineRule="exact"/>
              <w:ind w:left="88"/>
              <w:rPr>
                <w:sz w:val="20"/>
              </w:rPr>
            </w:pPr>
            <w:r>
              <w:rPr>
                <w:spacing w:val="-2"/>
                <w:sz w:val="20"/>
              </w:rPr>
              <w:t>respectful</w:t>
            </w:r>
          </w:p>
        </w:tc>
        <w:tc>
          <w:tcPr>
            <w:tcW w:w="1189" w:type="dxa"/>
            <w:tcBorders>
              <w:top w:val="nil"/>
              <w:bottom w:val="nil"/>
            </w:tcBorders>
          </w:tcPr>
          <w:p w14:paraId="69BA1FDF" w14:textId="77777777" w:rsidR="00C45CF8" w:rsidRDefault="002E14E5">
            <w:pPr>
              <w:pStyle w:val="TableParagraph"/>
              <w:spacing w:line="210" w:lineRule="exact"/>
              <w:ind w:left="90"/>
              <w:rPr>
                <w:sz w:val="20"/>
              </w:rPr>
            </w:pPr>
            <w:r>
              <w:rPr>
                <w:sz w:val="20"/>
              </w:rPr>
              <w:t>and/or</w:t>
            </w:r>
            <w:r>
              <w:rPr>
                <w:spacing w:val="-8"/>
                <w:sz w:val="20"/>
              </w:rPr>
              <w:t xml:space="preserve"> </w:t>
            </w:r>
            <w:r>
              <w:rPr>
                <w:spacing w:val="-4"/>
                <w:sz w:val="20"/>
              </w:rPr>
              <w:t>curt</w:t>
            </w:r>
          </w:p>
        </w:tc>
        <w:tc>
          <w:tcPr>
            <w:tcW w:w="1208" w:type="dxa"/>
            <w:tcBorders>
              <w:top w:val="nil"/>
              <w:bottom w:val="nil"/>
              <w:right w:val="single" w:sz="6" w:space="0" w:color="A0A0A0"/>
            </w:tcBorders>
          </w:tcPr>
          <w:p w14:paraId="69BA1FE0" w14:textId="77777777" w:rsidR="00C45CF8" w:rsidRDefault="002E14E5">
            <w:pPr>
              <w:pStyle w:val="TableParagraph"/>
              <w:spacing w:line="210" w:lineRule="exact"/>
              <w:ind w:left="87"/>
              <w:rPr>
                <w:sz w:val="20"/>
              </w:rPr>
            </w:pPr>
            <w:r>
              <w:rPr>
                <w:spacing w:val="-5"/>
                <w:sz w:val="20"/>
              </w:rPr>
              <w:t>or</w:t>
            </w:r>
          </w:p>
        </w:tc>
      </w:tr>
      <w:tr w:rsidR="00C45CF8" w14:paraId="69BA1FE9" w14:textId="77777777">
        <w:trPr>
          <w:trHeight w:val="230"/>
        </w:trPr>
        <w:tc>
          <w:tcPr>
            <w:tcW w:w="1308" w:type="dxa"/>
            <w:tcBorders>
              <w:top w:val="nil"/>
              <w:left w:val="single" w:sz="6" w:space="0" w:color="F0F0F0"/>
              <w:bottom w:val="nil"/>
            </w:tcBorders>
          </w:tcPr>
          <w:p w14:paraId="69BA1FE2" w14:textId="77777777" w:rsidR="00C45CF8" w:rsidRDefault="00C45CF8">
            <w:pPr>
              <w:pStyle w:val="TableParagraph"/>
              <w:rPr>
                <w:sz w:val="16"/>
              </w:rPr>
            </w:pPr>
          </w:p>
        </w:tc>
        <w:tc>
          <w:tcPr>
            <w:tcW w:w="1229" w:type="dxa"/>
            <w:tcBorders>
              <w:top w:val="nil"/>
              <w:bottom w:val="nil"/>
            </w:tcBorders>
          </w:tcPr>
          <w:p w14:paraId="69BA1FE3" w14:textId="77777777" w:rsidR="00C45CF8" w:rsidRDefault="002E14E5">
            <w:pPr>
              <w:pStyle w:val="TableParagraph"/>
              <w:spacing w:line="210" w:lineRule="exact"/>
              <w:ind w:left="90"/>
              <w:rPr>
                <w:sz w:val="20"/>
              </w:rPr>
            </w:pPr>
            <w:r>
              <w:rPr>
                <w:spacing w:val="-5"/>
                <w:sz w:val="20"/>
              </w:rPr>
              <w:t>and</w:t>
            </w:r>
          </w:p>
        </w:tc>
        <w:tc>
          <w:tcPr>
            <w:tcW w:w="1431" w:type="dxa"/>
            <w:tcBorders>
              <w:top w:val="nil"/>
              <w:bottom w:val="nil"/>
            </w:tcBorders>
          </w:tcPr>
          <w:p w14:paraId="69BA1FE4" w14:textId="77777777" w:rsidR="00C45CF8" w:rsidRDefault="002E14E5">
            <w:pPr>
              <w:pStyle w:val="TableParagraph"/>
              <w:spacing w:line="210" w:lineRule="exact"/>
              <w:ind w:left="90"/>
              <w:rPr>
                <w:sz w:val="20"/>
              </w:rPr>
            </w:pPr>
            <w:r>
              <w:rPr>
                <w:sz w:val="20"/>
              </w:rPr>
              <w:t>and</w:t>
            </w:r>
            <w:r>
              <w:rPr>
                <w:spacing w:val="-3"/>
                <w:sz w:val="20"/>
              </w:rPr>
              <w:t xml:space="preserve"> </w:t>
            </w:r>
            <w:r>
              <w:rPr>
                <w:spacing w:val="-2"/>
                <w:sz w:val="20"/>
              </w:rPr>
              <w:t>respectful</w:t>
            </w:r>
          </w:p>
        </w:tc>
        <w:tc>
          <w:tcPr>
            <w:tcW w:w="1388" w:type="dxa"/>
            <w:tcBorders>
              <w:top w:val="nil"/>
              <w:bottom w:val="nil"/>
            </w:tcBorders>
          </w:tcPr>
          <w:p w14:paraId="69BA1FE5" w14:textId="77777777" w:rsidR="00C45CF8" w:rsidRDefault="00C45CF8">
            <w:pPr>
              <w:pStyle w:val="TableParagraph"/>
              <w:rPr>
                <w:sz w:val="16"/>
              </w:rPr>
            </w:pPr>
          </w:p>
        </w:tc>
        <w:tc>
          <w:tcPr>
            <w:tcW w:w="1443" w:type="dxa"/>
            <w:tcBorders>
              <w:top w:val="nil"/>
              <w:bottom w:val="nil"/>
            </w:tcBorders>
          </w:tcPr>
          <w:p w14:paraId="69BA1FE6" w14:textId="77777777" w:rsidR="00C45CF8" w:rsidRDefault="00C45CF8">
            <w:pPr>
              <w:pStyle w:val="TableParagraph"/>
              <w:rPr>
                <w:sz w:val="16"/>
              </w:rPr>
            </w:pPr>
          </w:p>
        </w:tc>
        <w:tc>
          <w:tcPr>
            <w:tcW w:w="1189" w:type="dxa"/>
            <w:tcBorders>
              <w:top w:val="nil"/>
              <w:bottom w:val="nil"/>
            </w:tcBorders>
          </w:tcPr>
          <w:p w14:paraId="69BA1FE7" w14:textId="77777777" w:rsidR="00C45CF8" w:rsidRDefault="00C45CF8">
            <w:pPr>
              <w:pStyle w:val="TableParagraph"/>
              <w:rPr>
                <w:sz w:val="16"/>
              </w:rPr>
            </w:pPr>
          </w:p>
        </w:tc>
        <w:tc>
          <w:tcPr>
            <w:tcW w:w="1208" w:type="dxa"/>
            <w:tcBorders>
              <w:top w:val="nil"/>
              <w:bottom w:val="nil"/>
              <w:right w:val="single" w:sz="6" w:space="0" w:color="A0A0A0"/>
            </w:tcBorders>
          </w:tcPr>
          <w:p w14:paraId="69BA1FE8" w14:textId="77777777" w:rsidR="00C45CF8" w:rsidRDefault="002E14E5">
            <w:pPr>
              <w:pStyle w:val="TableParagraph"/>
              <w:spacing w:line="210" w:lineRule="exact"/>
              <w:ind w:left="87"/>
              <w:rPr>
                <w:sz w:val="20"/>
              </w:rPr>
            </w:pPr>
            <w:r>
              <w:rPr>
                <w:spacing w:val="-2"/>
                <w:sz w:val="20"/>
              </w:rPr>
              <w:t>respectful</w:t>
            </w:r>
          </w:p>
        </w:tc>
      </w:tr>
      <w:tr w:rsidR="00C45CF8" w14:paraId="69BA1FF1" w14:textId="77777777">
        <w:trPr>
          <w:trHeight w:val="304"/>
        </w:trPr>
        <w:tc>
          <w:tcPr>
            <w:tcW w:w="1308" w:type="dxa"/>
            <w:tcBorders>
              <w:top w:val="nil"/>
              <w:left w:val="single" w:sz="6" w:space="0" w:color="F0F0F0"/>
            </w:tcBorders>
          </w:tcPr>
          <w:p w14:paraId="69BA1FEA" w14:textId="77777777" w:rsidR="00C45CF8" w:rsidRDefault="00C45CF8">
            <w:pPr>
              <w:pStyle w:val="TableParagraph"/>
              <w:rPr>
                <w:sz w:val="20"/>
              </w:rPr>
            </w:pPr>
          </w:p>
        </w:tc>
        <w:tc>
          <w:tcPr>
            <w:tcW w:w="1229" w:type="dxa"/>
            <w:tcBorders>
              <w:top w:val="nil"/>
            </w:tcBorders>
          </w:tcPr>
          <w:p w14:paraId="69BA1FEB" w14:textId="77777777" w:rsidR="00C45CF8" w:rsidRDefault="002E14E5">
            <w:pPr>
              <w:pStyle w:val="TableParagraph"/>
              <w:spacing w:line="226" w:lineRule="exact"/>
              <w:ind w:left="90"/>
              <w:rPr>
                <w:sz w:val="20"/>
              </w:rPr>
            </w:pPr>
            <w:r>
              <w:rPr>
                <w:spacing w:val="-2"/>
                <w:sz w:val="20"/>
              </w:rPr>
              <w:t>respectful</w:t>
            </w:r>
          </w:p>
        </w:tc>
        <w:tc>
          <w:tcPr>
            <w:tcW w:w="1431" w:type="dxa"/>
            <w:tcBorders>
              <w:top w:val="nil"/>
            </w:tcBorders>
          </w:tcPr>
          <w:p w14:paraId="69BA1FEC" w14:textId="77777777" w:rsidR="00C45CF8" w:rsidRDefault="00C45CF8">
            <w:pPr>
              <w:pStyle w:val="TableParagraph"/>
              <w:rPr>
                <w:sz w:val="20"/>
              </w:rPr>
            </w:pPr>
          </w:p>
        </w:tc>
        <w:tc>
          <w:tcPr>
            <w:tcW w:w="1388" w:type="dxa"/>
            <w:tcBorders>
              <w:top w:val="nil"/>
            </w:tcBorders>
          </w:tcPr>
          <w:p w14:paraId="69BA1FED" w14:textId="77777777" w:rsidR="00C45CF8" w:rsidRDefault="00C45CF8">
            <w:pPr>
              <w:pStyle w:val="TableParagraph"/>
              <w:rPr>
                <w:sz w:val="20"/>
              </w:rPr>
            </w:pPr>
          </w:p>
        </w:tc>
        <w:tc>
          <w:tcPr>
            <w:tcW w:w="1443" w:type="dxa"/>
            <w:tcBorders>
              <w:top w:val="nil"/>
            </w:tcBorders>
          </w:tcPr>
          <w:p w14:paraId="69BA1FEE" w14:textId="77777777" w:rsidR="00C45CF8" w:rsidRDefault="00C45CF8">
            <w:pPr>
              <w:pStyle w:val="TableParagraph"/>
              <w:rPr>
                <w:sz w:val="20"/>
              </w:rPr>
            </w:pPr>
          </w:p>
        </w:tc>
        <w:tc>
          <w:tcPr>
            <w:tcW w:w="1189" w:type="dxa"/>
            <w:tcBorders>
              <w:top w:val="nil"/>
            </w:tcBorders>
          </w:tcPr>
          <w:p w14:paraId="69BA1FEF" w14:textId="77777777" w:rsidR="00C45CF8" w:rsidRDefault="00C45CF8">
            <w:pPr>
              <w:pStyle w:val="TableParagraph"/>
              <w:rPr>
                <w:sz w:val="20"/>
              </w:rPr>
            </w:pPr>
          </w:p>
        </w:tc>
        <w:tc>
          <w:tcPr>
            <w:tcW w:w="1208" w:type="dxa"/>
            <w:tcBorders>
              <w:top w:val="nil"/>
              <w:right w:val="single" w:sz="6" w:space="0" w:color="A0A0A0"/>
            </w:tcBorders>
          </w:tcPr>
          <w:p w14:paraId="69BA1FF0" w14:textId="77777777" w:rsidR="00C45CF8" w:rsidRDefault="002E14E5">
            <w:pPr>
              <w:pStyle w:val="TableParagraph"/>
              <w:spacing w:line="226" w:lineRule="exact"/>
              <w:ind w:left="87"/>
              <w:rPr>
                <w:sz w:val="20"/>
              </w:rPr>
            </w:pPr>
            <w:r>
              <w:rPr>
                <w:spacing w:val="-4"/>
                <w:sz w:val="20"/>
              </w:rPr>
              <w:t>ways</w:t>
            </w:r>
          </w:p>
        </w:tc>
      </w:tr>
      <w:tr w:rsidR="00C45CF8" w14:paraId="69BA1FF9" w14:textId="77777777">
        <w:trPr>
          <w:trHeight w:val="317"/>
        </w:trPr>
        <w:tc>
          <w:tcPr>
            <w:tcW w:w="1308" w:type="dxa"/>
            <w:tcBorders>
              <w:left w:val="single" w:sz="6" w:space="0" w:color="F0F0F0"/>
              <w:bottom w:val="nil"/>
            </w:tcBorders>
          </w:tcPr>
          <w:p w14:paraId="69BA1FF2" w14:textId="77777777" w:rsidR="00C45CF8" w:rsidRDefault="00C45CF8">
            <w:pPr>
              <w:pStyle w:val="TableParagraph"/>
              <w:rPr>
                <w:sz w:val="20"/>
              </w:rPr>
            </w:pPr>
          </w:p>
        </w:tc>
        <w:tc>
          <w:tcPr>
            <w:tcW w:w="1229" w:type="dxa"/>
            <w:tcBorders>
              <w:bottom w:val="nil"/>
            </w:tcBorders>
          </w:tcPr>
          <w:p w14:paraId="69BA1FF3" w14:textId="77777777" w:rsidR="00C45CF8" w:rsidRDefault="002E14E5">
            <w:pPr>
              <w:pStyle w:val="TableParagraph"/>
              <w:spacing w:before="83" w:line="214" w:lineRule="exact"/>
              <w:ind w:left="90"/>
              <w:rPr>
                <w:sz w:val="20"/>
              </w:rPr>
            </w:pPr>
            <w:r>
              <w:rPr>
                <w:sz w:val="20"/>
              </w:rPr>
              <w:t>Postings</w:t>
            </w:r>
            <w:r>
              <w:rPr>
                <w:spacing w:val="-8"/>
                <w:sz w:val="20"/>
              </w:rPr>
              <w:t xml:space="preserve"> </w:t>
            </w:r>
            <w:r>
              <w:rPr>
                <w:spacing w:val="-5"/>
                <w:sz w:val="20"/>
              </w:rPr>
              <w:t>are</w:t>
            </w:r>
          </w:p>
        </w:tc>
        <w:tc>
          <w:tcPr>
            <w:tcW w:w="1431" w:type="dxa"/>
            <w:tcBorders>
              <w:bottom w:val="nil"/>
            </w:tcBorders>
          </w:tcPr>
          <w:p w14:paraId="69BA1FF4" w14:textId="77777777" w:rsidR="00C45CF8" w:rsidRDefault="002E14E5">
            <w:pPr>
              <w:pStyle w:val="TableParagraph"/>
              <w:spacing w:before="83" w:line="214" w:lineRule="exact"/>
              <w:ind w:left="90"/>
              <w:rPr>
                <w:sz w:val="20"/>
              </w:rPr>
            </w:pPr>
            <w:r>
              <w:rPr>
                <w:sz w:val="20"/>
              </w:rPr>
              <w:t>Postings</w:t>
            </w:r>
            <w:r>
              <w:rPr>
                <w:spacing w:val="-8"/>
                <w:sz w:val="20"/>
              </w:rPr>
              <w:t xml:space="preserve"> </w:t>
            </w:r>
            <w:r>
              <w:rPr>
                <w:spacing w:val="-5"/>
                <w:sz w:val="20"/>
              </w:rPr>
              <w:t>are</w:t>
            </w:r>
          </w:p>
        </w:tc>
        <w:tc>
          <w:tcPr>
            <w:tcW w:w="1388" w:type="dxa"/>
            <w:tcBorders>
              <w:bottom w:val="nil"/>
            </w:tcBorders>
          </w:tcPr>
          <w:p w14:paraId="69BA1FF5" w14:textId="77777777" w:rsidR="00C45CF8" w:rsidRDefault="002E14E5">
            <w:pPr>
              <w:pStyle w:val="TableParagraph"/>
              <w:spacing w:before="83" w:line="214" w:lineRule="exact"/>
              <w:ind w:left="89"/>
              <w:rPr>
                <w:sz w:val="20"/>
              </w:rPr>
            </w:pPr>
            <w:r>
              <w:rPr>
                <w:sz w:val="20"/>
              </w:rPr>
              <w:t>Postings</w:t>
            </w:r>
            <w:r>
              <w:rPr>
                <w:spacing w:val="-8"/>
                <w:sz w:val="20"/>
              </w:rPr>
              <w:t xml:space="preserve"> </w:t>
            </w:r>
            <w:r>
              <w:rPr>
                <w:spacing w:val="-5"/>
                <w:sz w:val="20"/>
              </w:rPr>
              <w:t>are</w:t>
            </w:r>
          </w:p>
        </w:tc>
        <w:tc>
          <w:tcPr>
            <w:tcW w:w="1443" w:type="dxa"/>
            <w:tcBorders>
              <w:bottom w:val="nil"/>
            </w:tcBorders>
          </w:tcPr>
          <w:p w14:paraId="69BA1FF6" w14:textId="77777777" w:rsidR="00C45CF8" w:rsidRDefault="002E14E5">
            <w:pPr>
              <w:pStyle w:val="TableParagraph"/>
              <w:spacing w:before="83" w:line="214" w:lineRule="exact"/>
              <w:ind w:left="88"/>
              <w:rPr>
                <w:sz w:val="20"/>
              </w:rPr>
            </w:pPr>
            <w:r>
              <w:rPr>
                <w:sz w:val="20"/>
              </w:rPr>
              <w:t>Postings</w:t>
            </w:r>
            <w:r>
              <w:rPr>
                <w:spacing w:val="-8"/>
                <w:sz w:val="20"/>
              </w:rPr>
              <w:t xml:space="preserve"> </w:t>
            </w:r>
            <w:r>
              <w:rPr>
                <w:spacing w:val="-5"/>
                <w:sz w:val="20"/>
              </w:rPr>
              <w:t>are</w:t>
            </w:r>
          </w:p>
        </w:tc>
        <w:tc>
          <w:tcPr>
            <w:tcW w:w="1189" w:type="dxa"/>
            <w:tcBorders>
              <w:bottom w:val="nil"/>
            </w:tcBorders>
          </w:tcPr>
          <w:p w14:paraId="69BA1FF7" w14:textId="77777777" w:rsidR="00C45CF8" w:rsidRDefault="002E14E5">
            <w:pPr>
              <w:pStyle w:val="TableParagraph"/>
              <w:spacing w:before="83" w:line="214" w:lineRule="exact"/>
              <w:ind w:left="90"/>
              <w:rPr>
                <w:sz w:val="20"/>
              </w:rPr>
            </w:pPr>
            <w:r>
              <w:rPr>
                <w:sz w:val="20"/>
              </w:rPr>
              <w:t>Postings</w:t>
            </w:r>
            <w:r>
              <w:rPr>
                <w:spacing w:val="-8"/>
                <w:sz w:val="20"/>
              </w:rPr>
              <w:t xml:space="preserve"> </w:t>
            </w:r>
            <w:r>
              <w:rPr>
                <w:spacing w:val="-5"/>
                <w:sz w:val="20"/>
              </w:rPr>
              <w:t>are</w:t>
            </w:r>
          </w:p>
        </w:tc>
        <w:tc>
          <w:tcPr>
            <w:tcW w:w="1208" w:type="dxa"/>
            <w:tcBorders>
              <w:bottom w:val="nil"/>
              <w:right w:val="single" w:sz="6" w:space="0" w:color="A0A0A0"/>
            </w:tcBorders>
          </w:tcPr>
          <w:p w14:paraId="69BA1FF8" w14:textId="77777777" w:rsidR="00C45CF8" w:rsidRDefault="002E14E5">
            <w:pPr>
              <w:pStyle w:val="TableParagraph"/>
              <w:spacing w:before="83" w:line="214" w:lineRule="exact"/>
              <w:ind w:left="87"/>
              <w:rPr>
                <w:sz w:val="20"/>
              </w:rPr>
            </w:pPr>
            <w:r>
              <w:rPr>
                <w:sz w:val="20"/>
              </w:rPr>
              <w:t>Postings</w:t>
            </w:r>
            <w:r>
              <w:rPr>
                <w:spacing w:val="-8"/>
                <w:sz w:val="20"/>
              </w:rPr>
              <w:t xml:space="preserve"> </w:t>
            </w:r>
            <w:r>
              <w:rPr>
                <w:spacing w:val="-5"/>
                <w:sz w:val="20"/>
              </w:rPr>
              <w:t>do</w:t>
            </w:r>
          </w:p>
        </w:tc>
      </w:tr>
      <w:tr w:rsidR="00C45CF8" w14:paraId="69BA2001" w14:textId="77777777">
        <w:trPr>
          <w:trHeight w:val="230"/>
        </w:trPr>
        <w:tc>
          <w:tcPr>
            <w:tcW w:w="1308" w:type="dxa"/>
            <w:tcBorders>
              <w:top w:val="nil"/>
              <w:left w:val="single" w:sz="6" w:space="0" w:color="F0F0F0"/>
              <w:bottom w:val="nil"/>
            </w:tcBorders>
          </w:tcPr>
          <w:p w14:paraId="69BA1FFA" w14:textId="77777777" w:rsidR="00C45CF8" w:rsidRDefault="00C45CF8">
            <w:pPr>
              <w:pStyle w:val="TableParagraph"/>
              <w:rPr>
                <w:sz w:val="16"/>
              </w:rPr>
            </w:pPr>
          </w:p>
        </w:tc>
        <w:tc>
          <w:tcPr>
            <w:tcW w:w="1229" w:type="dxa"/>
            <w:tcBorders>
              <w:top w:val="nil"/>
              <w:bottom w:val="nil"/>
            </w:tcBorders>
          </w:tcPr>
          <w:p w14:paraId="69BA1FFB" w14:textId="77777777" w:rsidR="00C45CF8" w:rsidRDefault="002E14E5">
            <w:pPr>
              <w:pStyle w:val="TableParagraph"/>
              <w:spacing w:line="210" w:lineRule="exact"/>
              <w:ind w:left="90"/>
              <w:rPr>
                <w:sz w:val="20"/>
              </w:rPr>
            </w:pPr>
            <w:r>
              <w:rPr>
                <w:spacing w:val="-2"/>
                <w:sz w:val="20"/>
              </w:rPr>
              <w:t>expertly</w:t>
            </w:r>
          </w:p>
        </w:tc>
        <w:tc>
          <w:tcPr>
            <w:tcW w:w="1431" w:type="dxa"/>
            <w:tcBorders>
              <w:top w:val="nil"/>
              <w:bottom w:val="nil"/>
            </w:tcBorders>
          </w:tcPr>
          <w:p w14:paraId="69BA1FFC" w14:textId="77777777" w:rsidR="00C45CF8" w:rsidRDefault="002E14E5">
            <w:pPr>
              <w:pStyle w:val="TableParagraph"/>
              <w:spacing w:line="210" w:lineRule="exact"/>
              <w:ind w:left="90"/>
              <w:rPr>
                <w:sz w:val="20"/>
              </w:rPr>
            </w:pPr>
            <w:r>
              <w:rPr>
                <w:sz w:val="20"/>
              </w:rPr>
              <w:t>very</w:t>
            </w:r>
            <w:r>
              <w:rPr>
                <w:spacing w:val="-4"/>
                <w:sz w:val="20"/>
              </w:rPr>
              <w:t xml:space="preserve"> well</w:t>
            </w:r>
          </w:p>
        </w:tc>
        <w:tc>
          <w:tcPr>
            <w:tcW w:w="1388" w:type="dxa"/>
            <w:tcBorders>
              <w:top w:val="nil"/>
              <w:bottom w:val="nil"/>
            </w:tcBorders>
          </w:tcPr>
          <w:p w14:paraId="69BA1FFD" w14:textId="77777777" w:rsidR="00C45CF8" w:rsidRDefault="002E14E5">
            <w:pPr>
              <w:pStyle w:val="TableParagraph"/>
              <w:spacing w:line="210" w:lineRule="exact"/>
              <w:ind w:left="89"/>
              <w:rPr>
                <w:sz w:val="20"/>
              </w:rPr>
            </w:pPr>
            <w:r>
              <w:rPr>
                <w:spacing w:val="-2"/>
                <w:sz w:val="20"/>
              </w:rPr>
              <w:t>adequately</w:t>
            </w:r>
          </w:p>
        </w:tc>
        <w:tc>
          <w:tcPr>
            <w:tcW w:w="1443" w:type="dxa"/>
            <w:tcBorders>
              <w:top w:val="nil"/>
              <w:bottom w:val="nil"/>
            </w:tcBorders>
          </w:tcPr>
          <w:p w14:paraId="69BA1FFE" w14:textId="77777777" w:rsidR="00C45CF8" w:rsidRDefault="002E14E5">
            <w:pPr>
              <w:pStyle w:val="TableParagraph"/>
              <w:spacing w:line="210" w:lineRule="exact"/>
              <w:ind w:left="88"/>
              <w:rPr>
                <w:sz w:val="20"/>
              </w:rPr>
            </w:pPr>
            <w:r>
              <w:rPr>
                <w:sz w:val="20"/>
              </w:rPr>
              <w:t>written</w:t>
            </w:r>
            <w:r>
              <w:rPr>
                <w:spacing w:val="-8"/>
                <w:sz w:val="20"/>
              </w:rPr>
              <w:t xml:space="preserve"> </w:t>
            </w:r>
            <w:r>
              <w:rPr>
                <w:spacing w:val="-4"/>
                <w:sz w:val="20"/>
              </w:rPr>
              <w:t>with</w:t>
            </w:r>
          </w:p>
        </w:tc>
        <w:tc>
          <w:tcPr>
            <w:tcW w:w="1189" w:type="dxa"/>
            <w:tcBorders>
              <w:top w:val="nil"/>
              <w:bottom w:val="nil"/>
            </w:tcBorders>
          </w:tcPr>
          <w:p w14:paraId="69BA1FFF" w14:textId="77777777" w:rsidR="00C45CF8" w:rsidRDefault="002E14E5">
            <w:pPr>
              <w:pStyle w:val="TableParagraph"/>
              <w:spacing w:line="210" w:lineRule="exact"/>
              <w:ind w:left="90"/>
              <w:rPr>
                <w:sz w:val="20"/>
              </w:rPr>
            </w:pPr>
            <w:r>
              <w:rPr>
                <w:spacing w:val="-2"/>
                <w:sz w:val="20"/>
              </w:rPr>
              <w:t>haphazardly</w:t>
            </w:r>
          </w:p>
        </w:tc>
        <w:tc>
          <w:tcPr>
            <w:tcW w:w="1208" w:type="dxa"/>
            <w:tcBorders>
              <w:top w:val="nil"/>
              <w:bottom w:val="nil"/>
              <w:right w:val="single" w:sz="6" w:space="0" w:color="A0A0A0"/>
            </w:tcBorders>
          </w:tcPr>
          <w:p w14:paraId="69BA2000" w14:textId="77777777" w:rsidR="00C45CF8" w:rsidRDefault="002E14E5">
            <w:pPr>
              <w:pStyle w:val="TableParagraph"/>
              <w:spacing w:line="210" w:lineRule="exact"/>
              <w:ind w:left="87"/>
              <w:rPr>
                <w:sz w:val="20"/>
              </w:rPr>
            </w:pPr>
            <w:r>
              <w:rPr>
                <w:sz w:val="20"/>
              </w:rPr>
              <w:t>not</w:t>
            </w:r>
            <w:r>
              <w:rPr>
                <w:spacing w:val="-3"/>
                <w:sz w:val="20"/>
              </w:rPr>
              <w:t xml:space="preserve"> </w:t>
            </w:r>
            <w:r>
              <w:rPr>
                <w:spacing w:val="-4"/>
                <w:sz w:val="20"/>
              </w:rPr>
              <w:t>meet</w:t>
            </w:r>
          </w:p>
        </w:tc>
      </w:tr>
      <w:tr w:rsidR="00C45CF8" w14:paraId="69BA200F" w14:textId="77777777">
        <w:trPr>
          <w:trHeight w:val="460"/>
        </w:trPr>
        <w:tc>
          <w:tcPr>
            <w:tcW w:w="1308" w:type="dxa"/>
            <w:tcBorders>
              <w:top w:val="nil"/>
              <w:left w:val="single" w:sz="6" w:space="0" w:color="F0F0F0"/>
              <w:bottom w:val="nil"/>
            </w:tcBorders>
          </w:tcPr>
          <w:p w14:paraId="69BA2002" w14:textId="77777777" w:rsidR="00C45CF8" w:rsidRDefault="002E14E5">
            <w:pPr>
              <w:pStyle w:val="TableParagraph"/>
              <w:spacing w:before="111"/>
              <w:ind w:left="104" w:right="67"/>
              <w:jc w:val="center"/>
              <w:rPr>
                <w:b/>
                <w:sz w:val="20"/>
              </w:rPr>
            </w:pPr>
            <w:r>
              <w:rPr>
                <w:b/>
                <w:spacing w:val="-2"/>
                <w:sz w:val="20"/>
              </w:rPr>
              <w:t>Style</w:t>
            </w:r>
          </w:p>
        </w:tc>
        <w:tc>
          <w:tcPr>
            <w:tcW w:w="1229" w:type="dxa"/>
            <w:tcBorders>
              <w:top w:val="nil"/>
              <w:bottom w:val="nil"/>
            </w:tcBorders>
          </w:tcPr>
          <w:p w14:paraId="69BA2003" w14:textId="77777777" w:rsidR="00C45CF8" w:rsidRDefault="002E14E5">
            <w:pPr>
              <w:pStyle w:val="TableParagraph"/>
              <w:spacing w:line="226" w:lineRule="exact"/>
              <w:ind w:left="90"/>
              <w:rPr>
                <w:sz w:val="20"/>
              </w:rPr>
            </w:pPr>
            <w:r>
              <w:rPr>
                <w:sz w:val="20"/>
              </w:rPr>
              <w:t>written</w:t>
            </w:r>
            <w:r>
              <w:rPr>
                <w:spacing w:val="-10"/>
                <w:sz w:val="20"/>
              </w:rPr>
              <w:t xml:space="preserve"> </w:t>
            </w:r>
            <w:r>
              <w:rPr>
                <w:spacing w:val="-5"/>
                <w:sz w:val="20"/>
              </w:rPr>
              <w:t>yet</w:t>
            </w:r>
          </w:p>
          <w:p w14:paraId="69BA2004" w14:textId="77777777" w:rsidR="00C45CF8" w:rsidRDefault="002E14E5">
            <w:pPr>
              <w:pStyle w:val="TableParagraph"/>
              <w:spacing w:line="214" w:lineRule="exact"/>
              <w:ind w:left="90"/>
              <w:rPr>
                <w:sz w:val="20"/>
              </w:rPr>
            </w:pPr>
            <w:r>
              <w:rPr>
                <w:sz w:val="20"/>
              </w:rPr>
              <w:t>concise</w:t>
            </w:r>
            <w:r>
              <w:rPr>
                <w:spacing w:val="-7"/>
                <w:sz w:val="20"/>
              </w:rPr>
              <w:t xml:space="preserve"> </w:t>
            </w:r>
            <w:r>
              <w:rPr>
                <w:spacing w:val="-5"/>
                <w:sz w:val="20"/>
              </w:rPr>
              <w:t>and</w:t>
            </w:r>
          </w:p>
        </w:tc>
        <w:tc>
          <w:tcPr>
            <w:tcW w:w="1431" w:type="dxa"/>
            <w:tcBorders>
              <w:top w:val="nil"/>
              <w:bottom w:val="nil"/>
            </w:tcBorders>
          </w:tcPr>
          <w:p w14:paraId="69BA2005" w14:textId="77777777" w:rsidR="00C45CF8" w:rsidRDefault="002E14E5">
            <w:pPr>
              <w:pStyle w:val="TableParagraph"/>
              <w:spacing w:line="226" w:lineRule="exact"/>
              <w:ind w:left="90"/>
              <w:rPr>
                <w:sz w:val="20"/>
              </w:rPr>
            </w:pPr>
            <w:r>
              <w:rPr>
                <w:sz w:val="20"/>
              </w:rPr>
              <w:t>written</w:t>
            </w:r>
            <w:r>
              <w:rPr>
                <w:spacing w:val="-10"/>
                <w:sz w:val="20"/>
              </w:rPr>
              <w:t xml:space="preserve"> </w:t>
            </w:r>
            <w:r>
              <w:rPr>
                <w:spacing w:val="-5"/>
                <w:sz w:val="20"/>
              </w:rPr>
              <w:t>and</w:t>
            </w:r>
          </w:p>
          <w:p w14:paraId="69BA2006" w14:textId="77777777" w:rsidR="00C45CF8" w:rsidRDefault="002E14E5">
            <w:pPr>
              <w:pStyle w:val="TableParagraph"/>
              <w:spacing w:line="214" w:lineRule="exact"/>
              <w:ind w:left="90"/>
              <w:rPr>
                <w:sz w:val="20"/>
              </w:rPr>
            </w:pPr>
            <w:r>
              <w:rPr>
                <w:spacing w:val="-2"/>
                <w:sz w:val="20"/>
              </w:rPr>
              <w:t>focused</w:t>
            </w:r>
          </w:p>
        </w:tc>
        <w:tc>
          <w:tcPr>
            <w:tcW w:w="1388" w:type="dxa"/>
            <w:tcBorders>
              <w:top w:val="nil"/>
              <w:bottom w:val="nil"/>
            </w:tcBorders>
          </w:tcPr>
          <w:p w14:paraId="69BA2007" w14:textId="77777777" w:rsidR="00C45CF8" w:rsidRDefault="002E14E5">
            <w:pPr>
              <w:pStyle w:val="TableParagraph"/>
              <w:spacing w:line="226" w:lineRule="exact"/>
              <w:ind w:left="89"/>
              <w:rPr>
                <w:sz w:val="20"/>
              </w:rPr>
            </w:pPr>
            <w:r>
              <w:rPr>
                <w:sz w:val="20"/>
              </w:rPr>
              <w:t>written</w:t>
            </w:r>
            <w:r>
              <w:rPr>
                <w:spacing w:val="-8"/>
                <w:sz w:val="20"/>
              </w:rPr>
              <w:t xml:space="preserve"> </w:t>
            </w:r>
            <w:r>
              <w:rPr>
                <w:spacing w:val="-2"/>
                <w:sz w:val="20"/>
              </w:rPr>
              <w:t>though</w:t>
            </w:r>
          </w:p>
          <w:p w14:paraId="69BA2008" w14:textId="77777777" w:rsidR="00C45CF8" w:rsidRDefault="002E14E5">
            <w:pPr>
              <w:pStyle w:val="TableParagraph"/>
              <w:spacing w:line="214" w:lineRule="exact"/>
              <w:ind w:left="89"/>
              <w:rPr>
                <w:sz w:val="20"/>
              </w:rPr>
            </w:pPr>
            <w:r>
              <w:rPr>
                <w:sz w:val="20"/>
              </w:rPr>
              <w:t>wordy/or</w:t>
            </w:r>
            <w:r>
              <w:rPr>
                <w:spacing w:val="-9"/>
                <w:sz w:val="20"/>
              </w:rPr>
              <w:t xml:space="preserve"> </w:t>
            </w:r>
            <w:r>
              <w:rPr>
                <w:spacing w:val="-5"/>
                <w:sz w:val="20"/>
              </w:rPr>
              <w:t>not</w:t>
            </w:r>
          </w:p>
        </w:tc>
        <w:tc>
          <w:tcPr>
            <w:tcW w:w="1443" w:type="dxa"/>
            <w:tcBorders>
              <w:top w:val="nil"/>
              <w:bottom w:val="nil"/>
            </w:tcBorders>
          </w:tcPr>
          <w:p w14:paraId="69BA2009" w14:textId="77777777" w:rsidR="00C45CF8" w:rsidRDefault="002E14E5">
            <w:pPr>
              <w:pStyle w:val="TableParagraph"/>
              <w:spacing w:line="226" w:lineRule="exact"/>
              <w:ind w:left="88"/>
              <w:rPr>
                <w:sz w:val="20"/>
              </w:rPr>
            </w:pPr>
            <w:r>
              <w:rPr>
                <w:sz w:val="20"/>
              </w:rPr>
              <w:t>errors</w:t>
            </w:r>
            <w:r>
              <w:rPr>
                <w:spacing w:val="-6"/>
                <w:sz w:val="20"/>
              </w:rPr>
              <w:t xml:space="preserve"> </w:t>
            </w:r>
            <w:r>
              <w:rPr>
                <w:spacing w:val="-5"/>
                <w:sz w:val="20"/>
              </w:rPr>
              <w:t>in</w:t>
            </w:r>
          </w:p>
          <w:p w14:paraId="69BA200A" w14:textId="77777777" w:rsidR="00C45CF8" w:rsidRDefault="002E14E5">
            <w:pPr>
              <w:pStyle w:val="TableParagraph"/>
              <w:spacing w:line="214" w:lineRule="exact"/>
              <w:ind w:left="88"/>
              <w:rPr>
                <w:sz w:val="20"/>
              </w:rPr>
            </w:pPr>
            <w:r>
              <w:rPr>
                <w:spacing w:val="-2"/>
                <w:sz w:val="20"/>
              </w:rPr>
              <w:t>spelling</w:t>
            </w:r>
          </w:p>
        </w:tc>
        <w:tc>
          <w:tcPr>
            <w:tcW w:w="1189" w:type="dxa"/>
            <w:tcBorders>
              <w:top w:val="nil"/>
              <w:bottom w:val="nil"/>
            </w:tcBorders>
          </w:tcPr>
          <w:p w14:paraId="69BA200B" w14:textId="77777777" w:rsidR="00C45CF8" w:rsidRDefault="002E14E5">
            <w:pPr>
              <w:pStyle w:val="TableParagraph"/>
              <w:spacing w:line="226" w:lineRule="exact"/>
              <w:ind w:left="90"/>
              <w:rPr>
                <w:sz w:val="20"/>
              </w:rPr>
            </w:pPr>
            <w:r>
              <w:rPr>
                <w:sz w:val="20"/>
              </w:rPr>
              <w:t>written</w:t>
            </w:r>
            <w:r>
              <w:rPr>
                <w:spacing w:val="-8"/>
                <w:sz w:val="20"/>
              </w:rPr>
              <w:t xml:space="preserve"> </w:t>
            </w:r>
            <w:r>
              <w:rPr>
                <w:spacing w:val="-4"/>
                <w:sz w:val="20"/>
              </w:rPr>
              <w:t>with</w:t>
            </w:r>
          </w:p>
          <w:p w14:paraId="69BA200C" w14:textId="77777777" w:rsidR="00C45CF8" w:rsidRDefault="002E14E5">
            <w:pPr>
              <w:pStyle w:val="TableParagraph"/>
              <w:spacing w:line="214" w:lineRule="exact"/>
              <w:ind w:left="90"/>
              <w:rPr>
                <w:sz w:val="20"/>
              </w:rPr>
            </w:pPr>
            <w:r>
              <w:rPr>
                <w:sz w:val="20"/>
              </w:rPr>
              <w:t>little</w:t>
            </w:r>
            <w:r>
              <w:rPr>
                <w:spacing w:val="-6"/>
                <w:sz w:val="20"/>
              </w:rPr>
              <w:t xml:space="preserve"> </w:t>
            </w:r>
            <w:r>
              <w:rPr>
                <w:spacing w:val="-2"/>
                <w:sz w:val="20"/>
              </w:rPr>
              <w:t>focus.</w:t>
            </w:r>
          </w:p>
        </w:tc>
        <w:tc>
          <w:tcPr>
            <w:tcW w:w="1208" w:type="dxa"/>
            <w:tcBorders>
              <w:top w:val="nil"/>
              <w:bottom w:val="nil"/>
              <w:right w:val="single" w:sz="6" w:space="0" w:color="A0A0A0"/>
            </w:tcBorders>
          </w:tcPr>
          <w:p w14:paraId="69BA200D" w14:textId="77777777" w:rsidR="00C45CF8" w:rsidRDefault="002E14E5">
            <w:pPr>
              <w:pStyle w:val="TableParagraph"/>
              <w:spacing w:line="226" w:lineRule="exact"/>
              <w:ind w:left="87"/>
              <w:rPr>
                <w:sz w:val="20"/>
              </w:rPr>
            </w:pPr>
            <w:r>
              <w:rPr>
                <w:spacing w:val="-2"/>
                <w:sz w:val="20"/>
              </w:rPr>
              <w:t>scholarly</w:t>
            </w:r>
          </w:p>
          <w:p w14:paraId="69BA200E" w14:textId="77777777" w:rsidR="00C45CF8" w:rsidRDefault="002E14E5">
            <w:pPr>
              <w:pStyle w:val="TableParagraph"/>
              <w:spacing w:line="214" w:lineRule="exact"/>
              <w:ind w:left="87"/>
              <w:rPr>
                <w:sz w:val="20"/>
              </w:rPr>
            </w:pPr>
            <w:r>
              <w:rPr>
                <w:spacing w:val="-2"/>
                <w:sz w:val="20"/>
              </w:rPr>
              <w:t>standards.</w:t>
            </w:r>
          </w:p>
        </w:tc>
      </w:tr>
      <w:tr w:rsidR="00C45CF8" w14:paraId="69BA2017" w14:textId="77777777">
        <w:trPr>
          <w:trHeight w:val="230"/>
        </w:trPr>
        <w:tc>
          <w:tcPr>
            <w:tcW w:w="1308" w:type="dxa"/>
            <w:tcBorders>
              <w:top w:val="nil"/>
              <w:left w:val="single" w:sz="6" w:space="0" w:color="F0F0F0"/>
              <w:bottom w:val="nil"/>
            </w:tcBorders>
          </w:tcPr>
          <w:p w14:paraId="69BA2010" w14:textId="77777777" w:rsidR="00C45CF8" w:rsidRDefault="00C45CF8">
            <w:pPr>
              <w:pStyle w:val="TableParagraph"/>
              <w:rPr>
                <w:sz w:val="16"/>
              </w:rPr>
            </w:pPr>
          </w:p>
        </w:tc>
        <w:tc>
          <w:tcPr>
            <w:tcW w:w="1229" w:type="dxa"/>
            <w:tcBorders>
              <w:top w:val="nil"/>
              <w:bottom w:val="nil"/>
            </w:tcBorders>
          </w:tcPr>
          <w:p w14:paraId="69BA2011" w14:textId="77777777" w:rsidR="00C45CF8" w:rsidRDefault="002E14E5">
            <w:pPr>
              <w:pStyle w:val="TableParagraph"/>
              <w:spacing w:line="210" w:lineRule="exact"/>
              <w:ind w:left="90"/>
              <w:rPr>
                <w:sz w:val="20"/>
              </w:rPr>
            </w:pPr>
            <w:r>
              <w:rPr>
                <w:spacing w:val="-2"/>
                <w:sz w:val="20"/>
              </w:rPr>
              <w:t>focused.</w:t>
            </w:r>
          </w:p>
        </w:tc>
        <w:tc>
          <w:tcPr>
            <w:tcW w:w="1431" w:type="dxa"/>
            <w:tcBorders>
              <w:top w:val="nil"/>
              <w:bottom w:val="nil"/>
            </w:tcBorders>
          </w:tcPr>
          <w:p w14:paraId="69BA2012" w14:textId="77777777" w:rsidR="00C45CF8" w:rsidRDefault="00C45CF8">
            <w:pPr>
              <w:pStyle w:val="TableParagraph"/>
              <w:rPr>
                <w:sz w:val="16"/>
              </w:rPr>
            </w:pPr>
          </w:p>
        </w:tc>
        <w:tc>
          <w:tcPr>
            <w:tcW w:w="1388" w:type="dxa"/>
            <w:tcBorders>
              <w:top w:val="nil"/>
              <w:bottom w:val="nil"/>
            </w:tcBorders>
          </w:tcPr>
          <w:p w14:paraId="69BA2013" w14:textId="77777777" w:rsidR="00C45CF8" w:rsidRDefault="002E14E5">
            <w:pPr>
              <w:pStyle w:val="TableParagraph"/>
              <w:spacing w:line="210" w:lineRule="exact"/>
              <w:ind w:left="89"/>
              <w:rPr>
                <w:sz w:val="20"/>
              </w:rPr>
            </w:pPr>
            <w:r>
              <w:rPr>
                <w:sz w:val="20"/>
              </w:rPr>
              <w:t>graduate</w:t>
            </w:r>
            <w:r>
              <w:rPr>
                <w:spacing w:val="-8"/>
                <w:sz w:val="20"/>
              </w:rPr>
              <w:t xml:space="preserve"> </w:t>
            </w:r>
            <w:r>
              <w:rPr>
                <w:spacing w:val="-2"/>
                <w:sz w:val="20"/>
              </w:rPr>
              <w:t>level</w:t>
            </w:r>
          </w:p>
        </w:tc>
        <w:tc>
          <w:tcPr>
            <w:tcW w:w="1443" w:type="dxa"/>
            <w:tcBorders>
              <w:top w:val="nil"/>
              <w:bottom w:val="nil"/>
            </w:tcBorders>
          </w:tcPr>
          <w:p w14:paraId="69BA2014" w14:textId="77777777" w:rsidR="00C45CF8" w:rsidRDefault="002E14E5">
            <w:pPr>
              <w:pStyle w:val="TableParagraph"/>
              <w:spacing w:line="210" w:lineRule="exact"/>
              <w:ind w:left="88"/>
              <w:rPr>
                <w:sz w:val="20"/>
              </w:rPr>
            </w:pPr>
            <w:r>
              <w:rPr>
                <w:spacing w:val="-2"/>
                <w:sz w:val="20"/>
              </w:rPr>
              <w:t>grammar</w:t>
            </w:r>
          </w:p>
        </w:tc>
        <w:tc>
          <w:tcPr>
            <w:tcW w:w="1189" w:type="dxa"/>
            <w:tcBorders>
              <w:top w:val="nil"/>
              <w:bottom w:val="nil"/>
            </w:tcBorders>
          </w:tcPr>
          <w:p w14:paraId="69BA2015" w14:textId="77777777" w:rsidR="00C45CF8" w:rsidRDefault="00C45CF8">
            <w:pPr>
              <w:pStyle w:val="TableParagraph"/>
              <w:rPr>
                <w:sz w:val="16"/>
              </w:rPr>
            </w:pPr>
          </w:p>
        </w:tc>
        <w:tc>
          <w:tcPr>
            <w:tcW w:w="1208" w:type="dxa"/>
            <w:tcBorders>
              <w:top w:val="nil"/>
              <w:bottom w:val="nil"/>
              <w:right w:val="single" w:sz="6" w:space="0" w:color="A0A0A0"/>
            </w:tcBorders>
          </w:tcPr>
          <w:p w14:paraId="69BA2016" w14:textId="77777777" w:rsidR="00C45CF8" w:rsidRDefault="00C45CF8">
            <w:pPr>
              <w:pStyle w:val="TableParagraph"/>
              <w:rPr>
                <w:sz w:val="16"/>
              </w:rPr>
            </w:pPr>
          </w:p>
        </w:tc>
      </w:tr>
      <w:tr w:rsidR="00C45CF8" w14:paraId="69BA201F" w14:textId="77777777">
        <w:trPr>
          <w:trHeight w:val="309"/>
        </w:trPr>
        <w:tc>
          <w:tcPr>
            <w:tcW w:w="1308" w:type="dxa"/>
            <w:tcBorders>
              <w:top w:val="nil"/>
              <w:left w:val="single" w:sz="6" w:space="0" w:color="F0F0F0"/>
            </w:tcBorders>
          </w:tcPr>
          <w:p w14:paraId="69BA2018" w14:textId="77777777" w:rsidR="00C45CF8" w:rsidRDefault="00C45CF8">
            <w:pPr>
              <w:pStyle w:val="TableParagraph"/>
              <w:rPr>
                <w:sz w:val="20"/>
              </w:rPr>
            </w:pPr>
          </w:p>
        </w:tc>
        <w:tc>
          <w:tcPr>
            <w:tcW w:w="1229" w:type="dxa"/>
            <w:tcBorders>
              <w:top w:val="nil"/>
            </w:tcBorders>
          </w:tcPr>
          <w:p w14:paraId="69BA2019" w14:textId="77777777" w:rsidR="00C45CF8" w:rsidRDefault="00C45CF8">
            <w:pPr>
              <w:pStyle w:val="TableParagraph"/>
              <w:rPr>
                <w:sz w:val="20"/>
              </w:rPr>
            </w:pPr>
          </w:p>
        </w:tc>
        <w:tc>
          <w:tcPr>
            <w:tcW w:w="1431" w:type="dxa"/>
            <w:tcBorders>
              <w:top w:val="nil"/>
            </w:tcBorders>
          </w:tcPr>
          <w:p w14:paraId="69BA201A" w14:textId="77777777" w:rsidR="00C45CF8" w:rsidRDefault="00C45CF8">
            <w:pPr>
              <w:pStyle w:val="TableParagraph"/>
              <w:rPr>
                <w:sz w:val="20"/>
              </w:rPr>
            </w:pPr>
          </w:p>
        </w:tc>
        <w:tc>
          <w:tcPr>
            <w:tcW w:w="1388" w:type="dxa"/>
            <w:tcBorders>
              <w:top w:val="nil"/>
            </w:tcBorders>
          </w:tcPr>
          <w:p w14:paraId="69BA201B" w14:textId="77777777" w:rsidR="00C45CF8" w:rsidRDefault="00C45CF8">
            <w:pPr>
              <w:pStyle w:val="TableParagraph"/>
              <w:rPr>
                <w:sz w:val="20"/>
              </w:rPr>
            </w:pPr>
          </w:p>
        </w:tc>
        <w:tc>
          <w:tcPr>
            <w:tcW w:w="1443" w:type="dxa"/>
            <w:tcBorders>
              <w:top w:val="nil"/>
            </w:tcBorders>
          </w:tcPr>
          <w:p w14:paraId="69BA201C" w14:textId="77777777" w:rsidR="00C45CF8" w:rsidRDefault="002E14E5">
            <w:pPr>
              <w:pStyle w:val="TableParagraph"/>
              <w:spacing w:line="226" w:lineRule="exact"/>
              <w:ind w:left="88"/>
              <w:rPr>
                <w:sz w:val="20"/>
              </w:rPr>
            </w:pPr>
            <w:r>
              <w:rPr>
                <w:sz w:val="20"/>
              </w:rPr>
              <w:t>and/or</w:t>
            </w:r>
            <w:r>
              <w:rPr>
                <w:spacing w:val="-6"/>
                <w:sz w:val="20"/>
              </w:rPr>
              <w:t xml:space="preserve"> </w:t>
            </w:r>
            <w:r>
              <w:rPr>
                <w:spacing w:val="-2"/>
                <w:sz w:val="20"/>
              </w:rPr>
              <w:t>focus</w:t>
            </w:r>
          </w:p>
        </w:tc>
        <w:tc>
          <w:tcPr>
            <w:tcW w:w="1189" w:type="dxa"/>
            <w:tcBorders>
              <w:top w:val="nil"/>
            </w:tcBorders>
          </w:tcPr>
          <w:p w14:paraId="69BA201D" w14:textId="77777777" w:rsidR="00C45CF8" w:rsidRDefault="00C45CF8">
            <w:pPr>
              <w:pStyle w:val="TableParagraph"/>
              <w:rPr>
                <w:sz w:val="20"/>
              </w:rPr>
            </w:pPr>
          </w:p>
        </w:tc>
        <w:tc>
          <w:tcPr>
            <w:tcW w:w="1208" w:type="dxa"/>
            <w:tcBorders>
              <w:top w:val="nil"/>
              <w:right w:val="single" w:sz="6" w:space="0" w:color="A0A0A0"/>
            </w:tcBorders>
          </w:tcPr>
          <w:p w14:paraId="69BA201E" w14:textId="77777777" w:rsidR="00C45CF8" w:rsidRDefault="00C45CF8">
            <w:pPr>
              <w:pStyle w:val="TableParagraph"/>
              <w:rPr>
                <w:sz w:val="20"/>
              </w:rPr>
            </w:pPr>
          </w:p>
        </w:tc>
      </w:tr>
    </w:tbl>
    <w:p w14:paraId="69BA2020" w14:textId="77777777" w:rsidR="00C45CF8" w:rsidRDefault="00C45CF8">
      <w:pPr>
        <w:pStyle w:val="BodyText"/>
        <w:spacing w:before="2"/>
      </w:pPr>
    </w:p>
    <w:p w14:paraId="69BA2021" w14:textId="60C977DA" w:rsidR="00C45CF8" w:rsidRDefault="002E14E5">
      <w:pPr>
        <w:spacing w:before="1"/>
        <w:ind w:left="2001" w:right="2259"/>
        <w:jc w:val="center"/>
        <w:rPr>
          <w:sz w:val="18"/>
        </w:rPr>
      </w:pPr>
      <w:r>
        <w:rPr>
          <w:sz w:val="18"/>
        </w:rPr>
        <w:t>Postings</w:t>
      </w:r>
      <w:r>
        <w:rPr>
          <w:spacing w:val="-4"/>
          <w:sz w:val="18"/>
        </w:rPr>
        <w:t xml:space="preserve"> </w:t>
      </w:r>
      <w:r>
        <w:rPr>
          <w:sz w:val="18"/>
        </w:rPr>
        <w:t>will</w:t>
      </w:r>
      <w:r>
        <w:rPr>
          <w:spacing w:val="-3"/>
          <w:sz w:val="18"/>
        </w:rPr>
        <w:t xml:space="preserve"> </w:t>
      </w:r>
      <w:r>
        <w:rPr>
          <w:sz w:val="18"/>
        </w:rPr>
        <w:t>not</w:t>
      </w:r>
      <w:r>
        <w:rPr>
          <w:spacing w:val="-3"/>
          <w:sz w:val="18"/>
        </w:rPr>
        <w:t xml:space="preserve"> </w:t>
      </w:r>
      <w:r>
        <w:rPr>
          <w:sz w:val="18"/>
        </w:rPr>
        <w:t>be</w:t>
      </w:r>
      <w:r>
        <w:rPr>
          <w:spacing w:val="-4"/>
          <w:sz w:val="18"/>
        </w:rPr>
        <w:t xml:space="preserve"> </w:t>
      </w:r>
      <w:r>
        <w:rPr>
          <w:sz w:val="18"/>
        </w:rPr>
        <w:t>accepted</w:t>
      </w:r>
      <w:r>
        <w:rPr>
          <w:spacing w:val="-4"/>
          <w:sz w:val="18"/>
        </w:rPr>
        <w:t xml:space="preserve"> </w:t>
      </w:r>
      <w:r>
        <w:rPr>
          <w:sz w:val="18"/>
        </w:rPr>
        <w:t>after</w:t>
      </w:r>
      <w:r>
        <w:rPr>
          <w:spacing w:val="-4"/>
          <w:sz w:val="18"/>
        </w:rPr>
        <w:t xml:space="preserve"> </w:t>
      </w:r>
      <w:r>
        <w:rPr>
          <w:sz w:val="18"/>
        </w:rPr>
        <w:t>the</w:t>
      </w:r>
      <w:r>
        <w:rPr>
          <w:spacing w:val="-3"/>
          <w:sz w:val="18"/>
        </w:rPr>
        <w:t xml:space="preserve"> </w:t>
      </w:r>
      <w:proofErr w:type="gramStart"/>
      <w:r>
        <w:rPr>
          <w:sz w:val="18"/>
        </w:rPr>
        <w:t>close</w:t>
      </w:r>
      <w:proofErr w:type="gramEnd"/>
      <w:r>
        <w:rPr>
          <w:spacing w:val="-3"/>
          <w:sz w:val="18"/>
        </w:rPr>
        <w:t xml:space="preserve"> </w:t>
      </w:r>
      <w:r>
        <w:rPr>
          <w:sz w:val="18"/>
        </w:rPr>
        <w:t>of</w:t>
      </w:r>
      <w:r>
        <w:rPr>
          <w:spacing w:val="-3"/>
          <w:sz w:val="18"/>
        </w:rPr>
        <w:t xml:space="preserve"> </w:t>
      </w:r>
      <w:r>
        <w:rPr>
          <w:sz w:val="18"/>
        </w:rPr>
        <w:t>the</w:t>
      </w:r>
      <w:r>
        <w:rPr>
          <w:spacing w:val="-3"/>
          <w:sz w:val="18"/>
        </w:rPr>
        <w:t xml:space="preserve"> </w:t>
      </w:r>
      <w:r w:rsidR="001E089E">
        <w:rPr>
          <w:spacing w:val="-4"/>
          <w:sz w:val="18"/>
        </w:rPr>
        <w:t>Threaded Discussion</w:t>
      </w:r>
      <w:r>
        <w:rPr>
          <w:spacing w:val="-4"/>
          <w:sz w:val="18"/>
        </w:rPr>
        <w:t>.</w:t>
      </w:r>
    </w:p>
    <w:p w14:paraId="69BA2022" w14:textId="77777777" w:rsidR="00C45CF8" w:rsidRDefault="00C45CF8">
      <w:pPr>
        <w:jc w:val="center"/>
        <w:rPr>
          <w:sz w:val="18"/>
        </w:rPr>
        <w:sectPr w:rsidR="00C45CF8" w:rsidSect="00355456">
          <w:headerReference w:type="default" r:id="rId21"/>
          <w:pgSz w:w="12240" w:h="15840"/>
          <w:pgMar w:top="1000" w:right="600" w:bottom="280" w:left="880" w:header="736" w:footer="0" w:gutter="0"/>
          <w:cols w:space="720"/>
        </w:sectPr>
      </w:pPr>
    </w:p>
    <w:p w14:paraId="69BA2023" w14:textId="77777777" w:rsidR="00C45CF8" w:rsidRDefault="00C45CF8">
      <w:pPr>
        <w:pStyle w:val="BodyText"/>
        <w:rPr>
          <w:sz w:val="20"/>
        </w:rPr>
      </w:pPr>
    </w:p>
    <w:p w14:paraId="69BA2024" w14:textId="77777777" w:rsidR="00C45CF8" w:rsidRDefault="00C45CF8">
      <w:pPr>
        <w:pStyle w:val="BodyText"/>
        <w:rPr>
          <w:sz w:val="20"/>
        </w:rPr>
      </w:pPr>
    </w:p>
    <w:p w14:paraId="69BA2025" w14:textId="77777777" w:rsidR="00C45CF8" w:rsidRDefault="00C45CF8">
      <w:pPr>
        <w:pStyle w:val="BodyText"/>
        <w:rPr>
          <w:sz w:val="20"/>
        </w:rPr>
      </w:pPr>
    </w:p>
    <w:p w14:paraId="69BA2026" w14:textId="77777777" w:rsidR="00C45CF8" w:rsidRDefault="00C45CF8">
      <w:pPr>
        <w:pStyle w:val="BodyText"/>
        <w:spacing w:before="6"/>
        <w:rPr>
          <w:sz w:val="17"/>
        </w:rPr>
      </w:pPr>
    </w:p>
    <w:p w14:paraId="69BA2027" w14:textId="0DC3533D" w:rsidR="00C45CF8" w:rsidRDefault="00C021A0" w:rsidP="00C021A0">
      <w:pPr>
        <w:spacing w:before="90"/>
        <w:ind w:left="1134" w:right="2260"/>
        <w:jc w:val="center"/>
        <w:rPr>
          <w:sz w:val="24"/>
        </w:rPr>
      </w:pPr>
      <w:r>
        <w:rPr>
          <w:b/>
          <w:sz w:val="24"/>
        </w:rPr>
        <w:t xml:space="preserve">    </w:t>
      </w:r>
      <w:r w:rsidR="00CA0DAE">
        <w:rPr>
          <w:b/>
          <w:sz w:val="24"/>
        </w:rPr>
        <w:t>Lead Class Discussion</w:t>
      </w:r>
      <w:r w:rsidR="002E14E5">
        <w:rPr>
          <w:b/>
          <w:spacing w:val="-2"/>
          <w:sz w:val="24"/>
        </w:rPr>
        <w:t xml:space="preserve"> </w:t>
      </w:r>
      <w:r w:rsidR="002E14E5">
        <w:rPr>
          <w:b/>
          <w:sz w:val="24"/>
        </w:rPr>
        <w:t>Rubric</w:t>
      </w:r>
      <w:r w:rsidR="002E14E5">
        <w:rPr>
          <w:b/>
          <w:spacing w:val="-2"/>
          <w:sz w:val="24"/>
        </w:rPr>
        <w:t xml:space="preserve"> </w:t>
      </w:r>
      <w:r w:rsidR="002E14E5">
        <w:rPr>
          <w:sz w:val="24"/>
        </w:rPr>
        <w:t>(for</w:t>
      </w:r>
      <w:r w:rsidR="002E14E5">
        <w:rPr>
          <w:spacing w:val="-1"/>
          <w:sz w:val="24"/>
        </w:rPr>
        <w:t xml:space="preserve"> </w:t>
      </w:r>
      <w:r w:rsidR="002E14E5">
        <w:rPr>
          <w:sz w:val="24"/>
        </w:rPr>
        <w:t>the</w:t>
      </w:r>
      <w:r>
        <w:rPr>
          <w:sz w:val="24"/>
        </w:rPr>
        <w:t xml:space="preserve"> group</w:t>
      </w:r>
      <w:r w:rsidR="00EE1A46">
        <w:rPr>
          <w:sz w:val="24"/>
        </w:rPr>
        <w:t xml:space="preserve"> presentations and</w:t>
      </w:r>
      <w:r>
        <w:rPr>
          <w:sz w:val="24"/>
        </w:rPr>
        <w:t xml:space="preserve"> training that you will design and deliver</w:t>
      </w:r>
      <w:r w:rsidR="002E14E5">
        <w:rPr>
          <w:spacing w:val="-2"/>
          <w:sz w:val="24"/>
        </w:rPr>
        <w:t>)</w:t>
      </w:r>
    </w:p>
    <w:p w14:paraId="69BA2028" w14:textId="77777777" w:rsidR="00C45CF8" w:rsidRDefault="00C45CF8">
      <w:pPr>
        <w:pStyle w:val="BodyText"/>
        <w:spacing w:before="2"/>
        <w:rPr>
          <w:sz w:val="22"/>
        </w:r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2086"/>
        <w:gridCol w:w="2016"/>
        <w:gridCol w:w="2016"/>
        <w:gridCol w:w="2016"/>
      </w:tblGrid>
      <w:tr w:rsidR="00C45CF8" w14:paraId="69BA202E" w14:textId="77777777" w:rsidTr="000B0F1E">
        <w:trPr>
          <w:trHeight w:val="465"/>
        </w:trPr>
        <w:tc>
          <w:tcPr>
            <w:tcW w:w="1946" w:type="dxa"/>
          </w:tcPr>
          <w:p w14:paraId="69BA2029" w14:textId="77777777" w:rsidR="00C45CF8" w:rsidRDefault="00C45CF8">
            <w:pPr>
              <w:pStyle w:val="TableParagraph"/>
              <w:rPr>
                <w:sz w:val="20"/>
              </w:rPr>
            </w:pPr>
          </w:p>
        </w:tc>
        <w:tc>
          <w:tcPr>
            <w:tcW w:w="2086" w:type="dxa"/>
          </w:tcPr>
          <w:p w14:paraId="69BA202A" w14:textId="77777777" w:rsidR="00C45CF8" w:rsidRDefault="002E14E5">
            <w:pPr>
              <w:pStyle w:val="TableParagraph"/>
              <w:spacing w:before="5"/>
              <w:ind w:left="111" w:right="96"/>
              <w:jc w:val="center"/>
              <w:rPr>
                <w:sz w:val="20"/>
              </w:rPr>
            </w:pPr>
            <w:r>
              <w:rPr>
                <w:sz w:val="20"/>
              </w:rPr>
              <w:t>3</w:t>
            </w:r>
            <w:r>
              <w:rPr>
                <w:spacing w:val="-1"/>
                <w:sz w:val="20"/>
              </w:rPr>
              <w:t xml:space="preserve"> </w:t>
            </w:r>
            <w:r>
              <w:rPr>
                <w:spacing w:val="-2"/>
                <w:sz w:val="20"/>
              </w:rPr>
              <w:t>Points</w:t>
            </w:r>
          </w:p>
        </w:tc>
        <w:tc>
          <w:tcPr>
            <w:tcW w:w="2016" w:type="dxa"/>
          </w:tcPr>
          <w:p w14:paraId="69BA202B" w14:textId="77777777" w:rsidR="00C45CF8" w:rsidRDefault="002E14E5">
            <w:pPr>
              <w:pStyle w:val="TableParagraph"/>
              <w:spacing w:before="5"/>
              <w:ind w:left="111" w:right="96"/>
              <w:jc w:val="center"/>
              <w:rPr>
                <w:sz w:val="20"/>
              </w:rPr>
            </w:pPr>
            <w:r>
              <w:rPr>
                <w:sz w:val="20"/>
              </w:rPr>
              <w:t>2</w:t>
            </w:r>
            <w:r>
              <w:rPr>
                <w:spacing w:val="-1"/>
                <w:sz w:val="20"/>
              </w:rPr>
              <w:t xml:space="preserve"> </w:t>
            </w:r>
            <w:r>
              <w:rPr>
                <w:spacing w:val="-2"/>
                <w:sz w:val="20"/>
              </w:rPr>
              <w:t>Points</w:t>
            </w:r>
          </w:p>
        </w:tc>
        <w:tc>
          <w:tcPr>
            <w:tcW w:w="2016" w:type="dxa"/>
          </w:tcPr>
          <w:p w14:paraId="69BA202C" w14:textId="77777777" w:rsidR="00C45CF8" w:rsidRDefault="002E14E5">
            <w:pPr>
              <w:pStyle w:val="TableParagraph"/>
              <w:spacing w:before="5"/>
              <w:ind w:left="110" w:right="96"/>
              <w:jc w:val="center"/>
              <w:rPr>
                <w:sz w:val="20"/>
              </w:rPr>
            </w:pPr>
            <w:r>
              <w:rPr>
                <w:sz w:val="20"/>
              </w:rPr>
              <w:t>1</w:t>
            </w:r>
            <w:r>
              <w:rPr>
                <w:spacing w:val="-1"/>
                <w:sz w:val="20"/>
              </w:rPr>
              <w:t xml:space="preserve"> </w:t>
            </w:r>
            <w:r>
              <w:rPr>
                <w:spacing w:val="-2"/>
                <w:sz w:val="20"/>
              </w:rPr>
              <w:t>Point</w:t>
            </w:r>
          </w:p>
        </w:tc>
        <w:tc>
          <w:tcPr>
            <w:tcW w:w="2016" w:type="dxa"/>
          </w:tcPr>
          <w:p w14:paraId="69BA202D" w14:textId="77777777" w:rsidR="00C45CF8" w:rsidRDefault="002E14E5">
            <w:pPr>
              <w:pStyle w:val="TableParagraph"/>
              <w:spacing w:before="5"/>
              <w:ind w:left="111" w:right="96"/>
              <w:jc w:val="center"/>
              <w:rPr>
                <w:sz w:val="20"/>
              </w:rPr>
            </w:pPr>
            <w:r>
              <w:rPr>
                <w:sz w:val="20"/>
              </w:rPr>
              <w:t>0</w:t>
            </w:r>
            <w:r>
              <w:rPr>
                <w:spacing w:val="-1"/>
                <w:sz w:val="20"/>
              </w:rPr>
              <w:t xml:space="preserve"> </w:t>
            </w:r>
            <w:r>
              <w:rPr>
                <w:spacing w:val="-2"/>
                <w:sz w:val="20"/>
              </w:rPr>
              <w:t>Points</w:t>
            </w:r>
          </w:p>
        </w:tc>
      </w:tr>
      <w:tr w:rsidR="00C45CF8" w14:paraId="69BA203A" w14:textId="77777777" w:rsidTr="00373019">
        <w:trPr>
          <w:trHeight w:val="1041"/>
        </w:trPr>
        <w:tc>
          <w:tcPr>
            <w:tcW w:w="1946" w:type="dxa"/>
          </w:tcPr>
          <w:p w14:paraId="69BA2035" w14:textId="77777777" w:rsidR="00C45CF8" w:rsidRPr="00340186" w:rsidRDefault="002E14E5">
            <w:pPr>
              <w:pStyle w:val="TableParagraph"/>
              <w:ind w:left="110" w:right="96"/>
              <w:jc w:val="center"/>
              <w:rPr>
                <w:sz w:val="20"/>
                <w:highlight w:val="yellow"/>
              </w:rPr>
            </w:pPr>
            <w:r w:rsidRPr="002C32F4">
              <w:rPr>
                <w:spacing w:val="-2"/>
                <w:sz w:val="20"/>
              </w:rPr>
              <w:t>Content</w:t>
            </w:r>
          </w:p>
        </w:tc>
        <w:tc>
          <w:tcPr>
            <w:tcW w:w="2086" w:type="dxa"/>
          </w:tcPr>
          <w:p w14:paraId="69BA2036" w14:textId="47B50649" w:rsidR="00C45CF8" w:rsidRPr="00340186" w:rsidRDefault="00C50447" w:rsidP="005110CE">
            <w:pPr>
              <w:pStyle w:val="TableParagraph"/>
              <w:ind w:left="277" w:right="241" w:hanging="20"/>
              <w:rPr>
                <w:sz w:val="20"/>
                <w:highlight w:val="yellow"/>
              </w:rPr>
            </w:pPr>
            <w:r>
              <w:rPr>
                <w:sz w:val="20"/>
              </w:rPr>
              <w:t xml:space="preserve">Excellent- </w:t>
            </w:r>
            <w:r w:rsidR="006C7A81">
              <w:rPr>
                <w:sz w:val="20"/>
              </w:rPr>
              <w:t xml:space="preserve">Content </w:t>
            </w:r>
            <w:r w:rsidR="000B0F1E">
              <w:rPr>
                <w:sz w:val="20"/>
              </w:rPr>
              <w:t xml:space="preserve">is from </w:t>
            </w:r>
            <w:r w:rsidR="00D66874">
              <w:rPr>
                <w:sz w:val="20"/>
              </w:rPr>
              <w:t xml:space="preserve">recognized </w:t>
            </w:r>
            <w:r w:rsidR="000023BE">
              <w:rPr>
                <w:sz w:val="20"/>
              </w:rPr>
              <w:t>sources</w:t>
            </w:r>
            <w:r w:rsidR="00C1468D">
              <w:rPr>
                <w:sz w:val="20"/>
              </w:rPr>
              <w:t xml:space="preserve"> and</w:t>
            </w:r>
            <w:r w:rsidR="00D66874">
              <w:rPr>
                <w:sz w:val="20"/>
              </w:rPr>
              <w:t xml:space="preserve"> theories and </w:t>
            </w:r>
            <w:r w:rsidR="000B0F1E">
              <w:rPr>
                <w:sz w:val="20"/>
              </w:rPr>
              <w:t>practices</w:t>
            </w:r>
            <w:r w:rsidR="00D66874">
              <w:rPr>
                <w:sz w:val="20"/>
              </w:rPr>
              <w:t xml:space="preserve"> have a solid foundation </w:t>
            </w:r>
            <w:r w:rsidR="000B0F1E">
              <w:rPr>
                <w:sz w:val="20"/>
              </w:rPr>
              <w:t>in the literature.</w:t>
            </w:r>
          </w:p>
        </w:tc>
        <w:tc>
          <w:tcPr>
            <w:tcW w:w="2016" w:type="dxa"/>
          </w:tcPr>
          <w:p w14:paraId="69BA2037" w14:textId="30B19BDB" w:rsidR="00C45CF8" w:rsidRPr="00373019" w:rsidRDefault="00C50447">
            <w:pPr>
              <w:pStyle w:val="TableParagraph"/>
              <w:ind w:left="163" w:right="147" w:firstLine="1"/>
              <w:jc w:val="center"/>
              <w:rPr>
                <w:sz w:val="20"/>
              </w:rPr>
            </w:pPr>
            <w:r>
              <w:rPr>
                <w:sz w:val="20"/>
              </w:rPr>
              <w:t xml:space="preserve">Average- </w:t>
            </w:r>
            <w:r w:rsidRPr="00373019">
              <w:rPr>
                <w:sz w:val="20"/>
              </w:rPr>
              <w:t>Most of the</w:t>
            </w:r>
            <w:r w:rsidR="005110CE" w:rsidRPr="00373019">
              <w:rPr>
                <w:sz w:val="20"/>
              </w:rPr>
              <w:t xml:space="preserve"> content is from </w:t>
            </w:r>
            <w:r w:rsidR="00F6304C" w:rsidRPr="00373019">
              <w:rPr>
                <w:sz w:val="20"/>
              </w:rPr>
              <w:t xml:space="preserve">credible </w:t>
            </w:r>
            <w:r w:rsidRPr="00373019">
              <w:rPr>
                <w:sz w:val="20"/>
              </w:rPr>
              <w:t>sources</w:t>
            </w:r>
            <w:r w:rsidR="00F6304C" w:rsidRPr="00373019">
              <w:rPr>
                <w:sz w:val="20"/>
              </w:rPr>
              <w:t xml:space="preserve"> and theory </w:t>
            </w:r>
            <w:r w:rsidR="006868BB">
              <w:rPr>
                <w:sz w:val="20"/>
              </w:rPr>
              <w:t xml:space="preserve">with </w:t>
            </w:r>
            <w:r w:rsidR="001C49F2">
              <w:rPr>
                <w:sz w:val="20"/>
              </w:rPr>
              <w:t xml:space="preserve">some content from dubious sources or </w:t>
            </w:r>
            <w:r w:rsidR="009C0669">
              <w:rPr>
                <w:sz w:val="20"/>
              </w:rPr>
              <w:t>not supported by research</w:t>
            </w:r>
          </w:p>
        </w:tc>
        <w:tc>
          <w:tcPr>
            <w:tcW w:w="2016" w:type="dxa"/>
          </w:tcPr>
          <w:p w14:paraId="69BA2038" w14:textId="2D07A99C" w:rsidR="00C45CF8" w:rsidRPr="00373019" w:rsidRDefault="009C0669" w:rsidP="00373019">
            <w:pPr>
              <w:pStyle w:val="TableParagraph"/>
              <w:ind w:left="251" w:right="231"/>
              <w:rPr>
                <w:sz w:val="20"/>
              </w:rPr>
            </w:pPr>
            <w:r>
              <w:rPr>
                <w:sz w:val="20"/>
              </w:rPr>
              <w:t xml:space="preserve">Below Average- </w:t>
            </w:r>
            <w:proofErr w:type="gramStart"/>
            <w:r w:rsidR="00F6304C" w:rsidRPr="00373019">
              <w:rPr>
                <w:sz w:val="20"/>
              </w:rPr>
              <w:t>The majority of</w:t>
            </w:r>
            <w:proofErr w:type="gramEnd"/>
            <w:r w:rsidR="00F6304C" w:rsidRPr="00373019">
              <w:rPr>
                <w:sz w:val="20"/>
              </w:rPr>
              <w:t xml:space="preserve"> content is based on “common sense” </w:t>
            </w:r>
            <w:r w:rsidR="007405CB" w:rsidRPr="00373019">
              <w:rPr>
                <w:sz w:val="20"/>
              </w:rPr>
              <w:t xml:space="preserve">or unreliable sources with little </w:t>
            </w:r>
            <w:r w:rsidR="00373019" w:rsidRPr="00373019">
              <w:rPr>
                <w:sz w:val="20"/>
              </w:rPr>
              <w:t xml:space="preserve">support from </w:t>
            </w:r>
            <w:r w:rsidR="00F82FE2">
              <w:rPr>
                <w:sz w:val="20"/>
              </w:rPr>
              <w:t>research.</w:t>
            </w:r>
          </w:p>
        </w:tc>
        <w:tc>
          <w:tcPr>
            <w:tcW w:w="2016" w:type="dxa"/>
          </w:tcPr>
          <w:p w14:paraId="69BA2039" w14:textId="6696420B" w:rsidR="00C45CF8" w:rsidRPr="00340186" w:rsidRDefault="00C50447">
            <w:pPr>
              <w:pStyle w:val="TableParagraph"/>
              <w:ind w:left="113" w:right="96" w:firstLine="175"/>
              <w:rPr>
                <w:sz w:val="20"/>
                <w:highlight w:val="yellow"/>
              </w:rPr>
            </w:pPr>
            <w:r w:rsidRPr="002C32F4">
              <w:rPr>
                <w:sz w:val="20"/>
              </w:rPr>
              <w:t xml:space="preserve">Unacceptable- no reasonable attempt has been made to integrate </w:t>
            </w:r>
            <w:r w:rsidR="00C1468D">
              <w:rPr>
                <w:sz w:val="20"/>
              </w:rPr>
              <w:t>reputable content</w:t>
            </w:r>
          </w:p>
        </w:tc>
      </w:tr>
      <w:tr w:rsidR="00C45CF8" w14:paraId="69BA2040" w14:textId="77777777" w:rsidTr="000B0F1E">
        <w:trPr>
          <w:trHeight w:val="234"/>
        </w:trPr>
        <w:tc>
          <w:tcPr>
            <w:tcW w:w="1946" w:type="dxa"/>
            <w:tcBorders>
              <w:bottom w:val="nil"/>
            </w:tcBorders>
          </w:tcPr>
          <w:p w14:paraId="69BA203B" w14:textId="77777777" w:rsidR="00C45CF8" w:rsidRPr="003540DA" w:rsidRDefault="002E14E5">
            <w:pPr>
              <w:pStyle w:val="TableParagraph"/>
              <w:spacing w:line="214" w:lineRule="exact"/>
              <w:ind w:left="111" w:right="96"/>
              <w:jc w:val="center"/>
              <w:rPr>
                <w:sz w:val="20"/>
              </w:rPr>
            </w:pPr>
            <w:r w:rsidRPr="003540DA">
              <w:rPr>
                <w:sz w:val="20"/>
              </w:rPr>
              <w:t>Technology</w:t>
            </w:r>
            <w:r w:rsidRPr="003540DA">
              <w:rPr>
                <w:spacing w:val="-10"/>
                <w:sz w:val="20"/>
              </w:rPr>
              <w:t xml:space="preserve"> </w:t>
            </w:r>
            <w:r w:rsidRPr="003540DA">
              <w:rPr>
                <w:spacing w:val="-2"/>
                <w:sz w:val="20"/>
              </w:rPr>
              <w:t>quality</w:t>
            </w:r>
          </w:p>
        </w:tc>
        <w:tc>
          <w:tcPr>
            <w:tcW w:w="2086" w:type="dxa"/>
            <w:tcBorders>
              <w:bottom w:val="nil"/>
            </w:tcBorders>
          </w:tcPr>
          <w:p w14:paraId="69BA203C" w14:textId="77777777" w:rsidR="00C45CF8" w:rsidRPr="00C12895" w:rsidRDefault="002E14E5">
            <w:pPr>
              <w:pStyle w:val="TableParagraph"/>
              <w:spacing w:line="214" w:lineRule="exact"/>
              <w:ind w:left="109" w:right="96"/>
              <w:jc w:val="center"/>
              <w:rPr>
                <w:sz w:val="20"/>
              </w:rPr>
            </w:pPr>
            <w:r w:rsidRPr="00C12895">
              <w:rPr>
                <w:sz w:val="20"/>
              </w:rPr>
              <w:t>Excellent-</w:t>
            </w:r>
            <w:r w:rsidRPr="00C12895">
              <w:rPr>
                <w:spacing w:val="-10"/>
                <w:sz w:val="20"/>
              </w:rPr>
              <w:t xml:space="preserve"> </w:t>
            </w:r>
            <w:r w:rsidRPr="00C12895">
              <w:rPr>
                <w:spacing w:val="-4"/>
                <w:sz w:val="20"/>
              </w:rPr>
              <w:t>uses</w:t>
            </w:r>
          </w:p>
        </w:tc>
        <w:tc>
          <w:tcPr>
            <w:tcW w:w="2016" w:type="dxa"/>
            <w:tcBorders>
              <w:bottom w:val="nil"/>
            </w:tcBorders>
          </w:tcPr>
          <w:p w14:paraId="69BA203D" w14:textId="77777777" w:rsidR="00C45CF8" w:rsidRPr="00C12895" w:rsidRDefault="002E14E5">
            <w:pPr>
              <w:pStyle w:val="TableParagraph"/>
              <w:spacing w:line="214" w:lineRule="exact"/>
              <w:ind w:left="110" w:right="96"/>
              <w:jc w:val="center"/>
              <w:rPr>
                <w:sz w:val="20"/>
              </w:rPr>
            </w:pPr>
            <w:r w:rsidRPr="00C12895">
              <w:rPr>
                <w:sz w:val="20"/>
              </w:rPr>
              <w:t>Average-</w:t>
            </w:r>
            <w:r w:rsidRPr="00C12895">
              <w:rPr>
                <w:spacing w:val="-9"/>
                <w:sz w:val="20"/>
              </w:rPr>
              <w:t xml:space="preserve"> </w:t>
            </w:r>
            <w:r w:rsidRPr="00C12895">
              <w:rPr>
                <w:spacing w:val="-2"/>
                <w:sz w:val="20"/>
              </w:rPr>
              <w:t>perfectly</w:t>
            </w:r>
          </w:p>
        </w:tc>
        <w:tc>
          <w:tcPr>
            <w:tcW w:w="2016" w:type="dxa"/>
            <w:tcBorders>
              <w:bottom w:val="nil"/>
            </w:tcBorders>
          </w:tcPr>
          <w:p w14:paraId="69BA203E" w14:textId="77777777" w:rsidR="00C45CF8" w:rsidRPr="00C12895" w:rsidRDefault="002E14E5">
            <w:pPr>
              <w:pStyle w:val="TableParagraph"/>
              <w:spacing w:line="214" w:lineRule="exact"/>
              <w:ind w:left="110" w:right="96"/>
              <w:jc w:val="center"/>
              <w:rPr>
                <w:sz w:val="20"/>
              </w:rPr>
            </w:pPr>
            <w:r w:rsidRPr="00C12895">
              <w:rPr>
                <w:sz w:val="20"/>
              </w:rPr>
              <w:t>Below</w:t>
            </w:r>
            <w:r w:rsidRPr="00C12895">
              <w:rPr>
                <w:spacing w:val="-7"/>
                <w:sz w:val="20"/>
              </w:rPr>
              <w:t xml:space="preserve"> </w:t>
            </w:r>
            <w:r w:rsidRPr="00C12895">
              <w:rPr>
                <w:spacing w:val="-2"/>
                <w:sz w:val="20"/>
              </w:rPr>
              <w:t>Average-</w:t>
            </w:r>
          </w:p>
        </w:tc>
        <w:tc>
          <w:tcPr>
            <w:tcW w:w="2016" w:type="dxa"/>
            <w:tcBorders>
              <w:bottom w:val="nil"/>
            </w:tcBorders>
          </w:tcPr>
          <w:p w14:paraId="69BA203F" w14:textId="77777777" w:rsidR="00C45CF8" w:rsidRPr="00C12895" w:rsidRDefault="002E14E5">
            <w:pPr>
              <w:pStyle w:val="TableParagraph"/>
              <w:spacing w:line="214" w:lineRule="exact"/>
              <w:ind w:left="288"/>
              <w:rPr>
                <w:sz w:val="20"/>
              </w:rPr>
            </w:pPr>
            <w:r w:rsidRPr="00C12895">
              <w:rPr>
                <w:spacing w:val="-2"/>
                <w:sz w:val="20"/>
              </w:rPr>
              <w:t>Unacceptable/Not</w:t>
            </w:r>
          </w:p>
        </w:tc>
      </w:tr>
      <w:tr w:rsidR="00C45CF8" w14:paraId="69BA2046" w14:textId="77777777" w:rsidTr="000B0F1E">
        <w:trPr>
          <w:trHeight w:val="230"/>
        </w:trPr>
        <w:tc>
          <w:tcPr>
            <w:tcW w:w="1946" w:type="dxa"/>
            <w:tcBorders>
              <w:top w:val="nil"/>
              <w:bottom w:val="nil"/>
            </w:tcBorders>
          </w:tcPr>
          <w:p w14:paraId="69BA2041" w14:textId="77777777" w:rsidR="00C45CF8" w:rsidRPr="003540DA" w:rsidRDefault="002E14E5">
            <w:pPr>
              <w:pStyle w:val="TableParagraph"/>
              <w:spacing w:line="210" w:lineRule="exact"/>
              <w:ind w:left="110" w:right="96"/>
              <w:jc w:val="center"/>
              <w:rPr>
                <w:sz w:val="20"/>
              </w:rPr>
            </w:pPr>
            <w:r w:rsidRPr="003540DA">
              <w:rPr>
                <w:sz w:val="20"/>
              </w:rPr>
              <w:t>and</w:t>
            </w:r>
            <w:r w:rsidRPr="003540DA">
              <w:rPr>
                <w:spacing w:val="-3"/>
                <w:sz w:val="20"/>
              </w:rPr>
              <w:t xml:space="preserve"> </w:t>
            </w:r>
            <w:r w:rsidRPr="003540DA">
              <w:rPr>
                <w:spacing w:val="-2"/>
                <w:sz w:val="20"/>
              </w:rPr>
              <w:t>production</w:t>
            </w:r>
          </w:p>
        </w:tc>
        <w:tc>
          <w:tcPr>
            <w:tcW w:w="2086" w:type="dxa"/>
            <w:tcBorders>
              <w:top w:val="nil"/>
              <w:bottom w:val="nil"/>
            </w:tcBorders>
          </w:tcPr>
          <w:p w14:paraId="69BA2042" w14:textId="77777777" w:rsidR="00C45CF8" w:rsidRPr="00C12895" w:rsidRDefault="002E14E5">
            <w:pPr>
              <w:pStyle w:val="TableParagraph"/>
              <w:spacing w:line="210" w:lineRule="exact"/>
              <w:ind w:left="109" w:right="96"/>
              <w:jc w:val="center"/>
              <w:rPr>
                <w:sz w:val="20"/>
              </w:rPr>
            </w:pPr>
            <w:r w:rsidRPr="00C12895">
              <w:rPr>
                <w:sz w:val="20"/>
              </w:rPr>
              <w:t>technology,</w:t>
            </w:r>
            <w:r w:rsidRPr="00C12895">
              <w:rPr>
                <w:spacing w:val="-11"/>
                <w:sz w:val="20"/>
              </w:rPr>
              <w:t xml:space="preserve"> </w:t>
            </w:r>
            <w:r w:rsidRPr="00C12895">
              <w:rPr>
                <w:spacing w:val="-2"/>
                <w:sz w:val="20"/>
              </w:rPr>
              <w:t>editing,</w:t>
            </w:r>
          </w:p>
        </w:tc>
        <w:tc>
          <w:tcPr>
            <w:tcW w:w="2016" w:type="dxa"/>
            <w:tcBorders>
              <w:top w:val="nil"/>
              <w:bottom w:val="nil"/>
            </w:tcBorders>
          </w:tcPr>
          <w:p w14:paraId="69BA2043" w14:textId="77777777" w:rsidR="00C45CF8" w:rsidRPr="00C12895" w:rsidRDefault="002E14E5">
            <w:pPr>
              <w:pStyle w:val="TableParagraph"/>
              <w:spacing w:line="210" w:lineRule="exact"/>
              <w:ind w:left="110" w:right="96"/>
              <w:jc w:val="center"/>
              <w:rPr>
                <w:sz w:val="20"/>
              </w:rPr>
            </w:pPr>
            <w:r w:rsidRPr="00C12895">
              <w:rPr>
                <w:sz w:val="20"/>
              </w:rPr>
              <w:t>suffice</w:t>
            </w:r>
            <w:r w:rsidRPr="00C12895">
              <w:rPr>
                <w:spacing w:val="-7"/>
                <w:sz w:val="20"/>
              </w:rPr>
              <w:t xml:space="preserve"> </w:t>
            </w:r>
            <w:r w:rsidRPr="00C12895">
              <w:rPr>
                <w:sz w:val="20"/>
              </w:rPr>
              <w:t>visual</w:t>
            </w:r>
            <w:r w:rsidRPr="00C12895">
              <w:rPr>
                <w:spacing w:val="-6"/>
                <w:sz w:val="20"/>
              </w:rPr>
              <w:t xml:space="preserve"> </w:t>
            </w:r>
            <w:r w:rsidRPr="00C12895">
              <w:rPr>
                <w:spacing w:val="-2"/>
                <w:sz w:val="20"/>
              </w:rPr>
              <w:t>aids.</w:t>
            </w:r>
          </w:p>
        </w:tc>
        <w:tc>
          <w:tcPr>
            <w:tcW w:w="2016" w:type="dxa"/>
            <w:tcBorders>
              <w:top w:val="nil"/>
              <w:bottom w:val="nil"/>
            </w:tcBorders>
          </w:tcPr>
          <w:p w14:paraId="69BA2044" w14:textId="77777777" w:rsidR="00C45CF8" w:rsidRPr="00C12895" w:rsidRDefault="002E14E5">
            <w:pPr>
              <w:pStyle w:val="TableParagraph"/>
              <w:spacing w:line="210" w:lineRule="exact"/>
              <w:ind w:left="110" w:right="96"/>
              <w:jc w:val="center"/>
              <w:rPr>
                <w:sz w:val="20"/>
              </w:rPr>
            </w:pPr>
            <w:r w:rsidRPr="00C12895">
              <w:rPr>
                <w:sz w:val="20"/>
              </w:rPr>
              <w:t>issues</w:t>
            </w:r>
            <w:r w:rsidRPr="00C12895">
              <w:rPr>
                <w:spacing w:val="-9"/>
                <w:sz w:val="20"/>
              </w:rPr>
              <w:t xml:space="preserve"> </w:t>
            </w:r>
            <w:r w:rsidRPr="00C12895">
              <w:rPr>
                <w:sz w:val="20"/>
              </w:rPr>
              <w:t>formatting</w:t>
            </w:r>
            <w:r w:rsidRPr="00C12895">
              <w:rPr>
                <w:spacing w:val="-8"/>
                <w:sz w:val="20"/>
              </w:rPr>
              <w:t xml:space="preserve"> </w:t>
            </w:r>
            <w:r w:rsidRPr="00C12895">
              <w:rPr>
                <w:spacing w:val="-5"/>
                <w:sz w:val="20"/>
              </w:rPr>
              <w:t>and</w:t>
            </w:r>
          </w:p>
        </w:tc>
        <w:tc>
          <w:tcPr>
            <w:tcW w:w="2016" w:type="dxa"/>
            <w:tcBorders>
              <w:top w:val="nil"/>
              <w:bottom w:val="nil"/>
            </w:tcBorders>
          </w:tcPr>
          <w:p w14:paraId="69BA2045" w14:textId="77777777" w:rsidR="00C45CF8" w:rsidRPr="00C12895" w:rsidRDefault="002E14E5">
            <w:pPr>
              <w:pStyle w:val="TableParagraph"/>
              <w:spacing w:line="210" w:lineRule="exact"/>
              <w:ind w:left="193"/>
              <w:rPr>
                <w:sz w:val="20"/>
              </w:rPr>
            </w:pPr>
            <w:r w:rsidRPr="00C12895">
              <w:rPr>
                <w:sz w:val="20"/>
              </w:rPr>
              <w:t>addressed-</w:t>
            </w:r>
            <w:r w:rsidRPr="00C12895">
              <w:rPr>
                <w:spacing w:val="-6"/>
                <w:sz w:val="20"/>
              </w:rPr>
              <w:t xml:space="preserve"> </w:t>
            </w:r>
            <w:r w:rsidRPr="00C12895">
              <w:rPr>
                <w:sz w:val="20"/>
              </w:rPr>
              <w:t>no</w:t>
            </w:r>
            <w:r w:rsidRPr="00C12895">
              <w:rPr>
                <w:spacing w:val="-6"/>
                <w:sz w:val="20"/>
              </w:rPr>
              <w:t xml:space="preserve"> </w:t>
            </w:r>
            <w:r w:rsidRPr="00C12895">
              <w:rPr>
                <w:spacing w:val="-2"/>
                <w:sz w:val="20"/>
              </w:rPr>
              <w:t>visual</w:t>
            </w:r>
          </w:p>
        </w:tc>
      </w:tr>
      <w:tr w:rsidR="00C45CF8" w14:paraId="69BA204C" w14:textId="77777777" w:rsidTr="000B0F1E">
        <w:trPr>
          <w:trHeight w:val="230"/>
        </w:trPr>
        <w:tc>
          <w:tcPr>
            <w:tcW w:w="1946" w:type="dxa"/>
            <w:tcBorders>
              <w:top w:val="nil"/>
              <w:bottom w:val="nil"/>
            </w:tcBorders>
          </w:tcPr>
          <w:p w14:paraId="69BA2047" w14:textId="77777777" w:rsidR="00C45CF8" w:rsidRPr="00340186" w:rsidRDefault="00C45CF8">
            <w:pPr>
              <w:pStyle w:val="TableParagraph"/>
              <w:rPr>
                <w:sz w:val="16"/>
                <w:highlight w:val="yellow"/>
              </w:rPr>
            </w:pPr>
          </w:p>
        </w:tc>
        <w:tc>
          <w:tcPr>
            <w:tcW w:w="2086" w:type="dxa"/>
            <w:tcBorders>
              <w:top w:val="nil"/>
              <w:bottom w:val="nil"/>
            </w:tcBorders>
          </w:tcPr>
          <w:p w14:paraId="69BA2048" w14:textId="77777777" w:rsidR="00C45CF8" w:rsidRPr="00C12895" w:rsidRDefault="002E14E5">
            <w:pPr>
              <w:pStyle w:val="TableParagraph"/>
              <w:spacing w:line="210" w:lineRule="exact"/>
              <w:ind w:left="110" w:right="96"/>
              <w:jc w:val="center"/>
              <w:rPr>
                <w:sz w:val="20"/>
              </w:rPr>
            </w:pPr>
            <w:r w:rsidRPr="00C12895">
              <w:rPr>
                <w:sz w:val="20"/>
              </w:rPr>
              <w:t>and</w:t>
            </w:r>
            <w:r w:rsidRPr="00C12895">
              <w:rPr>
                <w:spacing w:val="-3"/>
                <w:sz w:val="20"/>
              </w:rPr>
              <w:t xml:space="preserve"> </w:t>
            </w:r>
            <w:r w:rsidRPr="00C12895">
              <w:rPr>
                <w:spacing w:val="-4"/>
                <w:sz w:val="20"/>
              </w:rPr>
              <w:t>art.</w:t>
            </w:r>
          </w:p>
        </w:tc>
        <w:tc>
          <w:tcPr>
            <w:tcW w:w="2016" w:type="dxa"/>
            <w:tcBorders>
              <w:top w:val="nil"/>
              <w:bottom w:val="nil"/>
            </w:tcBorders>
          </w:tcPr>
          <w:p w14:paraId="69BA2049" w14:textId="77777777" w:rsidR="00C45CF8" w:rsidRPr="00C12895" w:rsidRDefault="00C45CF8">
            <w:pPr>
              <w:pStyle w:val="TableParagraph"/>
              <w:rPr>
                <w:sz w:val="16"/>
              </w:rPr>
            </w:pPr>
          </w:p>
        </w:tc>
        <w:tc>
          <w:tcPr>
            <w:tcW w:w="2016" w:type="dxa"/>
            <w:tcBorders>
              <w:top w:val="nil"/>
              <w:bottom w:val="nil"/>
            </w:tcBorders>
          </w:tcPr>
          <w:p w14:paraId="69BA204A" w14:textId="77777777" w:rsidR="00C45CF8" w:rsidRPr="00C12895" w:rsidRDefault="002E14E5">
            <w:pPr>
              <w:pStyle w:val="TableParagraph"/>
              <w:spacing w:line="210" w:lineRule="exact"/>
              <w:ind w:left="110" w:right="96"/>
              <w:jc w:val="center"/>
              <w:rPr>
                <w:sz w:val="20"/>
              </w:rPr>
            </w:pPr>
            <w:r w:rsidRPr="00C12895">
              <w:rPr>
                <w:sz w:val="20"/>
              </w:rPr>
              <w:t>organizing</w:t>
            </w:r>
            <w:r w:rsidRPr="00C12895">
              <w:rPr>
                <w:spacing w:val="-10"/>
                <w:sz w:val="20"/>
              </w:rPr>
              <w:t xml:space="preserve"> </w:t>
            </w:r>
            <w:r w:rsidRPr="00C12895">
              <w:rPr>
                <w:spacing w:val="-2"/>
                <w:sz w:val="20"/>
              </w:rPr>
              <w:t>visual</w:t>
            </w:r>
          </w:p>
        </w:tc>
        <w:tc>
          <w:tcPr>
            <w:tcW w:w="2016" w:type="dxa"/>
            <w:tcBorders>
              <w:top w:val="nil"/>
              <w:bottom w:val="nil"/>
            </w:tcBorders>
          </w:tcPr>
          <w:p w14:paraId="69BA204B" w14:textId="77777777" w:rsidR="00C45CF8" w:rsidRPr="00C12895" w:rsidRDefault="002E14E5">
            <w:pPr>
              <w:pStyle w:val="TableParagraph"/>
              <w:spacing w:line="210" w:lineRule="exact"/>
              <w:ind w:left="110" w:right="96"/>
              <w:jc w:val="center"/>
              <w:rPr>
                <w:sz w:val="20"/>
              </w:rPr>
            </w:pPr>
            <w:r w:rsidRPr="00C12895">
              <w:rPr>
                <w:spacing w:val="-2"/>
                <w:sz w:val="20"/>
              </w:rPr>
              <w:t>aids.</w:t>
            </w:r>
          </w:p>
        </w:tc>
      </w:tr>
      <w:tr w:rsidR="00C45CF8" w14:paraId="69BA2052" w14:textId="77777777" w:rsidTr="000B0F1E">
        <w:trPr>
          <w:trHeight w:val="346"/>
        </w:trPr>
        <w:tc>
          <w:tcPr>
            <w:tcW w:w="1946" w:type="dxa"/>
            <w:tcBorders>
              <w:top w:val="nil"/>
            </w:tcBorders>
          </w:tcPr>
          <w:p w14:paraId="69BA204D" w14:textId="77777777" w:rsidR="00C45CF8" w:rsidRPr="00340186" w:rsidRDefault="00C45CF8">
            <w:pPr>
              <w:pStyle w:val="TableParagraph"/>
              <w:rPr>
                <w:sz w:val="20"/>
                <w:highlight w:val="yellow"/>
              </w:rPr>
            </w:pPr>
          </w:p>
        </w:tc>
        <w:tc>
          <w:tcPr>
            <w:tcW w:w="2086" w:type="dxa"/>
            <w:tcBorders>
              <w:top w:val="nil"/>
            </w:tcBorders>
          </w:tcPr>
          <w:p w14:paraId="69BA204E" w14:textId="77777777" w:rsidR="00C45CF8" w:rsidRPr="00C12895" w:rsidRDefault="00C45CF8">
            <w:pPr>
              <w:pStyle w:val="TableParagraph"/>
              <w:rPr>
                <w:sz w:val="20"/>
              </w:rPr>
            </w:pPr>
          </w:p>
        </w:tc>
        <w:tc>
          <w:tcPr>
            <w:tcW w:w="2016" w:type="dxa"/>
            <w:tcBorders>
              <w:top w:val="nil"/>
            </w:tcBorders>
          </w:tcPr>
          <w:p w14:paraId="69BA204F" w14:textId="77777777" w:rsidR="00C45CF8" w:rsidRPr="00C12895" w:rsidRDefault="00C45CF8">
            <w:pPr>
              <w:pStyle w:val="TableParagraph"/>
              <w:rPr>
                <w:sz w:val="20"/>
              </w:rPr>
            </w:pPr>
          </w:p>
        </w:tc>
        <w:tc>
          <w:tcPr>
            <w:tcW w:w="2016" w:type="dxa"/>
            <w:tcBorders>
              <w:top w:val="nil"/>
            </w:tcBorders>
          </w:tcPr>
          <w:p w14:paraId="69BA2050" w14:textId="77777777" w:rsidR="00C45CF8" w:rsidRPr="00C12895" w:rsidRDefault="002E14E5">
            <w:pPr>
              <w:pStyle w:val="TableParagraph"/>
              <w:spacing w:line="226" w:lineRule="exact"/>
              <w:ind w:left="110" w:right="96"/>
              <w:jc w:val="center"/>
              <w:rPr>
                <w:sz w:val="20"/>
              </w:rPr>
            </w:pPr>
            <w:r w:rsidRPr="00C12895">
              <w:rPr>
                <w:spacing w:val="-2"/>
                <w:sz w:val="20"/>
              </w:rPr>
              <w:t>aids.</w:t>
            </w:r>
          </w:p>
        </w:tc>
        <w:tc>
          <w:tcPr>
            <w:tcW w:w="2016" w:type="dxa"/>
            <w:tcBorders>
              <w:top w:val="nil"/>
            </w:tcBorders>
          </w:tcPr>
          <w:p w14:paraId="69BA2051" w14:textId="77777777" w:rsidR="00C45CF8" w:rsidRPr="00C12895" w:rsidRDefault="00C45CF8">
            <w:pPr>
              <w:pStyle w:val="TableParagraph"/>
              <w:rPr>
                <w:sz w:val="20"/>
              </w:rPr>
            </w:pPr>
          </w:p>
        </w:tc>
      </w:tr>
      <w:tr w:rsidR="00C45CF8" w14:paraId="69BA2058" w14:textId="77777777" w:rsidTr="000B0F1E">
        <w:trPr>
          <w:trHeight w:val="234"/>
        </w:trPr>
        <w:tc>
          <w:tcPr>
            <w:tcW w:w="1946" w:type="dxa"/>
            <w:tcBorders>
              <w:bottom w:val="nil"/>
            </w:tcBorders>
          </w:tcPr>
          <w:p w14:paraId="69BA2053" w14:textId="77777777" w:rsidR="00C45CF8" w:rsidRPr="00C12895" w:rsidRDefault="002E14E5">
            <w:pPr>
              <w:pStyle w:val="TableParagraph"/>
              <w:spacing w:line="214" w:lineRule="exact"/>
              <w:ind w:left="111" w:right="96"/>
              <w:jc w:val="center"/>
              <w:rPr>
                <w:sz w:val="20"/>
              </w:rPr>
            </w:pPr>
            <w:r w:rsidRPr="00C12895">
              <w:rPr>
                <w:sz w:val="20"/>
              </w:rPr>
              <w:t>Confidence</w:t>
            </w:r>
            <w:r w:rsidRPr="00C12895">
              <w:rPr>
                <w:spacing w:val="-11"/>
                <w:sz w:val="20"/>
              </w:rPr>
              <w:t xml:space="preserve"> </w:t>
            </w:r>
            <w:r w:rsidRPr="00C12895">
              <w:rPr>
                <w:spacing w:val="-5"/>
                <w:sz w:val="20"/>
              </w:rPr>
              <w:t>and</w:t>
            </w:r>
          </w:p>
        </w:tc>
        <w:tc>
          <w:tcPr>
            <w:tcW w:w="2086" w:type="dxa"/>
            <w:tcBorders>
              <w:bottom w:val="nil"/>
            </w:tcBorders>
          </w:tcPr>
          <w:p w14:paraId="69BA2054" w14:textId="77777777" w:rsidR="00C45CF8" w:rsidRPr="00C12895" w:rsidRDefault="002E14E5">
            <w:pPr>
              <w:pStyle w:val="TableParagraph"/>
              <w:spacing w:line="214" w:lineRule="exact"/>
              <w:ind w:left="110" w:right="96"/>
              <w:jc w:val="center"/>
              <w:rPr>
                <w:sz w:val="20"/>
              </w:rPr>
            </w:pPr>
            <w:r w:rsidRPr="00C12895">
              <w:rPr>
                <w:sz w:val="20"/>
              </w:rPr>
              <w:t>Excellent-</w:t>
            </w:r>
            <w:r w:rsidRPr="00C12895">
              <w:rPr>
                <w:spacing w:val="-10"/>
                <w:sz w:val="20"/>
              </w:rPr>
              <w:t xml:space="preserve"> </w:t>
            </w:r>
            <w:r w:rsidRPr="00C12895">
              <w:rPr>
                <w:spacing w:val="-2"/>
                <w:sz w:val="20"/>
              </w:rPr>
              <w:t>clear,</w:t>
            </w:r>
          </w:p>
        </w:tc>
        <w:tc>
          <w:tcPr>
            <w:tcW w:w="2016" w:type="dxa"/>
            <w:tcBorders>
              <w:bottom w:val="nil"/>
            </w:tcBorders>
          </w:tcPr>
          <w:p w14:paraId="69BA2055" w14:textId="77777777" w:rsidR="00C45CF8" w:rsidRPr="00C12895" w:rsidRDefault="002E14E5">
            <w:pPr>
              <w:pStyle w:val="TableParagraph"/>
              <w:spacing w:line="214" w:lineRule="exact"/>
              <w:ind w:left="111" w:right="96"/>
              <w:jc w:val="center"/>
              <w:rPr>
                <w:sz w:val="20"/>
              </w:rPr>
            </w:pPr>
            <w:r w:rsidRPr="00C12895">
              <w:rPr>
                <w:sz w:val="20"/>
              </w:rPr>
              <w:t>Average-</w:t>
            </w:r>
            <w:r w:rsidRPr="00C12895">
              <w:rPr>
                <w:spacing w:val="-7"/>
                <w:sz w:val="20"/>
              </w:rPr>
              <w:t xml:space="preserve"> </w:t>
            </w:r>
            <w:r w:rsidRPr="00C12895">
              <w:rPr>
                <w:sz w:val="20"/>
              </w:rPr>
              <w:t>OK,</w:t>
            </w:r>
            <w:r w:rsidRPr="00C12895">
              <w:rPr>
                <w:spacing w:val="-7"/>
                <w:sz w:val="20"/>
              </w:rPr>
              <w:t xml:space="preserve"> </w:t>
            </w:r>
            <w:r w:rsidRPr="00C12895">
              <w:rPr>
                <w:spacing w:val="-5"/>
                <w:sz w:val="20"/>
              </w:rPr>
              <w:t>and</w:t>
            </w:r>
          </w:p>
        </w:tc>
        <w:tc>
          <w:tcPr>
            <w:tcW w:w="2016" w:type="dxa"/>
            <w:tcBorders>
              <w:bottom w:val="nil"/>
            </w:tcBorders>
          </w:tcPr>
          <w:p w14:paraId="69BA2056" w14:textId="77777777" w:rsidR="00C45CF8" w:rsidRPr="00C12895" w:rsidRDefault="002E14E5">
            <w:pPr>
              <w:pStyle w:val="TableParagraph"/>
              <w:spacing w:line="214" w:lineRule="exact"/>
              <w:ind w:left="111" w:right="96"/>
              <w:jc w:val="center"/>
              <w:rPr>
                <w:sz w:val="20"/>
              </w:rPr>
            </w:pPr>
            <w:r w:rsidRPr="00C12895">
              <w:rPr>
                <w:sz w:val="20"/>
              </w:rPr>
              <w:t>Below</w:t>
            </w:r>
            <w:r w:rsidRPr="00C12895">
              <w:rPr>
                <w:spacing w:val="-9"/>
                <w:sz w:val="20"/>
              </w:rPr>
              <w:t xml:space="preserve"> </w:t>
            </w:r>
            <w:r w:rsidRPr="00C12895">
              <w:rPr>
                <w:sz w:val="20"/>
              </w:rPr>
              <w:t>Average-</w:t>
            </w:r>
            <w:r w:rsidRPr="00C12895">
              <w:rPr>
                <w:spacing w:val="-7"/>
                <w:sz w:val="20"/>
              </w:rPr>
              <w:t xml:space="preserve"> </w:t>
            </w:r>
            <w:r w:rsidRPr="00C12895">
              <w:rPr>
                <w:spacing w:val="-4"/>
                <w:sz w:val="20"/>
              </w:rPr>
              <w:t>lack</w:t>
            </w:r>
          </w:p>
        </w:tc>
        <w:tc>
          <w:tcPr>
            <w:tcW w:w="2016" w:type="dxa"/>
            <w:tcBorders>
              <w:bottom w:val="nil"/>
            </w:tcBorders>
          </w:tcPr>
          <w:p w14:paraId="69BA2057" w14:textId="77777777" w:rsidR="00C45CF8" w:rsidRPr="00C12895" w:rsidRDefault="002E14E5">
            <w:pPr>
              <w:pStyle w:val="TableParagraph"/>
              <w:spacing w:line="214" w:lineRule="exact"/>
              <w:ind w:left="288"/>
              <w:rPr>
                <w:sz w:val="20"/>
              </w:rPr>
            </w:pPr>
            <w:r w:rsidRPr="00C12895">
              <w:rPr>
                <w:spacing w:val="-2"/>
                <w:sz w:val="20"/>
              </w:rPr>
              <w:t>Unacceptable/Not</w:t>
            </w:r>
          </w:p>
        </w:tc>
      </w:tr>
      <w:tr w:rsidR="00C45CF8" w14:paraId="69BA205E" w14:textId="77777777" w:rsidTr="000B0F1E">
        <w:trPr>
          <w:trHeight w:val="228"/>
        </w:trPr>
        <w:tc>
          <w:tcPr>
            <w:tcW w:w="1946" w:type="dxa"/>
            <w:tcBorders>
              <w:top w:val="nil"/>
              <w:bottom w:val="nil"/>
            </w:tcBorders>
          </w:tcPr>
          <w:p w14:paraId="69BA2059" w14:textId="77777777" w:rsidR="00C45CF8" w:rsidRPr="00C12895" w:rsidRDefault="002E14E5">
            <w:pPr>
              <w:pStyle w:val="TableParagraph"/>
              <w:spacing w:line="208" w:lineRule="exact"/>
              <w:ind w:left="111" w:right="96"/>
              <w:jc w:val="center"/>
              <w:rPr>
                <w:sz w:val="20"/>
              </w:rPr>
            </w:pPr>
            <w:r w:rsidRPr="00C12895">
              <w:rPr>
                <w:sz w:val="20"/>
              </w:rPr>
              <w:t>presentation</w:t>
            </w:r>
            <w:r w:rsidRPr="00C12895">
              <w:rPr>
                <w:spacing w:val="-12"/>
                <w:sz w:val="20"/>
              </w:rPr>
              <w:t xml:space="preserve"> </w:t>
            </w:r>
            <w:r w:rsidRPr="00C12895">
              <w:rPr>
                <w:spacing w:val="-2"/>
                <w:sz w:val="20"/>
              </w:rPr>
              <w:t>style</w:t>
            </w:r>
          </w:p>
        </w:tc>
        <w:tc>
          <w:tcPr>
            <w:tcW w:w="2086" w:type="dxa"/>
            <w:tcBorders>
              <w:top w:val="nil"/>
              <w:bottom w:val="nil"/>
            </w:tcBorders>
          </w:tcPr>
          <w:p w14:paraId="69BA205A" w14:textId="77777777" w:rsidR="00C45CF8" w:rsidRPr="00C12895" w:rsidRDefault="002E14E5">
            <w:pPr>
              <w:pStyle w:val="TableParagraph"/>
              <w:spacing w:line="208" w:lineRule="exact"/>
              <w:ind w:left="111" w:right="96"/>
              <w:jc w:val="center"/>
              <w:rPr>
                <w:sz w:val="20"/>
              </w:rPr>
            </w:pPr>
            <w:r w:rsidRPr="00C12895">
              <w:rPr>
                <w:spacing w:val="-2"/>
                <w:sz w:val="20"/>
              </w:rPr>
              <w:t>concise</w:t>
            </w:r>
          </w:p>
        </w:tc>
        <w:tc>
          <w:tcPr>
            <w:tcW w:w="2016" w:type="dxa"/>
            <w:tcBorders>
              <w:top w:val="nil"/>
              <w:bottom w:val="nil"/>
            </w:tcBorders>
          </w:tcPr>
          <w:p w14:paraId="69BA205B" w14:textId="77777777" w:rsidR="00C45CF8" w:rsidRPr="00C12895" w:rsidRDefault="002E14E5">
            <w:pPr>
              <w:pStyle w:val="TableParagraph"/>
              <w:spacing w:line="208" w:lineRule="exact"/>
              <w:ind w:left="110" w:right="96"/>
              <w:jc w:val="center"/>
              <w:rPr>
                <w:sz w:val="20"/>
              </w:rPr>
            </w:pPr>
            <w:r w:rsidRPr="00C12895">
              <w:rPr>
                <w:sz w:val="20"/>
              </w:rPr>
              <w:t>academic.</w:t>
            </w:r>
            <w:r w:rsidRPr="00C12895">
              <w:rPr>
                <w:spacing w:val="40"/>
                <w:sz w:val="20"/>
              </w:rPr>
              <w:t xml:space="preserve"> </w:t>
            </w:r>
            <w:r w:rsidRPr="00C12895">
              <w:rPr>
                <w:spacing w:val="-4"/>
                <w:sz w:val="20"/>
              </w:rPr>
              <w:t>Shows</w:t>
            </w:r>
          </w:p>
        </w:tc>
        <w:tc>
          <w:tcPr>
            <w:tcW w:w="2016" w:type="dxa"/>
            <w:tcBorders>
              <w:top w:val="nil"/>
              <w:bottom w:val="nil"/>
            </w:tcBorders>
          </w:tcPr>
          <w:p w14:paraId="69BA205C" w14:textId="77777777" w:rsidR="00C45CF8" w:rsidRPr="00C12895" w:rsidRDefault="002E14E5">
            <w:pPr>
              <w:pStyle w:val="TableParagraph"/>
              <w:spacing w:line="208" w:lineRule="exact"/>
              <w:ind w:left="109" w:right="96"/>
              <w:jc w:val="center"/>
              <w:rPr>
                <w:sz w:val="20"/>
              </w:rPr>
            </w:pPr>
            <w:r w:rsidRPr="00C12895">
              <w:rPr>
                <w:sz w:val="20"/>
              </w:rPr>
              <w:t>of</w:t>
            </w:r>
            <w:r w:rsidRPr="00C12895">
              <w:rPr>
                <w:spacing w:val="-7"/>
                <w:sz w:val="20"/>
              </w:rPr>
              <w:t xml:space="preserve"> </w:t>
            </w:r>
            <w:r w:rsidRPr="00C12895">
              <w:rPr>
                <w:sz w:val="20"/>
              </w:rPr>
              <w:t>cohesiveness</w:t>
            </w:r>
            <w:r w:rsidRPr="00C12895">
              <w:rPr>
                <w:spacing w:val="-7"/>
                <w:sz w:val="20"/>
              </w:rPr>
              <w:t xml:space="preserve"> </w:t>
            </w:r>
            <w:r w:rsidRPr="00C12895">
              <w:rPr>
                <w:spacing w:val="-5"/>
                <w:sz w:val="20"/>
              </w:rPr>
              <w:t>and</w:t>
            </w:r>
          </w:p>
        </w:tc>
        <w:tc>
          <w:tcPr>
            <w:tcW w:w="2016" w:type="dxa"/>
            <w:tcBorders>
              <w:top w:val="nil"/>
              <w:bottom w:val="nil"/>
            </w:tcBorders>
          </w:tcPr>
          <w:p w14:paraId="69BA205D" w14:textId="77777777" w:rsidR="00C45CF8" w:rsidRPr="00C12895" w:rsidRDefault="002E14E5">
            <w:pPr>
              <w:pStyle w:val="TableParagraph"/>
              <w:spacing w:line="208" w:lineRule="exact"/>
              <w:ind w:left="127"/>
              <w:rPr>
                <w:sz w:val="20"/>
              </w:rPr>
            </w:pPr>
            <w:r w:rsidRPr="00C12895">
              <w:rPr>
                <w:sz w:val="20"/>
              </w:rPr>
              <w:t>addressed-</w:t>
            </w:r>
            <w:r w:rsidRPr="00C12895">
              <w:rPr>
                <w:spacing w:val="-9"/>
                <w:sz w:val="20"/>
              </w:rPr>
              <w:t xml:space="preserve"> </w:t>
            </w:r>
            <w:r w:rsidRPr="00C12895">
              <w:rPr>
                <w:sz w:val="20"/>
              </w:rPr>
              <w:t>Lacking</w:t>
            </w:r>
            <w:r w:rsidRPr="00C12895">
              <w:rPr>
                <w:spacing w:val="-8"/>
                <w:sz w:val="20"/>
              </w:rPr>
              <w:t xml:space="preserve"> </w:t>
            </w:r>
            <w:r w:rsidRPr="00C12895">
              <w:rPr>
                <w:spacing w:val="-5"/>
                <w:sz w:val="20"/>
              </w:rPr>
              <w:t>in</w:t>
            </w:r>
          </w:p>
        </w:tc>
      </w:tr>
      <w:tr w:rsidR="00C45CF8" w14:paraId="69BA2064" w14:textId="77777777" w:rsidTr="000B0F1E">
        <w:trPr>
          <w:trHeight w:val="227"/>
        </w:trPr>
        <w:tc>
          <w:tcPr>
            <w:tcW w:w="1946" w:type="dxa"/>
            <w:tcBorders>
              <w:top w:val="nil"/>
              <w:bottom w:val="nil"/>
            </w:tcBorders>
          </w:tcPr>
          <w:p w14:paraId="69BA205F" w14:textId="77777777" w:rsidR="00C45CF8" w:rsidRPr="00C12895" w:rsidRDefault="00C45CF8">
            <w:pPr>
              <w:pStyle w:val="TableParagraph"/>
              <w:rPr>
                <w:sz w:val="16"/>
              </w:rPr>
            </w:pPr>
          </w:p>
        </w:tc>
        <w:tc>
          <w:tcPr>
            <w:tcW w:w="2086" w:type="dxa"/>
            <w:tcBorders>
              <w:top w:val="nil"/>
              <w:bottom w:val="nil"/>
            </w:tcBorders>
          </w:tcPr>
          <w:p w14:paraId="69BA2060" w14:textId="77777777" w:rsidR="00C45CF8" w:rsidRPr="00C12895" w:rsidRDefault="002E14E5">
            <w:pPr>
              <w:pStyle w:val="TableParagraph"/>
              <w:spacing w:line="208" w:lineRule="exact"/>
              <w:ind w:left="110" w:right="96"/>
              <w:jc w:val="center"/>
              <w:rPr>
                <w:sz w:val="20"/>
              </w:rPr>
            </w:pPr>
            <w:r w:rsidRPr="00C12895">
              <w:rPr>
                <w:spacing w:val="-2"/>
                <w:sz w:val="20"/>
              </w:rPr>
              <w:t>communication,</w:t>
            </w:r>
          </w:p>
        </w:tc>
        <w:tc>
          <w:tcPr>
            <w:tcW w:w="2016" w:type="dxa"/>
            <w:tcBorders>
              <w:top w:val="nil"/>
              <w:bottom w:val="nil"/>
            </w:tcBorders>
          </w:tcPr>
          <w:p w14:paraId="69BA2061" w14:textId="77777777" w:rsidR="00C45CF8" w:rsidRPr="00C12895" w:rsidRDefault="002E14E5">
            <w:pPr>
              <w:pStyle w:val="TableParagraph"/>
              <w:spacing w:line="208" w:lineRule="exact"/>
              <w:ind w:left="110" w:right="96"/>
              <w:jc w:val="center"/>
              <w:rPr>
                <w:sz w:val="20"/>
              </w:rPr>
            </w:pPr>
            <w:r w:rsidRPr="00C12895">
              <w:rPr>
                <w:sz w:val="20"/>
              </w:rPr>
              <w:t>organization</w:t>
            </w:r>
            <w:r w:rsidRPr="00C12895">
              <w:rPr>
                <w:spacing w:val="-12"/>
                <w:sz w:val="20"/>
              </w:rPr>
              <w:t xml:space="preserve"> </w:t>
            </w:r>
            <w:r w:rsidRPr="00C12895">
              <w:rPr>
                <w:spacing w:val="-5"/>
                <w:sz w:val="20"/>
              </w:rPr>
              <w:t>and</w:t>
            </w:r>
          </w:p>
        </w:tc>
        <w:tc>
          <w:tcPr>
            <w:tcW w:w="2016" w:type="dxa"/>
            <w:tcBorders>
              <w:top w:val="nil"/>
              <w:bottom w:val="nil"/>
            </w:tcBorders>
          </w:tcPr>
          <w:p w14:paraId="69BA2062" w14:textId="77777777" w:rsidR="00C45CF8" w:rsidRPr="00C12895" w:rsidRDefault="002E14E5">
            <w:pPr>
              <w:pStyle w:val="TableParagraph"/>
              <w:spacing w:line="208" w:lineRule="exact"/>
              <w:ind w:left="109" w:right="96"/>
              <w:jc w:val="center"/>
              <w:rPr>
                <w:sz w:val="20"/>
              </w:rPr>
            </w:pPr>
            <w:r w:rsidRPr="00C12895">
              <w:rPr>
                <w:spacing w:val="-2"/>
                <w:sz w:val="20"/>
              </w:rPr>
              <w:t>organization.</w:t>
            </w:r>
            <w:r w:rsidRPr="00C12895">
              <w:rPr>
                <w:spacing w:val="13"/>
                <w:sz w:val="20"/>
              </w:rPr>
              <w:t xml:space="preserve"> </w:t>
            </w:r>
            <w:r w:rsidRPr="00C12895">
              <w:rPr>
                <w:spacing w:val="-2"/>
                <w:sz w:val="20"/>
              </w:rPr>
              <w:t>Reads</w:t>
            </w:r>
          </w:p>
        </w:tc>
        <w:tc>
          <w:tcPr>
            <w:tcW w:w="2016" w:type="dxa"/>
            <w:tcBorders>
              <w:top w:val="nil"/>
              <w:bottom w:val="nil"/>
            </w:tcBorders>
          </w:tcPr>
          <w:p w14:paraId="69BA2063" w14:textId="77777777" w:rsidR="00C45CF8" w:rsidRPr="00C12895" w:rsidRDefault="002E14E5">
            <w:pPr>
              <w:pStyle w:val="TableParagraph"/>
              <w:spacing w:line="208" w:lineRule="exact"/>
              <w:ind w:left="488"/>
              <w:rPr>
                <w:sz w:val="20"/>
              </w:rPr>
            </w:pPr>
            <w:r w:rsidRPr="00C12895">
              <w:rPr>
                <w:sz w:val="20"/>
              </w:rPr>
              <w:t>all</w:t>
            </w:r>
            <w:r w:rsidRPr="00C12895">
              <w:rPr>
                <w:spacing w:val="-5"/>
                <w:sz w:val="20"/>
              </w:rPr>
              <w:t xml:space="preserve"> </w:t>
            </w:r>
            <w:r w:rsidRPr="00C12895">
              <w:rPr>
                <w:sz w:val="20"/>
              </w:rPr>
              <w:t>aspects</w:t>
            </w:r>
            <w:r w:rsidRPr="00C12895">
              <w:rPr>
                <w:spacing w:val="-5"/>
                <w:sz w:val="20"/>
              </w:rPr>
              <w:t xml:space="preserve"> of</w:t>
            </w:r>
          </w:p>
        </w:tc>
      </w:tr>
      <w:tr w:rsidR="00C45CF8" w14:paraId="69BA206A" w14:textId="77777777" w:rsidTr="000B0F1E">
        <w:trPr>
          <w:trHeight w:val="230"/>
        </w:trPr>
        <w:tc>
          <w:tcPr>
            <w:tcW w:w="1946" w:type="dxa"/>
            <w:tcBorders>
              <w:top w:val="nil"/>
              <w:bottom w:val="nil"/>
            </w:tcBorders>
          </w:tcPr>
          <w:p w14:paraId="69BA2065" w14:textId="77777777" w:rsidR="00C45CF8" w:rsidRPr="00C12895" w:rsidRDefault="00C45CF8">
            <w:pPr>
              <w:pStyle w:val="TableParagraph"/>
              <w:rPr>
                <w:sz w:val="16"/>
              </w:rPr>
            </w:pPr>
          </w:p>
        </w:tc>
        <w:tc>
          <w:tcPr>
            <w:tcW w:w="2086" w:type="dxa"/>
            <w:tcBorders>
              <w:top w:val="nil"/>
              <w:bottom w:val="nil"/>
            </w:tcBorders>
          </w:tcPr>
          <w:p w14:paraId="69BA2066" w14:textId="77777777" w:rsidR="00C45CF8" w:rsidRPr="00C12895" w:rsidRDefault="002E14E5">
            <w:pPr>
              <w:pStyle w:val="TableParagraph"/>
              <w:spacing w:line="210" w:lineRule="exact"/>
              <w:ind w:left="109" w:right="96"/>
              <w:jc w:val="center"/>
              <w:rPr>
                <w:sz w:val="20"/>
              </w:rPr>
            </w:pPr>
            <w:r w:rsidRPr="00C12895">
              <w:rPr>
                <w:sz w:val="20"/>
              </w:rPr>
              <w:t>organized</w:t>
            </w:r>
            <w:r w:rsidRPr="00C12895">
              <w:rPr>
                <w:spacing w:val="-9"/>
                <w:sz w:val="20"/>
              </w:rPr>
              <w:t xml:space="preserve"> </w:t>
            </w:r>
            <w:r w:rsidRPr="00C12895">
              <w:rPr>
                <w:spacing w:val="-2"/>
                <w:sz w:val="20"/>
              </w:rPr>
              <w:t>discussion,</w:t>
            </w:r>
          </w:p>
        </w:tc>
        <w:tc>
          <w:tcPr>
            <w:tcW w:w="2016" w:type="dxa"/>
            <w:tcBorders>
              <w:top w:val="nil"/>
              <w:bottom w:val="nil"/>
            </w:tcBorders>
          </w:tcPr>
          <w:p w14:paraId="69BA2067" w14:textId="77777777" w:rsidR="00C45CF8" w:rsidRPr="00C12895" w:rsidRDefault="002E14E5">
            <w:pPr>
              <w:pStyle w:val="TableParagraph"/>
              <w:spacing w:line="210" w:lineRule="exact"/>
              <w:ind w:left="110" w:right="96"/>
              <w:jc w:val="center"/>
              <w:rPr>
                <w:sz w:val="20"/>
              </w:rPr>
            </w:pPr>
            <w:r w:rsidRPr="00C12895">
              <w:rPr>
                <w:sz w:val="20"/>
              </w:rPr>
              <w:t>planning.</w:t>
            </w:r>
            <w:r w:rsidRPr="00C12895">
              <w:rPr>
                <w:spacing w:val="41"/>
                <w:sz w:val="20"/>
              </w:rPr>
              <w:t xml:space="preserve"> </w:t>
            </w:r>
            <w:r w:rsidRPr="00C12895">
              <w:rPr>
                <w:spacing w:val="-5"/>
                <w:sz w:val="20"/>
              </w:rPr>
              <w:t>Not</w:t>
            </w:r>
          </w:p>
        </w:tc>
        <w:tc>
          <w:tcPr>
            <w:tcW w:w="2016" w:type="dxa"/>
            <w:tcBorders>
              <w:top w:val="nil"/>
              <w:bottom w:val="nil"/>
            </w:tcBorders>
          </w:tcPr>
          <w:p w14:paraId="49007BB9" w14:textId="77777777" w:rsidR="002F50D1" w:rsidRDefault="002E14E5">
            <w:pPr>
              <w:pStyle w:val="TableParagraph"/>
              <w:spacing w:line="210" w:lineRule="exact"/>
              <w:ind w:left="110" w:right="96"/>
              <w:jc w:val="center"/>
              <w:rPr>
                <w:spacing w:val="-4"/>
                <w:sz w:val="20"/>
              </w:rPr>
            </w:pPr>
            <w:r w:rsidRPr="00C12895">
              <w:rPr>
                <w:sz w:val="20"/>
              </w:rPr>
              <w:t>directly</w:t>
            </w:r>
            <w:r w:rsidRPr="00C12895">
              <w:rPr>
                <w:spacing w:val="-8"/>
                <w:sz w:val="20"/>
              </w:rPr>
              <w:t xml:space="preserve"> </w:t>
            </w:r>
            <w:proofErr w:type="spellStart"/>
            <w:r w:rsidRPr="00C12895">
              <w:rPr>
                <w:spacing w:val="-4"/>
                <w:sz w:val="20"/>
              </w:rPr>
              <w:t>fr</w:t>
            </w:r>
            <w:proofErr w:type="spellEnd"/>
          </w:p>
          <w:p w14:paraId="69BA2068" w14:textId="35C10598" w:rsidR="00C45CF8" w:rsidRPr="00C12895" w:rsidRDefault="002E14E5">
            <w:pPr>
              <w:pStyle w:val="TableParagraph"/>
              <w:spacing w:line="210" w:lineRule="exact"/>
              <w:ind w:left="110" w:right="96"/>
              <w:jc w:val="center"/>
              <w:rPr>
                <w:sz w:val="20"/>
              </w:rPr>
            </w:pPr>
            <w:r w:rsidRPr="00C12895">
              <w:rPr>
                <w:spacing w:val="-4"/>
                <w:sz w:val="20"/>
              </w:rPr>
              <w:t>om</w:t>
            </w:r>
          </w:p>
        </w:tc>
        <w:tc>
          <w:tcPr>
            <w:tcW w:w="2016" w:type="dxa"/>
            <w:tcBorders>
              <w:top w:val="nil"/>
              <w:bottom w:val="nil"/>
            </w:tcBorders>
          </w:tcPr>
          <w:p w14:paraId="69BA2069" w14:textId="77777777" w:rsidR="00C45CF8" w:rsidRPr="00C12895" w:rsidRDefault="002E14E5">
            <w:pPr>
              <w:pStyle w:val="TableParagraph"/>
              <w:spacing w:line="210" w:lineRule="exact"/>
              <w:ind w:left="521"/>
              <w:rPr>
                <w:sz w:val="20"/>
              </w:rPr>
            </w:pPr>
            <w:r w:rsidRPr="00C12895">
              <w:rPr>
                <w:spacing w:val="-2"/>
                <w:sz w:val="20"/>
              </w:rPr>
              <w:t>presentation</w:t>
            </w:r>
          </w:p>
        </w:tc>
      </w:tr>
      <w:tr w:rsidR="00C45CF8" w14:paraId="69BA2070" w14:textId="77777777" w:rsidTr="000B0F1E">
        <w:trPr>
          <w:trHeight w:val="230"/>
        </w:trPr>
        <w:tc>
          <w:tcPr>
            <w:tcW w:w="1946" w:type="dxa"/>
            <w:tcBorders>
              <w:top w:val="nil"/>
              <w:bottom w:val="nil"/>
            </w:tcBorders>
          </w:tcPr>
          <w:p w14:paraId="69BA206B" w14:textId="77777777" w:rsidR="00C45CF8" w:rsidRPr="00C12895" w:rsidRDefault="00C45CF8">
            <w:pPr>
              <w:pStyle w:val="TableParagraph"/>
              <w:rPr>
                <w:sz w:val="16"/>
              </w:rPr>
            </w:pPr>
          </w:p>
        </w:tc>
        <w:tc>
          <w:tcPr>
            <w:tcW w:w="2086" w:type="dxa"/>
            <w:tcBorders>
              <w:top w:val="nil"/>
              <w:bottom w:val="nil"/>
            </w:tcBorders>
          </w:tcPr>
          <w:p w14:paraId="69BA206C" w14:textId="77777777" w:rsidR="00C45CF8" w:rsidRPr="00C12895" w:rsidRDefault="002E14E5">
            <w:pPr>
              <w:pStyle w:val="TableParagraph"/>
              <w:spacing w:line="210" w:lineRule="exact"/>
              <w:ind w:left="110" w:right="96"/>
              <w:jc w:val="center"/>
              <w:rPr>
                <w:sz w:val="20"/>
              </w:rPr>
            </w:pPr>
            <w:r w:rsidRPr="00C12895">
              <w:rPr>
                <w:sz w:val="20"/>
              </w:rPr>
              <w:t>promotes</w:t>
            </w:r>
            <w:r w:rsidRPr="00C12895">
              <w:rPr>
                <w:spacing w:val="-9"/>
                <w:sz w:val="20"/>
              </w:rPr>
              <w:t xml:space="preserve"> </w:t>
            </w:r>
            <w:r w:rsidRPr="00C12895">
              <w:rPr>
                <w:spacing w:val="-2"/>
                <w:sz w:val="20"/>
              </w:rPr>
              <w:t>audience</w:t>
            </w:r>
          </w:p>
        </w:tc>
        <w:tc>
          <w:tcPr>
            <w:tcW w:w="2016" w:type="dxa"/>
            <w:tcBorders>
              <w:top w:val="nil"/>
              <w:bottom w:val="nil"/>
            </w:tcBorders>
          </w:tcPr>
          <w:p w14:paraId="69BA206D" w14:textId="77777777" w:rsidR="00C45CF8" w:rsidRPr="006868BB" w:rsidRDefault="002E14E5">
            <w:pPr>
              <w:pStyle w:val="TableParagraph"/>
              <w:spacing w:line="210" w:lineRule="exact"/>
              <w:ind w:left="110" w:right="96"/>
              <w:jc w:val="center"/>
              <w:rPr>
                <w:sz w:val="20"/>
              </w:rPr>
            </w:pPr>
            <w:r w:rsidRPr="006868BB">
              <w:rPr>
                <w:sz w:val="20"/>
              </w:rPr>
              <w:t>concise,</w:t>
            </w:r>
            <w:r w:rsidRPr="006868BB">
              <w:rPr>
                <w:spacing w:val="-7"/>
                <w:sz w:val="20"/>
              </w:rPr>
              <w:t xml:space="preserve"> </w:t>
            </w:r>
            <w:r w:rsidRPr="006868BB">
              <w:rPr>
                <w:sz w:val="20"/>
              </w:rPr>
              <w:t>lacks</w:t>
            </w:r>
            <w:r w:rsidRPr="006868BB">
              <w:rPr>
                <w:spacing w:val="-6"/>
                <w:sz w:val="20"/>
              </w:rPr>
              <w:t xml:space="preserve"> </w:t>
            </w:r>
            <w:r w:rsidRPr="006868BB">
              <w:rPr>
                <w:spacing w:val="-2"/>
                <w:sz w:val="20"/>
              </w:rPr>
              <w:t>clear,</w:t>
            </w:r>
          </w:p>
        </w:tc>
        <w:tc>
          <w:tcPr>
            <w:tcW w:w="2016" w:type="dxa"/>
            <w:tcBorders>
              <w:top w:val="nil"/>
              <w:bottom w:val="nil"/>
            </w:tcBorders>
          </w:tcPr>
          <w:p w14:paraId="69BA206E" w14:textId="77777777" w:rsidR="00C45CF8" w:rsidRPr="00C12895" w:rsidRDefault="002E14E5">
            <w:pPr>
              <w:pStyle w:val="TableParagraph"/>
              <w:spacing w:line="210" w:lineRule="exact"/>
              <w:ind w:left="110" w:right="96"/>
              <w:jc w:val="center"/>
              <w:rPr>
                <w:sz w:val="20"/>
              </w:rPr>
            </w:pPr>
            <w:r w:rsidRPr="00C12895">
              <w:rPr>
                <w:sz w:val="20"/>
              </w:rPr>
              <w:t>presentation</w:t>
            </w:r>
            <w:r w:rsidRPr="00C12895">
              <w:rPr>
                <w:spacing w:val="-12"/>
                <w:sz w:val="20"/>
              </w:rPr>
              <w:t xml:space="preserve"> </w:t>
            </w:r>
            <w:r w:rsidRPr="00C12895">
              <w:rPr>
                <w:spacing w:val="-5"/>
                <w:sz w:val="20"/>
              </w:rPr>
              <w:t>vs</w:t>
            </w:r>
          </w:p>
        </w:tc>
        <w:tc>
          <w:tcPr>
            <w:tcW w:w="2016" w:type="dxa"/>
            <w:tcBorders>
              <w:top w:val="nil"/>
              <w:bottom w:val="nil"/>
            </w:tcBorders>
          </w:tcPr>
          <w:p w14:paraId="69BA206F" w14:textId="77777777" w:rsidR="00C45CF8" w:rsidRPr="00C12895" w:rsidRDefault="002E14E5">
            <w:pPr>
              <w:pStyle w:val="TableParagraph"/>
              <w:spacing w:line="210" w:lineRule="exact"/>
              <w:ind w:left="582"/>
              <w:rPr>
                <w:sz w:val="20"/>
              </w:rPr>
            </w:pPr>
            <w:r w:rsidRPr="00C12895">
              <w:rPr>
                <w:spacing w:val="-2"/>
                <w:sz w:val="20"/>
              </w:rPr>
              <w:t>techniques</w:t>
            </w:r>
          </w:p>
        </w:tc>
      </w:tr>
      <w:tr w:rsidR="00C45CF8" w14:paraId="69BA2076" w14:textId="77777777" w:rsidTr="000B0F1E">
        <w:trPr>
          <w:trHeight w:val="230"/>
        </w:trPr>
        <w:tc>
          <w:tcPr>
            <w:tcW w:w="1946" w:type="dxa"/>
            <w:tcBorders>
              <w:top w:val="nil"/>
              <w:bottom w:val="nil"/>
            </w:tcBorders>
          </w:tcPr>
          <w:p w14:paraId="69BA2071" w14:textId="77777777" w:rsidR="00C45CF8" w:rsidRPr="00C12895" w:rsidRDefault="00C45CF8">
            <w:pPr>
              <w:pStyle w:val="TableParagraph"/>
              <w:rPr>
                <w:sz w:val="16"/>
              </w:rPr>
            </w:pPr>
          </w:p>
        </w:tc>
        <w:tc>
          <w:tcPr>
            <w:tcW w:w="2086" w:type="dxa"/>
            <w:tcBorders>
              <w:top w:val="nil"/>
              <w:bottom w:val="nil"/>
            </w:tcBorders>
          </w:tcPr>
          <w:p w14:paraId="69BA2072" w14:textId="77777777" w:rsidR="00C45CF8" w:rsidRPr="00C12895" w:rsidRDefault="002E14E5">
            <w:pPr>
              <w:pStyle w:val="TableParagraph"/>
              <w:spacing w:line="210" w:lineRule="exact"/>
              <w:ind w:left="110" w:right="96"/>
              <w:jc w:val="center"/>
              <w:rPr>
                <w:sz w:val="20"/>
              </w:rPr>
            </w:pPr>
            <w:r w:rsidRPr="00C12895">
              <w:rPr>
                <w:spacing w:val="-2"/>
                <w:sz w:val="20"/>
              </w:rPr>
              <w:t>engagement</w:t>
            </w:r>
          </w:p>
        </w:tc>
        <w:tc>
          <w:tcPr>
            <w:tcW w:w="2016" w:type="dxa"/>
            <w:tcBorders>
              <w:top w:val="nil"/>
              <w:bottom w:val="nil"/>
            </w:tcBorders>
          </w:tcPr>
          <w:p w14:paraId="69BA2073" w14:textId="77777777" w:rsidR="00C45CF8" w:rsidRPr="006868BB" w:rsidRDefault="002E14E5">
            <w:pPr>
              <w:pStyle w:val="TableParagraph"/>
              <w:spacing w:line="210" w:lineRule="exact"/>
              <w:ind w:left="110" w:right="96"/>
              <w:jc w:val="center"/>
              <w:rPr>
                <w:sz w:val="20"/>
              </w:rPr>
            </w:pPr>
            <w:r w:rsidRPr="006868BB">
              <w:rPr>
                <w:sz w:val="20"/>
              </w:rPr>
              <w:t>articulate</w:t>
            </w:r>
            <w:r w:rsidRPr="006868BB">
              <w:rPr>
                <w:spacing w:val="-8"/>
                <w:sz w:val="20"/>
              </w:rPr>
              <w:t xml:space="preserve"> </w:t>
            </w:r>
            <w:r w:rsidRPr="006868BB">
              <w:rPr>
                <w:sz w:val="20"/>
              </w:rPr>
              <w:t>flow</w:t>
            </w:r>
            <w:r w:rsidRPr="006868BB">
              <w:rPr>
                <w:spacing w:val="-7"/>
                <w:sz w:val="20"/>
              </w:rPr>
              <w:t xml:space="preserve"> </w:t>
            </w:r>
            <w:r w:rsidRPr="006868BB">
              <w:rPr>
                <w:spacing w:val="-2"/>
                <w:sz w:val="20"/>
              </w:rPr>
              <w:t>across</w:t>
            </w:r>
          </w:p>
        </w:tc>
        <w:tc>
          <w:tcPr>
            <w:tcW w:w="2016" w:type="dxa"/>
            <w:tcBorders>
              <w:top w:val="nil"/>
              <w:bottom w:val="nil"/>
            </w:tcBorders>
          </w:tcPr>
          <w:p w14:paraId="69BA2074" w14:textId="77777777" w:rsidR="00C45CF8" w:rsidRPr="00C12895" w:rsidRDefault="002E14E5">
            <w:pPr>
              <w:pStyle w:val="TableParagraph"/>
              <w:spacing w:line="210" w:lineRule="exact"/>
              <w:ind w:left="109" w:right="96"/>
              <w:jc w:val="center"/>
              <w:rPr>
                <w:sz w:val="20"/>
              </w:rPr>
            </w:pPr>
            <w:r w:rsidRPr="00C12895">
              <w:rPr>
                <w:sz w:val="20"/>
              </w:rPr>
              <w:t>discusses</w:t>
            </w:r>
            <w:r w:rsidRPr="00C12895">
              <w:rPr>
                <w:spacing w:val="-9"/>
                <w:sz w:val="20"/>
              </w:rPr>
              <w:t xml:space="preserve"> </w:t>
            </w:r>
            <w:r w:rsidRPr="00C12895">
              <w:rPr>
                <w:spacing w:val="-2"/>
                <w:sz w:val="20"/>
              </w:rPr>
              <w:t>material</w:t>
            </w:r>
          </w:p>
        </w:tc>
        <w:tc>
          <w:tcPr>
            <w:tcW w:w="2016" w:type="dxa"/>
            <w:tcBorders>
              <w:top w:val="nil"/>
              <w:bottom w:val="nil"/>
            </w:tcBorders>
          </w:tcPr>
          <w:p w14:paraId="69BA2075" w14:textId="77777777" w:rsidR="00C45CF8" w:rsidRPr="00C12895" w:rsidRDefault="00C45CF8">
            <w:pPr>
              <w:pStyle w:val="TableParagraph"/>
              <w:rPr>
                <w:sz w:val="16"/>
              </w:rPr>
            </w:pPr>
          </w:p>
        </w:tc>
      </w:tr>
      <w:tr w:rsidR="00C45CF8" w14:paraId="69BA207C" w14:textId="77777777" w:rsidTr="000B0F1E">
        <w:trPr>
          <w:trHeight w:val="346"/>
        </w:trPr>
        <w:tc>
          <w:tcPr>
            <w:tcW w:w="1946" w:type="dxa"/>
            <w:tcBorders>
              <w:top w:val="nil"/>
            </w:tcBorders>
          </w:tcPr>
          <w:p w14:paraId="69BA2077" w14:textId="77777777" w:rsidR="00C45CF8" w:rsidRPr="00340186" w:rsidRDefault="00C45CF8">
            <w:pPr>
              <w:pStyle w:val="TableParagraph"/>
              <w:rPr>
                <w:sz w:val="20"/>
                <w:highlight w:val="yellow"/>
              </w:rPr>
            </w:pPr>
          </w:p>
        </w:tc>
        <w:tc>
          <w:tcPr>
            <w:tcW w:w="2086" w:type="dxa"/>
            <w:tcBorders>
              <w:top w:val="nil"/>
            </w:tcBorders>
          </w:tcPr>
          <w:p w14:paraId="69BA2078" w14:textId="77777777" w:rsidR="00C45CF8" w:rsidRPr="00340186" w:rsidRDefault="00C45CF8">
            <w:pPr>
              <w:pStyle w:val="TableParagraph"/>
              <w:rPr>
                <w:sz w:val="20"/>
                <w:highlight w:val="yellow"/>
              </w:rPr>
            </w:pPr>
          </w:p>
        </w:tc>
        <w:tc>
          <w:tcPr>
            <w:tcW w:w="2016" w:type="dxa"/>
            <w:tcBorders>
              <w:top w:val="nil"/>
            </w:tcBorders>
          </w:tcPr>
          <w:p w14:paraId="69BA2079" w14:textId="77777777" w:rsidR="00C45CF8" w:rsidRPr="006868BB" w:rsidRDefault="002E14E5">
            <w:pPr>
              <w:pStyle w:val="TableParagraph"/>
              <w:spacing w:line="226" w:lineRule="exact"/>
              <w:ind w:left="111" w:right="96"/>
              <w:jc w:val="center"/>
              <w:rPr>
                <w:sz w:val="20"/>
              </w:rPr>
            </w:pPr>
            <w:r w:rsidRPr="006868BB">
              <w:rPr>
                <w:spacing w:val="-2"/>
                <w:sz w:val="20"/>
              </w:rPr>
              <w:t>concepts</w:t>
            </w:r>
          </w:p>
        </w:tc>
        <w:tc>
          <w:tcPr>
            <w:tcW w:w="2016" w:type="dxa"/>
            <w:tcBorders>
              <w:top w:val="nil"/>
            </w:tcBorders>
          </w:tcPr>
          <w:p w14:paraId="69BA207A" w14:textId="77777777" w:rsidR="00C45CF8" w:rsidRPr="00340186" w:rsidRDefault="00C45CF8">
            <w:pPr>
              <w:pStyle w:val="TableParagraph"/>
              <w:rPr>
                <w:sz w:val="20"/>
                <w:highlight w:val="yellow"/>
              </w:rPr>
            </w:pPr>
          </w:p>
        </w:tc>
        <w:tc>
          <w:tcPr>
            <w:tcW w:w="2016" w:type="dxa"/>
            <w:tcBorders>
              <w:top w:val="nil"/>
            </w:tcBorders>
          </w:tcPr>
          <w:p w14:paraId="69BA207B" w14:textId="77777777" w:rsidR="00C45CF8" w:rsidRPr="00340186" w:rsidRDefault="00C45CF8">
            <w:pPr>
              <w:pStyle w:val="TableParagraph"/>
              <w:rPr>
                <w:sz w:val="20"/>
                <w:highlight w:val="yellow"/>
              </w:rPr>
            </w:pPr>
          </w:p>
        </w:tc>
      </w:tr>
      <w:tr w:rsidR="00C45CF8" w:rsidRPr="006868BB" w14:paraId="69BA2082" w14:textId="77777777" w:rsidTr="000B0F1E">
        <w:trPr>
          <w:trHeight w:val="810"/>
        </w:trPr>
        <w:tc>
          <w:tcPr>
            <w:tcW w:w="1946" w:type="dxa"/>
          </w:tcPr>
          <w:p w14:paraId="69BA207D" w14:textId="7C842A71" w:rsidR="00C45CF8" w:rsidRPr="006868BB" w:rsidRDefault="00275C2A">
            <w:pPr>
              <w:pStyle w:val="TableParagraph"/>
              <w:ind w:left="111" w:right="96"/>
              <w:jc w:val="center"/>
              <w:rPr>
                <w:sz w:val="20"/>
              </w:rPr>
            </w:pPr>
            <w:r>
              <w:rPr>
                <w:spacing w:val="-2"/>
                <w:sz w:val="20"/>
              </w:rPr>
              <w:t>Content is Interactive</w:t>
            </w:r>
          </w:p>
        </w:tc>
        <w:tc>
          <w:tcPr>
            <w:tcW w:w="2086" w:type="dxa"/>
          </w:tcPr>
          <w:p w14:paraId="69BA207E" w14:textId="75B1C337" w:rsidR="00C45CF8" w:rsidRPr="006868BB" w:rsidRDefault="002E14E5" w:rsidP="009B17EA">
            <w:pPr>
              <w:pStyle w:val="TableParagraph"/>
              <w:ind w:left="349" w:right="159" w:hanging="170"/>
              <w:jc w:val="center"/>
              <w:rPr>
                <w:sz w:val="20"/>
              </w:rPr>
            </w:pPr>
            <w:r w:rsidRPr="006868BB">
              <w:rPr>
                <w:sz w:val="20"/>
              </w:rPr>
              <w:t>Excellent-</w:t>
            </w:r>
            <w:r w:rsidRPr="006868BB">
              <w:rPr>
                <w:spacing w:val="-13"/>
                <w:sz w:val="20"/>
              </w:rPr>
              <w:t xml:space="preserve"> </w:t>
            </w:r>
            <w:r w:rsidR="00275C2A">
              <w:rPr>
                <w:spacing w:val="-13"/>
                <w:sz w:val="20"/>
              </w:rPr>
              <w:t xml:space="preserve">presentation has multiple opportunities for </w:t>
            </w:r>
            <w:r w:rsidR="001A3268">
              <w:rPr>
                <w:spacing w:val="-13"/>
                <w:sz w:val="20"/>
              </w:rPr>
              <w:t>participants to interact (e.g. online polls or su</w:t>
            </w:r>
            <w:r w:rsidR="007203E1">
              <w:rPr>
                <w:spacing w:val="-13"/>
                <w:sz w:val="20"/>
              </w:rPr>
              <w:t>rveys, organized breakout sessions</w:t>
            </w:r>
            <w:r w:rsidR="0045335B">
              <w:rPr>
                <w:spacing w:val="-13"/>
                <w:sz w:val="20"/>
              </w:rPr>
              <w:t xml:space="preserve"> </w:t>
            </w:r>
            <w:proofErr w:type="gramStart"/>
            <w:r w:rsidR="009B17EA">
              <w:rPr>
                <w:spacing w:val="-13"/>
                <w:sz w:val="20"/>
              </w:rPr>
              <w:t xml:space="preserve">or </w:t>
            </w:r>
            <w:r w:rsidR="0045335B">
              <w:rPr>
                <w:spacing w:val="-13"/>
                <w:sz w:val="20"/>
              </w:rPr>
              <w:t xml:space="preserve"> specific</w:t>
            </w:r>
            <w:proofErr w:type="gramEnd"/>
            <w:r w:rsidR="0045335B">
              <w:rPr>
                <w:spacing w:val="-13"/>
                <w:sz w:val="20"/>
              </w:rPr>
              <w:t xml:space="preserve"> questions that </w:t>
            </w:r>
            <w:proofErr w:type="gramStart"/>
            <w:r w:rsidR="0045335B">
              <w:rPr>
                <w:spacing w:val="-13"/>
                <w:sz w:val="20"/>
              </w:rPr>
              <w:t>stimulation</w:t>
            </w:r>
            <w:proofErr w:type="gramEnd"/>
            <w:r w:rsidR="0045335B">
              <w:rPr>
                <w:spacing w:val="-13"/>
                <w:sz w:val="20"/>
              </w:rPr>
              <w:t xml:space="preserve"> participation and </w:t>
            </w:r>
            <w:proofErr w:type="gramStart"/>
            <w:r w:rsidR="0045335B">
              <w:rPr>
                <w:spacing w:val="-13"/>
                <w:sz w:val="20"/>
              </w:rPr>
              <w:t>engagement.</w:t>
            </w:r>
            <w:r w:rsidRPr="006868BB">
              <w:rPr>
                <w:sz w:val="20"/>
              </w:rPr>
              <w:t>.</w:t>
            </w:r>
            <w:proofErr w:type="gramEnd"/>
          </w:p>
        </w:tc>
        <w:tc>
          <w:tcPr>
            <w:tcW w:w="2016" w:type="dxa"/>
          </w:tcPr>
          <w:p w14:paraId="69BA207F" w14:textId="6FE77FE0" w:rsidR="00C45CF8" w:rsidRPr="006868BB" w:rsidRDefault="002E14E5">
            <w:pPr>
              <w:pStyle w:val="TableParagraph"/>
              <w:ind w:left="113" w:right="95"/>
              <w:jc w:val="center"/>
              <w:rPr>
                <w:sz w:val="20"/>
              </w:rPr>
            </w:pPr>
            <w:r w:rsidRPr="006868BB">
              <w:rPr>
                <w:sz w:val="20"/>
              </w:rPr>
              <w:t>Average-</w:t>
            </w:r>
            <w:r w:rsidRPr="006868BB">
              <w:rPr>
                <w:spacing w:val="-13"/>
                <w:sz w:val="20"/>
              </w:rPr>
              <w:t xml:space="preserve"> </w:t>
            </w:r>
            <w:r w:rsidR="009F2095">
              <w:rPr>
                <w:sz w:val="20"/>
              </w:rPr>
              <w:t xml:space="preserve">Some </w:t>
            </w:r>
            <w:proofErr w:type="gramStart"/>
            <w:r w:rsidR="009F2095">
              <w:rPr>
                <w:sz w:val="20"/>
              </w:rPr>
              <w:t>thought has</w:t>
            </w:r>
            <w:proofErr w:type="gramEnd"/>
            <w:r w:rsidR="009F2095">
              <w:rPr>
                <w:sz w:val="20"/>
              </w:rPr>
              <w:t xml:space="preserve"> been given to stimulating interaction but relies on a single method </w:t>
            </w:r>
            <w:r w:rsidR="00D7522B">
              <w:rPr>
                <w:sz w:val="20"/>
              </w:rPr>
              <w:t xml:space="preserve">used repeatedly. </w:t>
            </w:r>
          </w:p>
        </w:tc>
        <w:tc>
          <w:tcPr>
            <w:tcW w:w="2016" w:type="dxa"/>
          </w:tcPr>
          <w:p w14:paraId="69BA2080" w14:textId="3B5DF981" w:rsidR="00C45CF8" w:rsidRPr="006868BB" w:rsidRDefault="002E14E5" w:rsidP="00BB4E76">
            <w:pPr>
              <w:pStyle w:val="TableParagraph"/>
              <w:ind w:left="204" w:right="96" w:hanging="22"/>
              <w:jc w:val="center"/>
              <w:rPr>
                <w:sz w:val="20"/>
              </w:rPr>
            </w:pPr>
            <w:r w:rsidRPr="006868BB">
              <w:rPr>
                <w:sz w:val="20"/>
              </w:rPr>
              <w:t>Below</w:t>
            </w:r>
            <w:r w:rsidRPr="006868BB">
              <w:rPr>
                <w:spacing w:val="-13"/>
                <w:sz w:val="20"/>
              </w:rPr>
              <w:t xml:space="preserve"> </w:t>
            </w:r>
            <w:r w:rsidRPr="006868BB">
              <w:rPr>
                <w:sz w:val="20"/>
              </w:rPr>
              <w:t>Average-</w:t>
            </w:r>
            <w:r w:rsidRPr="006868BB">
              <w:rPr>
                <w:spacing w:val="-12"/>
                <w:sz w:val="20"/>
              </w:rPr>
              <w:t xml:space="preserve"> </w:t>
            </w:r>
            <w:r w:rsidR="00EE27F2">
              <w:rPr>
                <w:spacing w:val="-12"/>
                <w:sz w:val="20"/>
              </w:rPr>
              <w:t>content is almost all lecture with little or no thought toward making the content interactive</w:t>
            </w:r>
            <w:r w:rsidRPr="006868BB">
              <w:rPr>
                <w:spacing w:val="-4"/>
                <w:sz w:val="20"/>
              </w:rPr>
              <w:t>.</w:t>
            </w:r>
          </w:p>
        </w:tc>
        <w:tc>
          <w:tcPr>
            <w:tcW w:w="2016" w:type="dxa"/>
          </w:tcPr>
          <w:p w14:paraId="69BA2081" w14:textId="05026E84" w:rsidR="00C45CF8" w:rsidRPr="006868BB" w:rsidRDefault="002E14E5" w:rsidP="00BB4E76">
            <w:pPr>
              <w:pStyle w:val="TableParagraph"/>
              <w:ind w:left="293" w:right="182" w:hanging="92"/>
              <w:jc w:val="center"/>
              <w:rPr>
                <w:sz w:val="20"/>
              </w:rPr>
            </w:pPr>
            <w:r w:rsidRPr="006868BB">
              <w:rPr>
                <w:sz w:val="20"/>
              </w:rPr>
              <w:t>Unacceptable-</w:t>
            </w:r>
            <w:r w:rsidRPr="006868BB">
              <w:rPr>
                <w:spacing w:val="-13"/>
                <w:sz w:val="20"/>
              </w:rPr>
              <w:t xml:space="preserve"> </w:t>
            </w:r>
            <w:r w:rsidR="00BB4E76">
              <w:rPr>
                <w:sz w:val="20"/>
              </w:rPr>
              <w:t>little or no effort toward fostering interaction during the session.</w:t>
            </w:r>
          </w:p>
        </w:tc>
      </w:tr>
    </w:tbl>
    <w:p w14:paraId="69BA2083" w14:textId="77777777" w:rsidR="00ED4EDC" w:rsidRDefault="00ED4EDC"/>
    <w:p w14:paraId="67B6D9A8" w14:textId="77777777" w:rsidR="00EA0624" w:rsidRDefault="00EA0624"/>
    <w:sectPr w:rsidR="00EA0624">
      <w:pgSz w:w="12240" w:h="15840"/>
      <w:pgMar w:top="1000" w:right="600" w:bottom="280" w:left="880" w:header="7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5731" w14:textId="77777777" w:rsidR="00331100" w:rsidRDefault="00331100">
      <w:r>
        <w:separator/>
      </w:r>
    </w:p>
  </w:endnote>
  <w:endnote w:type="continuationSeparator" w:id="0">
    <w:p w14:paraId="5429C8A3" w14:textId="77777777" w:rsidR="00331100" w:rsidRDefault="0033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9D6B" w14:textId="77777777" w:rsidR="00331100" w:rsidRDefault="00331100">
      <w:r>
        <w:separator/>
      </w:r>
    </w:p>
  </w:footnote>
  <w:footnote w:type="continuationSeparator" w:id="0">
    <w:p w14:paraId="1F68EBEE" w14:textId="77777777" w:rsidR="00331100" w:rsidRDefault="0033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208B" w14:textId="77777777" w:rsidR="00C45CF8" w:rsidRDefault="002E14E5">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69BA208C" wp14:editId="69BA208D">
              <wp:simplePos x="0" y="0"/>
              <wp:positionH relativeFrom="page">
                <wp:posOffset>6673476</wp:posOffset>
              </wp:positionH>
              <wp:positionV relativeFrom="page">
                <wp:posOffset>454878</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9BA208E" w14:textId="77777777" w:rsidR="00C45CF8" w:rsidRDefault="002E14E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9BA208C" id="_x0000_t202" coordsize="21600,21600" o:spt="202" path="m,l,21600r21600,l21600,xe">
              <v:stroke joinstyle="miter"/>
              <v:path gradientshapeok="t" o:connecttype="rect"/>
            </v:shapetype>
            <v:shape id="Textbox 3" o:spid="_x0000_s1026" type="#_x0000_t202" style="position:absolute;margin-left:525.45pt;margin-top:35.8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" filled="f" stroked="f">
              <v:textbox inset="0,0,0,0">
                <w:txbxContent>
                  <w:p w14:paraId="69BA208E" w14:textId="77777777" w:rsidR="00C45CF8" w:rsidRDefault="002E14E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767"/>
    <w:multiLevelType w:val="hybridMultilevel"/>
    <w:tmpl w:val="DE6A2954"/>
    <w:lvl w:ilvl="0" w:tplc="571EA0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2037E"/>
    <w:multiLevelType w:val="hybridMultilevel"/>
    <w:tmpl w:val="DA0A6CDA"/>
    <w:lvl w:ilvl="0" w:tplc="A1BE9FDA">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C8D3D7E"/>
    <w:multiLevelType w:val="hybridMultilevel"/>
    <w:tmpl w:val="BC56B430"/>
    <w:lvl w:ilvl="0" w:tplc="F1AE3078">
      <w:numFmt w:val="bullet"/>
      <w:lvlText w:val="-"/>
      <w:lvlJc w:val="left"/>
      <w:pPr>
        <w:ind w:left="465" w:hanging="360"/>
      </w:pPr>
      <w:rPr>
        <w:rFonts w:ascii="Times New Roman" w:eastAsia="Times New Roman"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3" w15:restartNumberingAfterBreak="0">
    <w:nsid w:val="0CBD59CE"/>
    <w:multiLevelType w:val="hybridMultilevel"/>
    <w:tmpl w:val="A6802C36"/>
    <w:lvl w:ilvl="0" w:tplc="FFFFFFFF">
      <w:start w:val="1"/>
      <w:numFmt w:val="decimal"/>
      <w:lvlText w:val="%1."/>
      <w:lvlJc w:val="left"/>
      <w:pPr>
        <w:ind w:left="1289" w:hanging="360"/>
      </w:pPr>
    </w:lvl>
    <w:lvl w:ilvl="1" w:tplc="FFFFFFFF">
      <w:start w:val="1"/>
      <w:numFmt w:val="lowerLetter"/>
      <w:lvlText w:val="%2."/>
      <w:lvlJc w:val="left"/>
      <w:pPr>
        <w:ind w:left="2009" w:hanging="360"/>
      </w:pPr>
    </w:lvl>
    <w:lvl w:ilvl="2" w:tplc="FFFFFFFF" w:tentative="1">
      <w:start w:val="1"/>
      <w:numFmt w:val="lowerRoman"/>
      <w:lvlText w:val="%3."/>
      <w:lvlJc w:val="right"/>
      <w:pPr>
        <w:ind w:left="2729" w:hanging="180"/>
      </w:pPr>
    </w:lvl>
    <w:lvl w:ilvl="3" w:tplc="FFFFFFFF" w:tentative="1">
      <w:start w:val="1"/>
      <w:numFmt w:val="decimal"/>
      <w:lvlText w:val="%4."/>
      <w:lvlJc w:val="left"/>
      <w:pPr>
        <w:ind w:left="3449" w:hanging="360"/>
      </w:pPr>
    </w:lvl>
    <w:lvl w:ilvl="4" w:tplc="FFFFFFFF" w:tentative="1">
      <w:start w:val="1"/>
      <w:numFmt w:val="lowerLetter"/>
      <w:lvlText w:val="%5."/>
      <w:lvlJc w:val="left"/>
      <w:pPr>
        <w:ind w:left="4169" w:hanging="360"/>
      </w:pPr>
    </w:lvl>
    <w:lvl w:ilvl="5" w:tplc="FFFFFFFF" w:tentative="1">
      <w:start w:val="1"/>
      <w:numFmt w:val="lowerRoman"/>
      <w:lvlText w:val="%6."/>
      <w:lvlJc w:val="right"/>
      <w:pPr>
        <w:ind w:left="4889" w:hanging="180"/>
      </w:pPr>
    </w:lvl>
    <w:lvl w:ilvl="6" w:tplc="FFFFFFFF" w:tentative="1">
      <w:start w:val="1"/>
      <w:numFmt w:val="decimal"/>
      <w:lvlText w:val="%7."/>
      <w:lvlJc w:val="left"/>
      <w:pPr>
        <w:ind w:left="5609" w:hanging="360"/>
      </w:pPr>
    </w:lvl>
    <w:lvl w:ilvl="7" w:tplc="FFFFFFFF" w:tentative="1">
      <w:start w:val="1"/>
      <w:numFmt w:val="lowerLetter"/>
      <w:lvlText w:val="%8."/>
      <w:lvlJc w:val="left"/>
      <w:pPr>
        <w:ind w:left="6329" w:hanging="360"/>
      </w:pPr>
    </w:lvl>
    <w:lvl w:ilvl="8" w:tplc="FFFFFFFF" w:tentative="1">
      <w:start w:val="1"/>
      <w:numFmt w:val="lowerRoman"/>
      <w:lvlText w:val="%9."/>
      <w:lvlJc w:val="right"/>
      <w:pPr>
        <w:ind w:left="7049" w:hanging="180"/>
      </w:pPr>
    </w:lvl>
  </w:abstractNum>
  <w:abstractNum w:abstractNumId="4" w15:restartNumberingAfterBreak="0">
    <w:nsid w:val="0FC81F19"/>
    <w:multiLevelType w:val="hybridMultilevel"/>
    <w:tmpl w:val="72C80074"/>
    <w:lvl w:ilvl="0" w:tplc="E75A282A">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3C7634"/>
    <w:multiLevelType w:val="hybridMultilevel"/>
    <w:tmpl w:val="74DCB9BC"/>
    <w:lvl w:ilvl="0" w:tplc="B4966AEC">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3C5308E"/>
    <w:multiLevelType w:val="hybridMultilevel"/>
    <w:tmpl w:val="826E2438"/>
    <w:lvl w:ilvl="0" w:tplc="151C4BD4">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EC4843"/>
    <w:multiLevelType w:val="hybridMultilevel"/>
    <w:tmpl w:val="44F85D70"/>
    <w:lvl w:ilvl="0" w:tplc="9714579A">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1B485440"/>
    <w:multiLevelType w:val="hybridMultilevel"/>
    <w:tmpl w:val="C4F0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A467C"/>
    <w:multiLevelType w:val="hybridMultilevel"/>
    <w:tmpl w:val="211CB320"/>
    <w:lvl w:ilvl="0" w:tplc="632018DC">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1DDB09DC"/>
    <w:multiLevelType w:val="hybridMultilevel"/>
    <w:tmpl w:val="EFE0EE6E"/>
    <w:lvl w:ilvl="0" w:tplc="0809000D">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1FD146A0"/>
    <w:multiLevelType w:val="hybridMultilevel"/>
    <w:tmpl w:val="2BACCC5C"/>
    <w:lvl w:ilvl="0" w:tplc="D4F8DC5A">
      <w:numFmt w:val="bullet"/>
      <w:lvlText w:val="-"/>
      <w:lvlJc w:val="left"/>
      <w:pPr>
        <w:ind w:left="465" w:hanging="360"/>
      </w:pPr>
      <w:rPr>
        <w:rFonts w:ascii="Times New Roman" w:eastAsia="Times New Roman"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2" w15:restartNumberingAfterBreak="0">
    <w:nsid w:val="24050540"/>
    <w:multiLevelType w:val="hybridMultilevel"/>
    <w:tmpl w:val="40E88E9E"/>
    <w:lvl w:ilvl="0" w:tplc="C56EC742">
      <w:start w:val="1"/>
      <w:numFmt w:val="decimal"/>
      <w:lvlText w:val="%1."/>
      <w:lvlJc w:val="left"/>
      <w:pPr>
        <w:ind w:left="9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3A444DA">
      <w:numFmt w:val="bullet"/>
      <w:lvlText w:val="•"/>
      <w:lvlJc w:val="left"/>
      <w:pPr>
        <w:ind w:left="1875" w:hanging="240"/>
      </w:pPr>
      <w:rPr>
        <w:rFonts w:hint="default"/>
        <w:lang w:val="en-US" w:eastAsia="en-US" w:bidi="ar-SA"/>
      </w:rPr>
    </w:lvl>
    <w:lvl w:ilvl="2" w:tplc="F01AC14C">
      <w:numFmt w:val="bullet"/>
      <w:lvlText w:val="•"/>
      <w:lvlJc w:val="left"/>
      <w:pPr>
        <w:ind w:left="2799" w:hanging="240"/>
      </w:pPr>
      <w:rPr>
        <w:rFonts w:hint="default"/>
        <w:lang w:val="en-US" w:eastAsia="en-US" w:bidi="ar-SA"/>
      </w:rPr>
    </w:lvl>
    <w:lvl w:ilvl="3" w:tplc="1DEC5D44">
      <w:numFmt w:val="bullet"/>
      <w:lvlText w:val="•"/>
      <w:lvlJc w:val="left"/>
      <w:pPr>
        <w:ind w:left="3723" w:hanging="240"/>
      </w:pPr>
      <w:rPr>
        <w:rFonts w:hint="default"/>
        <w:lang w:val="en-US" w:eastAsia="en-US" w:bidi="ar-SA"/>
      </w:rPr>
    </w:lvl>
    <w:lvl w:ilvl="4" w:tplc="92B6D15C">
      <w:numFmt w:val="bullet"/>
      <w:lvlText w:val="•"/>
      <w:lvlJc w:val="left"/>
      <w:pPr>
        <w:ind w:left="4647" w:hanging="240"/>
      </w:pPr>
      <w:rPr>
        <w:rFonts w:hint="default"/>
        <w:lang w:val="en-US" w:eastAsia="en-US" w:bidi="ar-SA"/>
      </w:rPr>
    </w:lvl>
    <w:lvl w:ilvl="5" w:tplc="2B92C538">
      <w:numFmt w:val="bullet"/>
      <w:lvlText w:val="•"/>
      <w:lvlJc w:val="left"/>
      <w:pPr>
        <w:ind w:left="5571" w:hanging="240"/>
      </w:pPr>
      <w:rPr>
        <w:rFonts w:hint="default"/>
        <w:lang w:val="en-US" w:eastAsia="en-US" w:bidi="ar-SA"/>
      </w:rPr>
    </w:lvl>
    <w:lvl w:ilvl="6" w:tplc="8AAE9F0E">
      <w:numFmt w:val="bullet"/>
      <w:lvlText w:val="•"/>
      <w:lvlJc w:val="left"/>
      <w:pPr>
        <w:ind w:left="6495" w:hanging="240"/>
      </w:pPr>
      <w:rPr>
        <w:rFonts w:hint="default"/>
        <w:lang w:val="en-US" w:eastAsia="en-US" w:bidi="ar-SA"/>
      </w:rPr>
    </w:lvl>
    <w:lvl w:ilvl="7" w:tplc="63F63AE6">
      <w:numFmt w:val="bullet"/>
      <w:lvlText w:val="•"/>
      <w:lvlJc w:val="left"/>
      <w:pPr>
        <w:ind w:left="7419" w:hanging="240"/>
      </w:pPr>
      <w:rPr>
        <w:rFonts w:hint="default"/>
        <w:lang w:val="en-US" w:eastAsia="en-US" w:bidi="ar-SA"/>
      </w:rPr>
    </w:lvl>
    <w:lvl w:ilvl="8" w:tplc="FB84AF2E">
      <w:numFmt w:val="bullet"/>
      <w:lvlText w:val="•"/>
      <w:lvlJc w:val="left"/>
      <w:pPr>
        <w:ind w:left="8343" w:hanging="240"/>
      </w:pPr>
      <w:rPr>
        <w:rFonts w:hint="default"/>
        <w:lang w:val="en-US" w:eastAsia="en-US" w:bidi="ar-SA"/>
      </w:rPr>
    </w:lvl>
  </w:abstractNum>
  <w:abstractNum w:abstractNumId="13" w15:restartNumberingAfterBreak="0">
    <w:nsid w:val="244B1B03"/>
    <w:multiLevelType w:val="hybridMultilevel"/>
    <w:tmpl w:val="F7F64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414EB3"/>
    <w:multiLevelType w:val="hybridMultilevel"/>
    <w:tmpl w:val="664617D4"/>
    <w:lvl w:ilvl="0" w:tplc="ABB0FA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13115"/>
    <w:multiLevelType w:val="hybridMultilevel"/>
    <w:tmpl w:val="7902A6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219349D"/>
    <w:multiLevelType w:val="hybridMultilevel"/>
    <w:tmpl w:val="D8A6C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78F0"/>
    <w:multiLevelType w:val="hybridMultilevel"/>
    <w:tmpl w:val="AA32DA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CC147E"/>
    <w:multiLevelType w:val="hybridMultilevel"/>
    <w:tmpl w:val="2CC4CBEC"/>
    <w:lvl w:ilvl="0" w:tplc="9936354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37626910"/>
    <w:multiLevelType w:val="hybridMultilevel"/>
    <w:tmpl w:val="C2060726"/>
    <w:lvl w:ilvl="0" w:tplc="98E2992C">
      <w:numFmt w:val="bullet"/>
      <w:lvlText w:val="-"/>
      <w:lvlJc w:val="left"/>
      <w:pPr>
        <w:ind w:left="488" w:hanging="360"/>
      </w:pPr>
      <w:rPr>
        <w:rFonts w:ascii="Times New Roman" w:eastAsia="Times New Roman" w:hAnsi="Times New Roman" w:cs="Times New Roman" w:hint="default"/>
      </w:rPr>
    </w:lvl>
    <w:lvl w:ilvl="1" w:tplc="08090003" w:tentative="1">
      <w:start w:val="1"/>
      <w:numFmt w:val="bullet"/>
      <w:lvlText w:val="o"/>
      <w:lvlJc w:val="left"/>
      <w:pPr>
        <w:ind w:left="1208" w:hanging="360"/>
      </w:pPr>
      <w:rPr>
        <w:rFonts w:ascii="Courier New" w:hAnsi="Courier New" w:cs="Courier New" w:hint="default"/>
      </w:rPr>
    </w:lvl>
    <w:lvl w:ilvl="2" w:tplc="08090005" w:tentative="1">
      <w:start w:val="1"/>
      <w:numFmt w:val="bullet"/>
      <w:lvlText w:val=""/>
      <w:lvlJc w:val="left"/>
      <w:pPr>
        <w:ind w:left="1928" w:hanging="360"/>
      </w:pPr>
      <w:rPr>
        <w:rFonts w:ascii="Wingdings" w:hAnsi="Wingdings" w:hint="default"/>
      </w:rPr>
    </w:lvl>
    <w:lvl w:ilvl="3" w:tplc="08090001" w:tentative="1">
      <w:start w:val="1"/>
      <w:numFmt w:val="bullet"/>
      <w:lvlText w:val=""/>
      <w:lvlJc w:val="left"/>
      <w:pPr>
        <w:ind w:left="2648" w:hanging="360"/>
      </w:pPr>
      <w:rPr>
        <w:rFonts w:ascii="Symbol" w:hAnsi="Symbol" w:hint="default"/>
      </w:rPr>
    </w:lvl>
    <w:lvl w:ilvl="4" w:tplc="08090003" w:tentative="1">
      <w:start w:val="1"/>
      <w:numFmt w:val="bullet"/>
      <w:lvlText w:val="o"/>
      <w:lvlJc w:val="left"/>
      <w:pPr>
        <w:ind w:left="3368" w:hanging="360"/>
      </w:pPr>
      <w:rPr>
        <w:rFonts w:ascii="Courier New" w:hAnsi="Courier New" w:cs="Courier New" w:hint="default"/>
      </w:rPr>
    </w:lvl>
    <w:lvl w:ilvl="5" w:tplc="08090005" w:tentative="1">
      <w:start w:val="1"/>
      <w:numFmt w:val="bullet"/>
      <w:lvlText w:val=""/>
      <w:lvlJc w:val="left"/>
      <w:pPr>
        <w:ind w:left="4088" w:hanging="360"/>
      </w:pPr>
      <w:rPr>
        <w:rFonts w:ascii="Wingdings" w:hAnsi="Wingdings" w:hint="default"/>
      </w:rPr>
    </w:lvl>
    <w:lvl w:ilvl="6" w:tplc="08090001" w:tentative="1">
      <w:start w:val="1"/>
      <w:numFmt w:val="bullet"/>
      <w:lvlText w:val=""/>
      <w:lvlJc w:val="left"/>
      <w:pPr>
        <w:ind w:left="4808" w:hanging="360"/>
      </w:pPr>
      <w:rPr>
        <w:rFonts w:ascii="Symbol" w:hAnsi="Symbol" w:hint="default"/>
      </w:rPr>
    </w:lvl>
    <w:lvl w:ilvl="7" w:tplc="08090003" w:tentative="1">
      <w:start w:val="1"/>
      <w:numFmt w:val="bullet"/>
      <w:lvlText w:val="o"/>
      <w:lvlJc w:val="left"/>
      <w:pPr>
        <w:ind w:left="5528" w:hanging="360"/>
      </w:pPr>
      <w:rPr>
        <w:rFonts w:ascii="Courier New" w:hAnsi="Courier New" w:cs="Courier New" w:hint="default"/>
      </w:rPr>
    </w:lvl>
    <w:lvl w:ilvl="8" w:tplc="08090005" w:tentative="1">
      <w:start w:val="1"/>
      <w:numFmt w:val="bullet"/>
      <w:lvlText w:val=""/>
      <w:lvlJc w:val="left"/>
      <w:pPr>
        <w:ind w:left="6248" w:hanging="360"/>
      </w:pPr>
      <w:rPr>
        <w:rFonts w:ascii="Wingdings" w:hAnsi="Wingdings" w:hint="default"/>
      </w:rPr>
    </w:lvl>
  </w:abstractNum>
  <w:abstractNum w:abstractNumId="20" w15:restartNumberingAfterBreak="0">
    <w:nsid w:val="37CA0E47"/>
    <w:multiLevelType w:val="hybridMultilevel"/>
    <w:tmpl w:val="D7CC2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042090"/>
    <w:multiLevelType w:val="hybridMultilevel"/>
    <w:tmpl w:val="D99E25F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3CBE7EE3"/>
    <w:multiLevelType w:val="hybridMultilevel"/>
    <w:tmpl w:val="CDAAA98E"/>
    <w:lvl w:ilvl="0" w:tplc="FA44C0D8">
      <w:start w:val="2"/>
      <w:numFmt w:val="bullet"/>
      <w:lvlText w:val="-"/>
      <w:lvlJc w:val="left"/>
      <w:pPr>
        <w:ind w:left="465" w:hanging="360"/>
      </w:pPr>
      <w:rPr>
        <w:rFonts w:ascii="Times New Roman" w:eastAsia="Times New Roman"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3" w15:restartNumberingAfterBreak="0">
    <w:nsid w:val="41952C34"/>
    <w:multiLevelType w:val="hybridMultilevel"/>
    <w:tmpl w:val="67D4AF00"/>
    <w:lvl w:ilvl="0" w:tplc="E7A65710">
      <w:numFmt w:val="bullet"/>
      <w:lvlText w:val="-"/>
      <w:lvlJc w:val="left"/>
      <w:pPr>
        <w:ind w:left="465" w:hanging="360"/>
      </w:pPr>
      <w:rPr>
        <w:rFonts w:ascii="Times New Roman" w:eastAsia="Times New Roman"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4" w15:restartNumberingAfterBreak="0">
    <w:nsid w:val="432B1AAE"/>
    <w:multiLevelType w:val="hybridMultilevel"/>
    <w:tmpl w:val="5198CB30"/>
    <w:lvl w:ilvl="0" w:tplc="871E126A">
      <w:numFmt w:val="bullet"/>
      <w:lvlText w:val=""/>
      <w:lvlJc w:val="left"/>
      <w:pPr>
        <w:ind w:left="1289" w:hanging="360"/>
      </w:pPr>
      <w:rPr>
        <w:rFonts w:ascii="Symbol" w:eastAsia="Symbol" w:hAnsi="Symbol" w:cs="Symbol" w:hint="default"/>
        <w:b w:val="0"/>
        <w:bCs w:val="0"/>
        <w:i w:val="0"/>
        <w:iCs w:val="0"/>
        <w:spacing w:val="0"/>
        <w:w w:val="100"/>
        <w:sz w:val="20"/>
        <w:szCs w:val="20"/>
        <w:lang w:val="en-US" w:eastAsia="en-US" w:bidi="ar-SA"/>
      </w:rPr>
    </w:lvl>
    <w:lvl w:ilvl="1" w:tplc="E618D544">
      <w:numFmt w:val="bullet"/>
      <w:lvlText w:val="•"/>
      <w:lvlJc w:val="left"/>
      <w:pPr>
        <w:ind w:left="2228" w:hanging="360"/>
      </w:pPr>
      <w:rPr>
        <w:rFonts w:hint="default"/>
        <w:lang w:val="en-US" w:eastAsia="en-US" w:bidi="ar-SA"/>
      </w:rPr>
    </w:lvl>
    <w:lvl w:ilvl="2" w:tplc="31BC4736">
      <w:numFmt w:val="bullet"/>
      <w:lvlText w:val="•"/>
      <w:lvlJc w:val="left"/>
      <w:pPr>
        <w:ind w:left="3176" w:hanging="360"/>
      </w:pPr>
      <w:rPr>
        <w:rFonts w:hint="default"/>
        <w:lang w:val="en-US" w:eastAsia="en-US" w:bidi="ar-SA"/>
      </w:rPr>
    </w:lvl>
    <w:lvl w:ilvl="3" w:tplc="436CF188">
      <w:numFmt w:val="bullet"/>
      <w:lvlText w:val="•"/>
      <w:lvlJc w:val="left"/>
      <w:pPr>
        <w:ind w:left="4124" w:hanging="360"/>
      </w:pPr>
      <w:rPr>
        <w:rFonts w:hint="default"/>
        <w:lang w:val="en-US" w:eastAsia="en-US" w:bidi="ar-SA"/>
      </w:rPr>
    </w:lvl>
    <w:lvl w:ilvl="4" w:tplc="7ADE18EE">
      <w:numFmt w:val="bullet"/>
      <w:lvlText w:val="•"/>
      <w:lvlJc w:val="left"/>
      <w:pPr>
        <w:ind w:left="5072" w:hanging="360"/>
      </w:pPr>
      <w:rPr>
        <w:rFonts w:hint="default"/>
        <w:lang w:val="en-US" w:eastAsia="en-US" w:bidi="ar-SA"/>
      </w:rPr>
    </w:lvl>
    <w:lvl w:ilvl="5" w:tplc="BEB474BE">
      <w:numFmt w:val="bullet"/>
      <w:lvlText w:val="•"/>
      <w:lvlJc w:val="left"/>
      <w:pPr>
        <w:ind w:left="6020" w:hanging="360"/>
      </w:pPr>
      <w:rPr>
        <w:rFonts w:hint="default"/>
        <w:lang w:val="en-US" w:eastAsia="en-US" w:bidi="ar-SA"/>
      </w:rPr>
    </w:lvl>
    <w:lvl w:ilvl="6" w:tplc="0D1C532A">
      <w:numFmt w:val="bullet"/>
      <w:lvlText w:val="•"/>
      <w:lvlJc w:val="left"/>
      <w:pPr>
        <w:ind w:left="6968" w:hanging="360"/>
      </w:pPr>
      <w:rPr>
        <w:rFonts w:hint="default"/>
        <w:lang w:val="en-US" w:eastAsia="en-US" w:bidi="ar-SA"/>
      </w:rPr>
    </w:lvl>
    <w:lvl w:ilvl="7" w:tplc="E40EAE54">
      <w:numFmt w:val="bullet"/>
      <w:lvlText w:val="•"/>
      <w:lvlJc w:val="left"/>
      <w:pPr>
        <w:ind w:left="7916" w:hanging="360"/>
      </w:pPr>
      <w:rPr>
        <w:rFonts w:hint="default"/>
        <w:lang w:val="en-US" w:eastAsia="en-US" w:bidi="ar-SA"/>
      </w:rPr>
    </w:lvl>
    <w:lvl w:ilvl="8" w:tplc="77CE7652">
      <w:numFmt w:val="bullet"/>
      <w:lvlText w:val="•"/>
      <w:lvlJc w:val="left"/>
      <w:pPr>
        <w:ind w:left="8864" w:hanging="360"/>
      </w:pPr>
      <w:rPr>
        <w:rFonts w:hint="default"/>
        <w:lang w:val="en-US" w:eastAsia="en-US" w:bidi="ar-SA"/>
      </w:rPr>
    </w:lvl>
  </w:abstractNum>
  <w:abstractNum w:abstractNumId="25" w15:restartNumberingAfterBreak="0">
    <w:nsid w:val="46B72F33"/>
    <w:multiLevelType w:val="hybridMultilevel"/>
    <w:tmpl w:val="E69466A4"/>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6" w15:restartNumberingAfterBreak="0">
    <w:nsid w:val="4C2730E0"/>
    <w:multiLevelType w:val="hybridMultilevel"/>
    <w:tmpl w:val="2B76A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CD6418"/>
    <w:multiLevelType w:val="hybridMultilevel"/>
    <w:tmpl w:val="905EF3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2CD4BC8"/>
    <w:multiLevelType w:val="hybridMultilevel"/>
    <w:tmpl w:val="8802174C"/>
    <w:lvl w:ilvl="0" w:tplc="FFFFFFFF">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D">
      <w:start w:val="1"/>
      <w:numFmt w:val="bullet"/>
      <w:lvlText w:val=""/>
      <w:lvlJc w:val="left"/>
      <w:pPr>
        <w:ind w:left="927" w:hanging="360"/>
      </w:pPr>
      <w:rPr>
        <w:rFonts w:ascii="Wingdings" w:hAnsi="Wingdings" w:hint="default"/>
      </w:rPr>
    </w:lvl>
    <w:lvl w:ilvl="2" w:tplc="FFFFFFFF">
      <w:numFmt w:val="bullet"/>
      <w:lvlText w:val="•"/>
      <w:lvlJc w:val="left"/>
      <w:pPr>
        <w:ind w:left="2600" w:hanging="240"/>
      </w:pPr>
      <w:rPr>
        <w:rFonts w:hint="default"/>
        <w:lang w:val="en-US" w:eastAsia="en-US" w:bidi="ar-SA"/>
      </w:rPr>
    </w:lvl>
    <w:lvl w:ilvl="3" w:tplc="FFFFFFFF">
      <w:numFmt w:val="bullet"/>
      <w:lvlText w:val="•"/>
      <w:lvlJc w:val="left"/>
      <w:pPr>
        <w:ind w:left="3620" w:hanging="240"/>
      </w:pPr>
      <w:rPr>
        <w:rFonts w:hint="default"/>
        <w:lang w:val="en-US" w:eastAsia="en-US" w:bidi="ar-SA"/>
      </w:rPr>
    </w:lvl>
    <w:lvl w:ilvl="4" w:tplc="FFFFFFFF">
      <w:numFmt w:val="bullet"/>
      <w:lvlText w:val="•"/>
      <w:lvlJc w:val="left"/>
      <w:pPr>
        <w:ind w:left="4640" w:hanging="240"/>
      </w:pPr>
      <w:rPr>
        <w:rFonts w:hint="default"/>
        <w:lang w:val="en-US" w:eastAsia="en-US" w:bidi="ar-SA"/>
      </w:rPr>
    </w:lvl>
    <w:lvl w:ilvl="5" w:tplc="FFFFFFFF">
      <w:numFmt w:val="bullet"/>
      <w:lvlText w:val="•"/>
      <w:lvlJc w:val="left"/>
      <w:pPr>
        <w:ind w:left="5660" w:hanging="240"/>
      </w:pPr>
      <w:rPr>
        <w:rFonts w:hint="default"/>
        <w:lang w:val="en-US" w:eastAsia="en-US" w:bidi="ar-SA"/>
      </w:rPr>
    </w:lvl>
    <w:lvl w:ilvl="6" w:tplc="FFFFFFFF">
      <w:numFmt w:val="bullet"/>
      <w:lvlText w:val="•"/>
      <w:lvlJc w:val="left"/>
      <w:pPr>
        <w:ind w:left="6680" w:hanging="240"/>
      </w:pPr>
      <w:rPr>
        <w:rFonts w:hint="default"/>
        <w:lang w:val="en-US" w:eastAsia="en-US" w:bidi="ar-SA"/>
      </w:rPr>
    </w:lvl>
    <w:lvl w:ilvl="7" w:tplc="FFFFFFFF">
      <w:numFmt w:val="bullet"/>
      <w:lvlText w:val="•"/>
      <w:lvlJc w:val="left"/>
      <w:pPr>
        <w:ind w:left="7700" w:hanging="240"/>
      </w:pPr>
      <w:rPr>
        <w:rFonts w:hint="default"/>
        <w:lang w:val="en-US" w:eastAsia="en-US" w:bidi="ar-SA"/>
      </w:rPr>
    </w:lvl>
    <w:lvl w:ilvl="8" w:tplc="FFFFFFFF">
      <w:numFmt w:val="bullet"/>
      <w:lvlText w:val="•"/>
      <w:lvlJc w:val="left"/>
      <w:pPr>
        <w:ind w:left="8720" w:hanging="240"/>
      </w:pPr>
      <w:rPr>
        <w:rFonts w:hint="default"/>
        <w:lang w:val="en-US" w:eastAsia="en-US" w:bidi="ar-SA"/>
      </w:rPr>
    </w:lvl>
  </w:abstractNum>
  <w:abstractNum w:abstractNumId="29" w15:restartNumberingAfterBreak="0">
    <w:nsid w:val="55852778"/>
    <w:multiLevelType w:val="hybridMultilevel"/>
    <w:tmpl w:val="42729EFE"/>
    <w:lvl w:ilvl="0" w:tplc="911453B2">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2A30EA64">
      <w:numFmt w:val="bullet"/>
      <w:lvlText w:val="•"/>
      <w:lvlJc w:val="left"/>
      <w:pPr>
        <w:ind w:left="1580" w:hanging="240"/>
      </w:pPr>
      <w:rPr>
        <w:rFonts w:hint="default"/>
        <w:lang w:val="en-US" w:eastAsia="en-US" w:bidi="ar-SA"/>
      </w:rPr>
    </w:lvl>
    <w:lvl w:ilvl="2" w:tplc="8C867E8A">
      <w:numFmt w:val="bullet"/>
      <w:lvlText w:val="•"/>
      <w:lvlJc w:val="left"/>
      <w:pPr>
        <w:ind w:left="2600" w:hanging="240"/>
      </w:pPr>
      <w:rPr>
        <w:rFonts w:hint="default"/>
        <w:lang w:val="en-US" w:eastAsia="en-US" w:bidi="ar-SA"/>
      </w:rPr>
    </w:lvl>
    <w:lvl w:ilvl="3" w:tplc="F26CB978">
      <w:numFmt w:val="bullet"/>
      <w:lvlText w:val="•"/>
      <w:lvlJc w:val="left"/>
      <w:pPr>
        <w:ind w:left="3620" w:hanging="240"/>
      </w:pPr>
      <w:rPr>
        <w:rFonts w:hint="default"/>
        <w:lang w:val="en-US" w:eastAsia="en-US" w:bidi="ar-SA"/>
      </w:rPr>
    </w:lvl>
    <w:lvl w:ilvl="4" w:tplc="BF302898">
      <w:numFmt w:val="bullet"/>
      <w:lvlText w:val="•"/>
      <w:lvlJc w:val="left"/>
      <w:pPr>
        <w:ind w:left="4640" w:hanging="240"/>
      </w:pPr>
      <w:rPr>
        <w:rFonts w:hint="default"/>
        <w:lang w:val="en-US" w:eastAsia="en-US" w:bidi="ar-SA"/>
      </w:rPr>
    </w:lvl>
    <w:lvl w:ilvl="5" w:tplc="CA360A48">
      <w:numFmt w:val="bullet"/>
      <w:lvlText w:val="•"/>
      <w:lvlJc w:val="left"/>
      <w:pPr>
        <w:ind w:left="5660" w:hanging="240"/>
      </w:pPr>
      <w:rPr>
        <w:rFonts w:hint="default"/>
        <w:lang w:val="en-US" w:eastAsia="en-US" w:bidi="ar-SA"/>
      </w:rPr>
    </w:lvl>
    <w:lvl w:ilvl="6" w:tplc="B5589F90">
      <w:numFmt w:val="bullet"/>
      <w:lvlText w:val="•"/>
      <w:lvlJc w:val="left"/>
      <w:pPr>
        <w:ind w:left="6680" w:hanging="240"/>
      </w:pPr>
      <w:rPr>
        <w:rFonts w:hint="default"/>
        <w:lang w:val="en-US" w:eastAsia="en-US" w:bidi="ar-SA"/>
      </w:rPr>
    </w:lvl>
    <w:lvl w:ilvl="7" w:tplc="03FE9A54">
      <w:numFmt w:val="bullet"/>
      <w:lvlText w:val="•"/>
      <w:lvlJc w:val="left"/>
      <w:pPr>
        <w:ind w:left="7700" w:hanging="240"/>
      </w:pPr>
      <w:rPr>
        <w:rFonts w:hint="default"/>
        <w:lang w:val="en-US" w:eastAsia="en-US" w:bidi="ar-SA"/>
      </w:rPr>
    </w:lvl>
    <w:lvl w:ilvl="8" w:tplc="11D68060">
      <w:numFmt w:val="bullet"/>
      <w:lvlText w:val="•"/>
      <w:lvlJc w:val="left"/>
      <w:pPr>
        <w:ind w:left="8720" w:hanging="240"/>
      </w:pPr>
      <w:rPr>
        <w:rFonts w:hint="default"/>
        <w:lang w:val="en-US" w:eastAsia="en-US" w:bidi="ar-SA"/>
      </w:rPr>
    </w:lvl>
  </w:abstractNum>
  <w:abstractNum w:abstractNumId="30" w15:restartNumberingAfterBreak="0">
    <w:nsid w:val="5B23106A"/>
    <w:multiLevelType w:val="hybridMultilevel"/>
    <w:tmpl w:val="EF3689B6"/>
    <w:lvl w:ilvl="0" w:tplc="7BB42342">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EF061F6">
      <w:start w:val="1"/>
      <w:numFmt w:val="decimal"/>
      <w:lvlText w:val="%2."/>
      <w:lvlJc w:val="left"/>
      <w:pPr>
        <w:ind w:left="128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A2D67728">
      <w:numFmt w:val="bullet"/>
      <w:lvlText w:val="•"/>
      <w:lvlJc w:val="left"/>
      <w:pPr>
        <w:ind w:left="3176" w:hanging="240"/>
      </w:pPr>
      <w:rPr>
        <w:rFonts w:hint="default"/>
        <w:lang w:val="en-US" w:eastAsia="en-US" w:bidi="ar-SA"/>
      </w:rPr>
    </w:lvl>
    <w:lvl w:ilvl="3" w:tplc="AB160368">
      <w:numFmt w:val="bullet"/>
      <w:lvlText w:val="•"/>
      <w:lvlJc w:val="left"/>
      <w:pPr>
        <w:ind w:left="4124" w:hanging="240"/>
      </w:pPr>
      <w:rPr>
        <w:rFonts w:hint="default"/>
        <w:lang w:val="en-US" w:eastAsia="en-US" w:bidi="ar-SA"/>
      </w:rPr>
    </w:lvl>
    <w:lvl w:ilvl="4" w:tplc="0F242682">
      <w:numFmt w:val="bullet"/>
      <w:lvlText w:val="•"/>
      <w:lvlJc w:val="left"/>
      <w:pPr>
        <w:ind w:left="5072" w:hanging="240"/>
      </w:pPr>
      <w:rPr>
        <w:rFonts w:hint="default"/>
        <w:lang w:val="en-US" w:eastAsia="en-US" w:bidi="ar-SA"/>
      </w:rPr>
    </w:lvl>
    <w:lvl w:ilvl="5" w:tplc="D0086D0E">
      <w:numFmt w:val="bullet"/>
      <w:lvlText w:val="•"/>
      <w:lvlJc w:val="left"/>
      <w:pPr>
        <w:ind w:left="6020" w:hanging="240"/>
      </w:pPr>
      <w:rPr>
        <w:rFonts w:hint="default"/>
        <w:lang w:val="en-US" w:eastAsia="en-US" w:bidi="ar-SA"/>
      </w:rPr>
    </w:lvl>
    <w:lvl w:ilvl="6" w:tplc="47086C2C">
      <w:numFmt w:val="bullet"/>
      <w:lvlText w:val="•"/>
      <w:lvlJc w:val="left"/>
      <w:pPr>
        <w:ind w:left="6968" w:hanging="240"/>
      </w:pPr>
      <w:rPr>
        <w:rFonts w:hint="default"/>
        <w:lang w:val="en-US" w:eastAsia="en-US" w:bidi="ar-SA"/>
      </w:rPr>
    </w:lvl>
    <w:lvl w:ilvl="7" w:tplc="74D0C1A0">
      <w:numFmt w:val="bullet"/>
      <w:lvlText w:val="•"/>
      <w:lvlJc w:val="left"/>
      <w:pPr>
        <w:ind w:left="7916" w:hanging="240"/>
      </w:pPr>
      <w:rPr>
        <w:rFonts w:hint="default"/>
        <w:lang w:val="en-US" w:eastAsia="en-US" w:bidi="ar-SA"/>
      </w:rPr>
    </w:lvl>
    <w:lvl w:ilvl="8" w:tplc="8BE66182">
      <w:numFmt w:val="bullet"/>
      <w:lvlText w:val="•"/>
      <w:lvlJc w:val="left"/>
      <w:pPr>
        <w:ind w:left="8864" w:hanging="240"/>
      </w:pPr>
      <w:rPr>
        <w:rFonts w:hint="default"/>
        <w:lang w:val="en-US" w:eastAsia="en-US" w:bidi="ar-SA"/>
      </w:rPr>
    </w:lvl>
  </w:abstractNum>
  <w:abstractNum w:abstractNumId="31" w15:restartNumberingAfterBreak="0">
    <w:nsid w:val="5B383F3F"/>
    <w:multiLevelType w:val="hybridMultilevel"/>
    <w:tmpl w:val="C3C051EC"/>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2" w15:restartNumberingAfterBreak="0">
    <w:nsid w:val="62CD2355"/>
    <w:multiLevelType w:val="hybridMultilevel"/>
    <w:tmpl w:val="6C90407A"/>
    <w:lvl w:ilvl="0" w:tplc="08090001">
      <w:start w:val="1"/>
      <w:numFmt w:val="bullet"/>
      <w:lvlText w:val=""/>
      <w:lvlJc w:val="left"/>
      <w:pPr>
        <w:ind w:left="1649" w:hanging="360"/>
      </w:pPr>
      <w:rPr>
        <w:rFonts w:ascii="Symbol" w:hAnsi="Symbol" w:hint="default"/>
      </w:rPr>
    </w:lvl>
    <w:lvl w:ilvl="1" w:tplc="08090003" w:tentative="1">
      <w:start w:val="1"/>
      <w:numFmt w:val="bullet"/>
      <w:lvlText w:val="o"/>
      <w:lvlJc w:val="left"/>
      <w:pPr>
        <w:ind w:left="2369" w:hanging="360"/>
      </w:pPr>
      <w:rPr>
        <w:rFonts w:ascii="Courier New" w:hAnsi="Courier New" w:cs="Courier New" w:hint="default"/>
      </w:rPr>
    </w:lvl>
    <w:lvl w:ilvl="2" w:tplc="08090005" w:tentative="1">
      <w:start w:val="1"/>
      <w:numFmt w:val="bullet"/>
      <w:lvlText w:val=""/>
      <w:lvlJc w:val="left"/>
      <w:pPr>
        <w:ind w:left="3089" w:hanging="360"/>
      </w:pPr>
      <w:rPr>
        <w:rFonts w:ascii="Wingdings" w:hAnsi="Wingdings" w:hint="default"/>
      </w:rPr>
    </w:lvl>
    <w:lvl w:ilvl="3" w:tplc="08090001" w:tentative="1">
      <w:start w:val="1"/>
      <w:numFmt w:val="bullet"/>
      <w:lvlText w:val=""/>
      <w:lvlJc w:val="left"/>
      <w:pPr>
        <w:ind w:left="3809" w:hanging="360"/>
      </w:pPr>
      <w:rPr>
        <w:rFonts w:ascii="Symbol" w:hAnsi="Symbol" w:hint="default"/>
      </w:rPr>
    </w:lvl>
    <w:lvl w:ilvl="4" w:tplc="08090003" w:tentative="1">
      <w:start w:val="1"/>
      <w:numFmt w:val="bullet"/>
      <w:lvlText w:val="o"/>
      <w:lvlJc w:val="left"/>
      <w:pPr>
        <w:ind w:left="4529" w:hanging="360"/>
      </w:pPr>
      <w:rPr>
        <w:rFonts w:ascii="Courier New" w:hAnsi="Courier New" w:cs="Courier New" w:hint="default"/>
      </w:rPr>
    </w:lvl>
    <w:lvl w:ilvl="5" w:tplc="08090005" w:tentative="1">
      <w:start w:val="1"/>
      <w:numFmt w:val="bullet"/>
      <w:lvlText w:val=""/>
      <w:lvlJc w:val="left"/>
      <w:pPr>
        <w:ind w:left="5249" w:hanging="360"/>
      </w:pPr>
      <w:rPr>
        <w:rFonts w:ascii="Wingdings" w:hAnsi="Wingdings" w:hint="default"/>
      </w:rPr>
    </w:lvl>
    <w:lvl w:ilvl="6" w:tplc="08090001" w:tentative="1">
      <w:start w:val="1"/>
      <w:numFmt w:val="bullet"/>
      <w:lvlText w:val=""/>
      <w:lvlJc w:val="left"/>
      <w:pPr>
        <w:ind w:left="5969" w:hanging="360"/>
      </w:pPr>
      <w:rPr>
        <w:rFonts w:ascii="Symbol" w:hAnsi="Symbol" w:hint="default"/>
      </w:rPr>
    </w:lvl>
    <w:lvl w:ilvl="7" w:tplc="08090003" w:tentative="1">
      <w:start w:val="1"/>
      <w:numFmt w:val="bullet"/>
      <w:lvlText w:val="o"/>
      <w:lvlJc w:val="left"/>
      <w:pPr>
        <w:ind w:left="6689" w:hanging="360"/>
      </w:pPr>
      <w:rPr>
        <w:rFonts w:ascii="Courier New" w:hAnsi="Courier New" w:cs="Courier New" w:hint="default"/>
      </w:rPr>
    </w:lvl>
    <w:lvl w:ilvl="8" w:tplc="08090005" w:tentative="1">
      <w:start w:val="1"/>
      <w:numFmt w:val="bullet"/>
      <w:lvlText w:val=""/>
      <w:lvlJc w:val="left"/>
      <w:pPr>
        <w:ind w:left="7409" w:hanging="360"/>
      </w:pPr>
      <w:rPr>
        <w:rFonts w:ascii="Wingdings" w:hAnsi="Wingdings" w:hint="default"/>
      </w:rPr>
    </w:lvl>
  </w:abstractNum>
  <w:abstractNum w:abstractNumId="33" w15:restartNumberingAfterBreak="0">
    <w:nsid w:val="67FD1F10"/>
    <w:multiLevelType w:val="hybridMultilevel"/>
    <w:tmpl w:val="B6545EAE"/>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34" w15:restartNumberingAfterBreak="0">
    <w:nsid w:val="69040F9F"/>
    <w:multiLevelType w:val="hybridMultilevel"/>
    <w:tmpl w:val="F7D2E074"/>
    <w:lvl w:ilvl="0" w:tplc="CB866778">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5" w15:restartNumberingAfterBreak="0">
    <w:nsid w:val="69EC4D89"/>
    <w:multiLevelType w:val="hybridMultilevel"/>
    <w:tmpl w:val="725822D6"/>
    <w:lvl w:ilvl="0" w:tplc="15D292F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6" w15:restartNumberingAfterBreak="0">
    <w:nsid w:val="6A4D62BC"/>
    <w:multiLevelType w:val="hybridMultilevel"/>
    <w:tmpl w:val="FC7E1CA8"/>
    <w:lvl w:ilvl="0" w:tplc="69F691B2">
      <w:numFmt w:val="bullet"/>
      <w:lvlText w:val="-"/>
      <w:lvlJc w:val="left"/>
      <w:pPr>
        <w:ind w:left="468" w:hanging="360"/>
      </w:pPr>
      <w:rPr>
        <w:rFonts w:ascii="Times New Roman" w:eastAsia="Times New Roman" w:hAnsi="Times New Roman" w:cs="Times New Roman"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7" w15:restartNumberingAfterBreak="0">
    <w:nsid w:val="6C141797"/>
    <w:multiLevelType w:val="hybridMultilevel"/>
    <w:tmpl w:val="20CEF776"/>
    <w:lvl w:ilvl="0" w:tplc="EE409DBE">
      <w:numFmt w:val="bullet"/>
      <w:lvlText w:val="-"/>
      <w:lvlJc w:val="left"/>
      <w:pPr>
        <w:ind w:left="488" w:hanging="360"/>
      </w:pPr>
      <w:rPr>
        <w:rFonts w:ascii="Times New Roman" w:eastAsia="Times New Roman" w:hAnsi="Times New Roman" w:cs="Times New Roman" w:hint="default"/>
      </w:rPr>
    </w:lvl>
    <w:lvl w:ilvl="1" w:tplc="08090003" w:tentative="1">
      <w:start w:val="1"/>
      <w:numFmt w:val="bullet"/>
      <w:lvlText w:val="o"/>
      <w:lvlJc w:val="left"/>
      <w:pPr>
        <w:ind w:left="1208" w:hanging="360"/>
      </w:pPr>
      <w:rPr>
        <w:rFonts w:ascii="Courier New" w:hAnsi="Courier New" w:cs="Courier New" w:hint="default"/>
      </w:rPr>
    </w:lvl>
    <w:lvl w:ilvl="2" w:tplc="08090005" w:tentative="1">
      <w:start w:val="1"/>
      <w:numFmt w:val="bullet"/>
      <w:lvlText w:val=""/>
      <w:lvlJc w:val="left"/>
      <w:pPr>
        <w:ind w:left="1928" w:hanging="360"/>
      </w:pPr>
      <w:rPr>
        <w:rFonts w:ascii="Wingdings" w:hAnsi="Wingdings" w:hint="default"/>
      </w:rPr>
    </w:lvl>
    <w:lvl w:ilvl="3" w:tplc="08090001" w:tentative="1">
      <w:start w:val="1"/>
      <w:numFmt w:val="bullet"/>
      <w:lvlText w:val=""/>
      <w:lvlJc w:val="left"/>
      <w:pPr>
        <w:ind w:left="2648" w:hanging="360"/>
      </w:pPr>
      <w:rPr>
        <w:rFonts w:ascii="Symbol" w:hAnsi="Symbol" w:hint="default"/>
      </w:rPr>
    </w:lvl>
    <w:lvl w:ilvl="4" w:tplc="08090003" w:tentative="1">
      <w:start w:val="1"/>
      <w:numFmt w:val="bullet"/>
      <w:lvlText w:val="o"/>
      <w:lvlJc w:val="left"/>
      <w:pPr>
        <w:ind w:left="3368" w:hanging="360"/>
      </w:pPr>
      <w:rPr>
        <w:rFonts w:ascii="Courier New" w:hAnsi="Courier New" w:cs="Courier New" w:hint="default"/>
      </w:rPr>
    </w:lvl>
    <w:lvl w:ilvl="5" w:tplc="08090005" w:tentative="1">
      <w:start w:val="1"/>
      <w:numFmt w:val="bullet"/>
      <w:lvlText w:val=""/>
      <w:lvlJc w:val="left"/>
      <w:pPr>
        <w:ind w:left="4088" w:hanging="360"/>
      </w:pPr>
      <w:rPr>
        <w:rFonts w:ascii="Wingdings" w:hAnsi="Wingdings" w:hint="default"/>
      </w:rPr>
    </w:lvl>
    <w:lvl w:ilvl="6" w:tplc="08090001" w:tentative="1">
      <w:start w:val="1"/>
      <w:numFmt w:val="bullet"/>
      <w:lvlText w:val=""/>
      <w:lvlJc w:val="left"/>
      <w:pPr>
        <w:ind w:left="4808" w:hanging="360"/>
      </w:pPr>
      <w:rPr>
        <w:rFonts w:ascii="Symbol" w:hAnsi="Symbol" w:hint="default"/>
      </w:rPr>
    </w:lvl>
    <w:lvl w:ilvl="7" w:tplc="08090003" w:tentative="1">
      <w:start w:val="1"/>
      <w:numFmt w:val="bullet"/>
      <w:lvlText w:val="o"/>
      <w:lvlJc w:val="left"/>
      <w:pPr>
        <w:ind w:left="5528" w:hanging="360"/>
      </w:pPr>
      <w:rPr>
        <w:rFonts w:ascii="Courier New" w:hAnsi="Courier New" w:cs="Courier New" w:hint="default"/>
      </w:rPr>
    </w:lvl>
    <w:lvl w:ilvl="8" w:tplc="08090005" w:tentative="1">
      <w:start w:val="1"/>
      <w:numFmt w:val="bullet"/>
      <w:lvlText w:val=""/>
      <w:lvlJc w:val="left"/>
      <w:pPr>
        <w:ind w:left="6248" w:hanging="360"/>
      </w:pPr>
      <w:rPr>
        <w:rFonts w:ascii="Wingdings" w:hAnsi="Wingdings" w:hint="default"/>
      </w:rPr>
    </w:lvl>
  </w:abstractNum>
  <w:abstractNum w:abstractNumId="38" w15:restartNumberingAfterBreak="0">
    <w:nsid w:val="6F2A6281"/>
    <w:multiLevelType w:val="hybridMultilevel"/>
    <w:tmpl w:val="15EE99D8"/>
    <w:lvl w:ilvl="0" w:tplc="F3B284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0E07E7"/>
    <w:multiLevelType w:val="hybridMultilevel"/>
    <w:tmpl w:val="A022D674"/>
    <w:lvl w:ilvl="0" w:tplc="0409000F">
      <w:start w:val="1"/>
      <w:numFmt w:val="decimal"/>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40" w15:restartNumberingAfterBreak="0">
    <w:nsid w:val="73FA19C9"/>
    <w:multiLevelType w:val="hybridMultilevel"/>
    <w:tmpl w:val="B190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10AFA"/>
    <w:multiLevelType w:val="hybridMultilevel"/>
    <w:tmpl w:val="7952B614"/>
    <w:lvl w:ilvl="0" w:tplc="E5F0EE4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2" w15:restartNumberingAfterBreak="0">
    <w:nsid w:val="77C7610C"/>
    <w:multiLevelType w:val="hybridMultilevel"/>
    <w:tmpl w:val="6E6E119C"/>
    <w:lvl w:ilvl="0" w:tplc="639CF812">
      <w:numFmt w:val="bullet"/>
      <w:lvlText w:val="-"/>
      <w:lvlJc w:val="left"/>
      <w:pPr>
        <w:ind w:left="465" w:hanging="360"/>
      </w:pPr>
      <w:rPr>
        <w:rFonts w:ascii="Times New Roman" w:eastAsia="Times New Roman"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43" w15:restartNumberingAfterBreak="0">
    <w:nsid w:val="78CD3342"/>
    <w:multiLevelType w:val="hybridMultilevel"/>
    <w:tmpl w:val="5DDC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A117C"/>
    <w:multiLevelType w:val="hybridMultilevel"/>
    <w:tmpl w:val="0A104E78"/>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45" w15:restartNumberingAfterBreak="0">
    <w:nsid w:val="79F0441D"/>
    <w:multiLevelType w:val="hybridMultilevel"/>
    <w:tmpl w:val="E02C73A6"/>
    <w:lvl w:ilvl="0" w:tplc="0809000D">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6" w15:restartNumberingAfterBreak="0">
    <w:nsid w:val="7B04153C"/>
    <w:multiLevelType w:val="hybridMultilevel"/>
    <w:tmpl w:val="121AF33E"/>
    <w:lvl w:ilvl="0" w:tplc="EEAE47C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7" w15:restartNumberingAfterBreak="0">
    <w:nsid w:val="7EB82B47"/>
    <w:multiLevelType w:val="hybridMultilevel"/>
    <w:tmpl w:val="F022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770554">
    <w:abstractNumId w:val="12"/>
  </w:num>
  <w:num w:numId="2" w16cid:durableId="855311486">
    <w:abstractNumId w:val="29"/>
  </w:num>
  <w:num w:numId="3" w16cid:durableId="1845246741">
    <w:abstractNumId w:val="30"/>
  </w:num>
  <w:num w:numId="4" w16cid:durableId="23409338">
    <w:abstractNumId w:val="24"/>
  </w:num>
  <w:num w:numId="5" w16cid:durableId="900562601">
    <w:abstractNumId w:val="39"/>
  </w:num>
  <w:num w:numId="6" w16cid:durableId="1477526166">
    <w:abstractNumId w:val="4"/>
  </w:num>
  <w:num w:numId="7" w16cid:durableId="904073856">
    <w:abstractNumId w:val="8"/>
  </w:num>
  <w:num w:numId="8" w16cid:durableId="901713411">
    <w:abstractNumId w:val="0"/>
  </w:num>
  <w:num w:numId="9" w16cid:durableId="1586456192">
    <w:abstractNumId w:val="47"/>
  </w:num>
  <w:num w:numId="10" w16cid:durableId="273825314">
    <w:abstractNumId w:val="38"/>
  </w:num>
  <w:num w:numId="11" w16cid:durableId="1919052864">
    <w:abstractNumId w:val="13"/>
  </w:num>
  <w:num w:numId="12" w16cid:durableId="1726683473">
    <w:abstractNumId w:val="16"/>
  </w:num>
  <w:num w:numId="13" w16cid:durableId="575945457">
    <w:abstractNumId w:val="32"/>
  </w:num>
  <w:num w:numId="14" w16cid:durableId="1915973766">
    <w:abstractNumId w:val="40"/>
  </w:num>
  <w:num w:numId="15" w16cid:durableId="1640499895">
    <w:abstractNumId w:val="43"/>
  </w:num>
  <w:num w:numId="16" w16cid:durableId="1857647039">
    <w:abstractNumId w:val="10"/>
  </w:num>
  <w:num w:numId="17" w16cid:durableId="1591432296">
    <w:abstractNumId w:val="45"/>
  </w:num>
  <w:num w:numId="18" w16cid:durableId="1904487925">
    <w:abstractNumId w:val="28"/>
  </w:num>
  <w:num w:numId="19" w16cid:durableId="194537803">
    <w:abstractNumId w:val="36"/>
  </w:num>
  <w:num w:numId="20" w16cid:durableId="815876797">
    <w:abstractNumId w:val="41"/>
  </w:num>
  <w:num w:numId="21" w16cid:durableId="1164708155">
    <w:abstractNumId w:val="7"/>
  </w:num>
  <w:num w:numId="22" w16cid:durableId="699018225">
    <w:abstractNumId w:val="35"/>
  </w:num>
  <w:num w:numId="23" w16cid:durableId="245268143">
    <w:abstractNumId w:val="18"/>
  </w:num>
  <w:num w:numId="24" w16cid:durableId="1708607446">
    <w:abstractNumId w:val="9"/>
  </w:num>
  <w:num w:numId="25" w16cid:durableId="509181416">
    <w:abstractNumId w:val="6"/>
  </w:num>
  <w:num w:numId="26" w16cid:durableId="738331641">
    <w:abstractNumId w:val="37"/>
  </w:num>
  <w:num w:numId="27" w16cid:durableId="935819895">
    <w:abstractNumId w:val="23"/>
  </w:num>
  <w:num w:numId="28" w16cid:durableId="1839228640">
    <w:abstractNumId w:val="44"/>
  </w:num>
  <w:num w:numId="29" w16cid:durableId="1016691627">
    <w:abstractNumId w:val="17"/>
  </w:num>
  <w:num w:numId="30" w16cid:durableId="2032754567">
    <w:abstractNumId w:val="3"/>
  </w:num>
  <w:num w:numId="31" w16cid:durableId="642345945">
    <w:abstractNumId w:val="15"/>
  </w:num>
  <w:num w:numId="32" w16cid:durableId="463893046">
    <w:abstractNumId w:val="27"/>
  </w:num>
  <w:num w:numId="33" w16cid:durableId="19555966">
    <w:abstractNumId w:val="25"/>
  </w:num>
  <w:num w:numId="34" w16cid:durableId="1135173502">
    <w:abstractNumId w:val="21"/>
  </w:num>
  <w:num w:numId="35" w16cid:durableId="420612260">
    <w:abstractNumId w:val="20"/>
  </w:num>
  <w:num w:numId="36" w16cid:durableId="1284995215">
    <w:abstractNumId w:val="31"/>
  </w:num>
  <w:num w:numId="37" w16cid:durableId="803545615">
    <w:abstractNumId w:val="26"/>
  </w:num>
  <w:num w:numId="38" w16cid:durableId="45956798">
    <w:abstractNumId w:val="19"/>
  </w:num>
  <w:num w:numId="39" w16cid:durableId="1817260513">
    <w:abstractNumId w:val="42"/>
  </w:num>
  <w:num w:numId="40" w16cid:durableId="778179210">
    <w:abstractNumId w:val="46"/>
  </w:num>
  <w:num w:numId="41" w16cid:durableId="1450931416">
    <w:abstractNumId w:val="1"/>
  </w:num>
  <w:num w:numId="42" w16cid:durableId="767971031">
    <w:abstractNumId w:val="34"/>
  </w:num>
  <w:num w:numId="43" w16cid:durableId="742988910">
    <w:abstractNumId w:val="5"/>
  </w:num>
  <w:num w:numId="44" w16cid:durableId="1561211285">
    <w:abstractNumId w:val="11"/>
  </w:num>
  <w:num w:numId="45" w16cid:durableId="1023629894">
    <w:abstractNumId w:val="2"/>
  </w:num>
  <w:num w:numId="46" w16cid:durableId="619411756">
    <w:abstractNumId w:val="14"/>
  </w:num>
  <w:num w:numId="47" w16cid:durableId="1085735174">
    <w:abstractNumId w:val="22"/>
  </w:num>
  <w:num w:numId="48" w16cid:durableId="3073945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F8"/>
    <w:rsid w:val="00001EAD"/>
    <w:rsid w:val="000023BE"/>
    <w:rsid w:val="00003FF7"/>
    <w:rsid w:val="00004B4F"/>
    <w:rsid w:val="000054B2"/>
    <w:rsid w:val="00006452"/>
    <w:rsid w:val="00010C06"/>
    <w:rsid w:val="00012C97"/>
    <w:rsid w:val="000176C6"/>
    <w:rsid w:val="0001772E"/>
    <w:rsid w:val="000211A6"/>
    <w:rsid w:val="0002207D"/>
    <w:rsid w:val="000220C8"/>
    <w:rsid w:val="000240BC"/>
    <w:rsid w:val="000248DF"/>
    <w:rsid w:val="00025690"/>
    <w:rsid w:val="00025A23"/>
    <w:rsid w:val="000278CC"/>
    <w:rsid w:val="00027CD4"/>
    <w:rsid w:val="00031773"/>
    <w:rsid w:val="00033FEB"/>
    <w:rsid w:val="0003593E"/>
    <w:rsid w:val="000367B8"/>
    <w:rsid w:val="00036F7C"/>
    <w:rsid w:val="0003791B"/>
    <w:rsid w:val="00037F41"/>
    <w:rsid w:val="000428CA"/>
    <w:rsid w:val="000434CB"/>
    <w:rsid w:val="00044C9E"/>
    <w:rsid w:val="0005010D"/>
    <w:rsid w:val="00050688"/>
    <w:rsid w:val="00052420"/>
    <w:rsid w:val="00053C53"/>
    <w:rsid w:val="00054546"/>
    <w:rsid w:val="00056216"/>
    <w:rsid w:val="00057EDD"/>
    <w:rsid w:val="00062096"/>
    <w:rsid w:val="0006372A"/>
    <w:rsid w:val="0006765A"/>
    <w:rsid w:val="000731BC"/>
    <w:rsid w:val="00081CA5"/>
    <w:rsid w:val="000825C2"/>
    <w:rsid w:val="00083732"/>
    <w:rsid w:val="00083D90"/>
    <w:rsid w:val="00092801"/>
    <w:rsid w:val="00094FAB"/>
    <w:rsid w:val="00095D2E"/>
    <w:rsid w:val="000A032A"/>
    <w:rsid w:val="000A0CAD"/>
    <w:rsid w:val="000A224D"/>
    <w:rsid w:val="000A2AEC"/>
    <w:rsid w:val="000A64CC"/>
    <w:rsid w:val="000A7E4F"/>
    <w:rsid w:val="000B0F1E"/>
    <w:rsid w:val="000B10A8"/>
    <w:rsid w:val="000B20CF"/>
    <w:rsid w:val="000B4CAC"/>
    <w:rsid w:val="000B77E5"/>
    <w:rsid w:val="000B79CA"/>
    <w:rsid w:val="000B7F43"/>
    <w:rsid w:val="000C043D"/>
    <w:rsid w:val="000C23EC"/>
    <w:rsid w:val="000C58CB"/>
    <w:rsid w:val="000C623E"/>
    <w:rsid w:val="000D2171"/>
    <w:rsid w:val="000D3583"/>
    <w:rsid w:val="000D3666"/>
    <w:rsid w:val="000D39C9"/>
    <w:rsid w:val="000D43F8"/>
    <w:rsid w:val="000D4474"/>
    <w:rsid w:val="000D4B42"/>
    <w:rsid w:val="000D78EE"/>
    <w:rsid w:val="000E0053"/>
    <w:rsid w:val="000E1333"/>
    <w:rsid w:val="000E1D48"/>
    <w:rsid w:val="000E21B3"/>
    <w:rsid w:val="000E5D2F"/>
    <w:rsid w:val="000E7414"/>
    <w:rsid w:val="000F387C"/>
    <w:rsid w:val="000F51EF"/>
    <w:rsid w:val="0010289B"/>
    <w:rsid w:val="00102A6B"/>
    <w:rsid w:val="001038A7"/>
    <w:rsid w:val="00106DCB"/>
    <w:rsid w:val="00106FF5"/>
    <w:rsid w:val="00107392"/>
    <w:rsid w:val="00112087"/>
    <w:rsid w:val="001120FA"/>
    <w:rsid w:val="00112FE1"/>
    <w:rsid w:val="00114EA5"/>
    <w:rsid w:val="001163BB"/>
    <w:rsid w:val="0011745C"/>
    <w:rsid w:val="00122024"/>
    <w:rsid w:val="00122C7D"/>
    <w:rsid w:val="00123100"/>
    <w:rsid w:val="001241B6"/>
    <w:rsid w:val="00124954"/>
    <w:rsid w:val="0012592B"/>
    <w:rsid w:val="00126D8B"/>
    <w:rsid w:val="00130A9E"/>
    <w:rsid w:val="0013155B"/>
    <w:rsid w:val="00131A8E"/>
    <w:rsid w:val="00135698"/>
    <w:rsid w:val="00135704"/>
    <w:rsid w:val="00136153"/>
    <w:rsid w:val="00136744"/>
    <w:rsid w:val="0013777B"/>
    <w:rsid w:val="0014111E"/>
    <w:rsid w:val="00141FF5"/>
    <w:rsid w:val="00142D25"/>
    <w:rsid w:val="00147095"/>
    <w:rsid w:val="00150AFE"/>
    <w:rsid w:val="00150FA3"/>
    <w:rsid w:val="00152E63"/>
    <w:rsid w:val="00154D09"/>
    <w:rsid w:val="001606F1"/>
    <w:rsid w:val="00161BDE"/>
    <w:rsid w:val="00163E8A"/>
    <w:rsid w:val="001645EB"/>
    <w:rsid w:val="00164EE4"/>
    <w:rsid w:val="00165A26"/>
    <w:rsid w:val="00167DFB"/>
    <w:rsid w:val="00171DE1"/>
    <w:rsid w:val="0017389E"/>
    <w:rsid w:val="0017749D"/>
    <w:rsid w:val="00182705"/>
    <w:rsid w:val="00185EB3"/>
    <w:rsid w:val="0018612B"/>
    <w:rsid w:val="00187776"/>
    <w:rsid w:val="00190C0C"/>
    <w:rsid w:val="00191942"/>
    <w:rsid w:val="00192108"/>
    <w:rsid w:val="0019215D"/>
    <w:rsid w:val="001922BF"/>
    <w:rsid w:val="00192FD5"/>
    <w:rsid w:val="00193980"/>
    <w:rsid w:val="00194FC7"/>
    <w:rsid w:val="00196559"/>
    <w:rsid w:val="001A0062"/>
    <w:rsid w:val="001A021C"/>
    <w:rsid w:val="001A0372"/>
    <w:rsid w:val="001A2545"/>
    <w:rsid w:val="001A2723"/>
    <w:rsid w:val="001A3268"/>
    <w:rsid w:val="001A5160"/>
    <w:rsid w:val="001A56BC"/>
    <w:rsid w:val="001A5E80"/>
    <w:rsid w:val="001A63D4"/>
    <w:rsid w:val="001A69FB"/>
    <w:rsid w:val="001A7FE3"/>
    <w:rsid w:val="001B0996"/>
    <w:rsid w:val="001B383A"/>
    <w:rsid w:val="001B39DC"/>
    <w:rsid w:val="001B5BB6"/>
    <w:rsid w:val="001B6A2C"/>
    <w:rsid w:val="001B6B1C"/>
    <w:rsid w:val="001B727B"/>
    <w:rsid w:val="001B7AEF"/>
    <w:rsid w:val="001B7E7B"/>
    <w:rsid w:val="001B7EDB"/>
    <w:rsid w:val="001C47F0"/>
    <w:rsid w:val="001C49F2"/>
    <w:rsid w:val="001D0A4B"/>
    <w:rsid w:val="001D0DBA"/>
    <w:rsid w:val="001D1FB1"/>
    <w:rsid w:val="001D2B19"/>
    <w:rsid w:val="001D3DCD"/>
    <w:rsid w:val="001D53DC"/>
    <w:rsid w:val="001D713D"/>
    <w:rsid w:val="001D7D51"/>
    <w:rsid w:val="001E089E"/>
    <w:rsid w:val="001E11CE"/>
    <w:rsid w:val="001E1532"/>
    <w:rsid w:val="001E1BC0"/>
    <w:rsid w:val="001E33AC"/>
    <w:rsid w:val="001E4770"/>
    <w:rsid w:val="001E5A44"/>
    <w:rsid w:val="001E5C72"/>
    <w:rsid w:val="001E60B4"/>
    <w:rsid w:val="001E69EF"/>
    <w:rsid w:val="001F3DC7"/>
    <w:rsid w:val="001F3F00"/>
    <w:rsid w:val="001F48CC"/>
    <w:rsid w:val="001F5727"/>
    <w:rsid w:val="001F78D0"/>
    <w:rsid w:val="00200B07"/>
    <w:rsid w:val="0020613D"/>
    <w:rsid w:val="002065F8"/>
    <w:rsid w:val="00207402"/>
    <w:rsid w:val="00213F58"/>
    <w:rsid w:val="0021484F"/>
    <w:rsid w:val="00215B08"/>
    <w:rsid w:val="00215E51"/>
    <w:rsid w:val="002170F4"/>
    <w:rsid w:val="002237AC"/>
    <w:rsid w:val="002267A8"/>
    <w:rsid w:val="00230FE6"/>
    <w:rsid w:val="00231B23"/>
    <w:rsid w:val="002322D8"/>
    <w:rsid w:val="00233A67"/>
    <w:rsid w:val="00234D8C"/>
    <w:rsid w:val="002357A4"/>
    <w:rsid w:val="002366B3"/>
    <w:rsid w:val="0024749E"/>
    <w:rsid w:val="002555F0"/>
    <w:rsid w:val="00260DD4"/>
    <w:rsid w:val="00261846"/>
    <w:rsid w:val="00261963"/>
    <w:rsid w:val="00261A38"/>
    <w:rsid w:val="002626B2"/>
    <w:rsid w:val="00263622"/>
    <w:rsid w:val="002677B0"/>
    <w:rsid w:val="00267A55"/>
    <w:rsid w:val="0027076E"/>
    <w:rsid w:val="002710BA"/>
    <w:rsid w:val="00272F18"/>
    <w:rsid w:val="00273C8E"/>
    <w:rsid w:val="002740E8"/>
    <w:rsid w:val="0027438D"/>
    <w:rsid w:val="00275C2A"/>
    <w:rsid w:val="00276856"/>
    <w:rsid w:val="002773CB"/>
    <w:rsid w:val="002801FF"/>
    <w:rsid w:val="0028116B"/>
    <w:rsid w:val="0028337D"/>
    <w:rsid w:val="002847BC"/>
    <w:rsid w:val="00284FF5"/>
    <w:rsid w:val="002867C9"/>
    <w:rsid w:val="00287A05"/>
    <w:rsid w:val="00291CE3"/>
    <w:rsid w:val="002926CF"/>
    <w:rsid w:val="002928F6"/>
    <w:rsid w:val="0029310E"/>
    <w:rsid w:val="0029545F"/>
    <w:rsid w:val="00295E8B"/>
    <w:rsid w:val="00296F88"/>
    <w:rsid w:val="00297AC1"/>
    <w:rsid w:val="002A25F9"/>
    <w:rsid w:val="002A368A"/>
    <w:rsid w:val="002A47B6"/>
    <w:rsid w:val="002A4C8E"/>
    <w:rsid w:val="002A69EB"/>
    <w:rsid w:val="002A6C64"/>
    <w:rsid w:val="002B2417"/>
    <w:rsid w:val="002B513A"/>
    <w:rsid w:val="002B5543"/>
    <w:rsid w:val="002B6D7F"/>
    <w:rsid w:val="002B7612"/>
    <w:rsid w:val="002C2D11"/>
    <w:rsid w:val="002C32F4"/>
    <w:rsid w:val="002C4619"/>
    <w:rsid w:val="002C466E"/>
    <w:rsid w:val="002C6775"/>
    <w:rsid w:val="002C75C4"/>
    <w:rsid w:val="002C7D32"/>
    <w:rsid w:val="002D22AC"/>
    <w:rsid w:val="002D2CE5"/>
    <w:rsid w:val="002D636E"/>
    <w:rsid w:val="002D6FE0"/>
    <w:rsid w:val="002D7B81"/>
    <w:rsid w:val="002E0B3B"/>
    <w:rsid w:val="002E14E5"/>
    <w:rsid w:val="002F11AA"/>
    <w:rsid w:val="002F39F6"/>
    <w:rsid w:val="002F50A3"/>
    <w:rsid w:val="002F50D1"/>
    <w:rsid w:val="002F578D"/>
    <w:rsid w:val="002F717A"/>
    <w:rsid w:val="00300DE3"/>
    <w:rsid w:val="003040B1"/>
    <w:rsid w:val="00304178"/>
    <w:rsid w:val="003044A8"/>
    <w:rsid w:val="00304DD3"/>
    <w:rsid w:val="00305EAB"/>
    <w:rsid w:val="00306D1B"/>
    <w:rsid w:val="003071EE"/>
    <w:rsid w:val="0031268E"/>
    <w:rsid w:val="00314011"/>
    <w:rsid w:val="00314216"/>
    <w:rsid w:val="003174EB"/>
    <w:rsid w:val="0032145C"/>
    <w:rsid w:val="00325758"/>
    <w:rsid w:val="00325EB5"/>
    <w:rsid w:val="003277EE"/>
    <w:rsid w:val="00330268"/>
    <w:rsid w:val="00331100"/>
    <w:rsid w:val="00333616"/>
    <w:rsid w:val="00336253"/>
    <w:rsid w:val="003368B2"/>
    <w:rsid w:val="00336AC9"/>
    <w:rsid w:val="0033757D"/>
    <w:rsid w:val="00340186"/>
    <w:rsid w:val="00341800"/>
    <w:rsid w:val="00342A77"/>
    <w:rsid w:val="00345365"/>
    <w:rsid w:val="00346C10"/>
    <w:rsid w:val="00346E4C"/>
    <w:rsid w:val="00346ED4"/>
    <w:rsid w:val="00351686"/>
    <w:rsid w:val="00352D4C"/>
    <w:rsid w:val="00352D87"/>
    <w:rsid w:val="00352FA8"/>
    <w:rsid w:val="003540DA"/>
    <w:rsid w:val="003549A9"/>
    <w:rsid w:val="00355456"/>
    <w:rsid w:val="00356071"/>
    <w:rsid w:val="003568D6"/>
    <w:rsid w:val="00360C9A"/>
    <w:rsid w:val="0036256E"/>
    <w:rsid w:val="00362EBB"/>
    <w:rsid w:val="00364392"/>
    <w:rsid w:val="00364530"/>
    <w:rsid w:val="003645BD"/>
    <w:rsid w:val="0036579F"/>
    <w:rsid w:val="00366415"/>
    <w:rsid w:val="00371BC8"/>
    <w:rsid w:val="00371E44"/>
    <w:rsid w:val="00373019"/>
    <w:rsid w:val="0037789A"/>
    <w:rsid w:val="00380683"/>
    <w:rsid w:val="003841F0"/>
    <w:rsid w:val="00384D7C"/>
    <w:rsid w:val="0038679E"/>
    <w:rsid w:val="00387961"/>
    <w:rsid w:val="00390D4E"/>
    <w:rsid w:val="00391E1B"/>
    <w:rsid w:val="0039312F"/>
    <w:rsid w:val="00393280"/>
    <w:rsid w:val="00394009"/>
    <w:rsid w:val="00395D34"/>
    <w:rsid w:val="00395E18"/>
    <w:rsid w:val="00395E27"/>
    <w:rsid w:val="00397C8C"/>
    <w:rsid w:val="003A0859"/>
    <w:rsid w:val="003A153A"/>
    <w:rsid w:val="003A17DD"/>
    <w:rsid w:val="003A3B1A"/>
    <w:rsid w:val="003A4C00"/>
    <w:rsid w:val="003A4CAF"/>
    <w:rsid w:val="003B1785"/>
    <w:rsid w:val="003B1D89"/>
    <w:rsid w:val="003B31A9"/>
    <w:rsid w:val="003B327F"/>
    <w:rsid w:val="003B3D3E"/>
    <w:rsid w:val="003B6782"/>
    <w:rsid w:val="003B7EB6"/>
    <w:rsid w:val="003C060F"/>
    <w:rsid w:val="003C25AA"/>
    <w:rsid w:val="003C32D2"/>
    <w:rsid w:val="003C3B29"/>
    <w:rsid w:val="003C5115"/>
    <w:rsid w:val="003C55B1"/>
    <w:rsid w:val="003C5C7E"/>
    <w:rsid w:val="003D0459"/>
    <w:rsid w:val="003D06BB"/>
    <w:rsid w:val="003D0D65"/>
    <w:rsid w:val="003D1B69"/>
    <w:rsid w:val="003D313F"/>
    <w:rsid w:val="003D31F9"/>
    <w:rsid w:val="003D32BA"/>
    <w:rsid w:val="003D3AC6"/>
    <w:rsid w:val="003D3E8D"/>
    <w:rsid w:val="003D41EF"/>
    <w:rsid w:val="003D46C1"/>
    <w:rsid w:val="003D477F"/>
    <w:rsid w:val="003D4B43"/>
    <w:rsid w:val="003D56C0"/>
    <w:rsid w:val="003D614C"/>
    <w:rsid w:val="003D6C79"/>
    <w:rsid w:val="003E4311"/>
    <w:rsid w:val="003E484A"/>
    <w:rsid w:val="003E54B5"/>
    <w:rsid w:val="003E5B1E"/>
    <w:rsid w:val="003E5FC6"/>
    <w:rsid w:val="003E7A42"/>
    <w:rsid w:val="003F0A91"/>
    <w:rsid w:val="003F1BC3"/>
    <w:rsid w:val="003F2BC0"/>
    <w:rsid w:val="003F5553"/>
    <w:rsid w:val="003F71E3"/>
    <w:rsid w:val="00400B7A"/>
    <w:rsid w:val="00403A1C"/>
    <w:rsid w:val="004045A6"/>
    <w:rsid w:val="0040637F"/>
    <w:rsid w:val="00406EA5"/>
    <w:rsid w:val="00406FFE"/>
    <w:rsid w:val="00412308"/>
    <w:rsid w:val="0041404A"/>
    <w:rsid w:val="00416D39"/>
    <w:rsid w:val="004243F4"/>
    <w:rsid w:val="00427C15"/>
    <w:rsid w:val="00430CB0"/>
    <w:rsid w:val="00436FE0"/>
    <w:rsid w:val="0043706E"/>
    <w:rsid w:val="00445892"/>
    <w:rsid w:val="00450A83"/>
    <w:rsid w:val="00451FD9"/>
    <w:rsid w:val="00452D71"/>
    <w:rsid w:val="0045335B"/>
    <w:rsid w:val="004550EF"/>
    <w:rsid w:val="00455A94"/>
    <w:rsid w:val="00455DF0"/>
    <w:rsid w:val="004621D7"/>
    <w:rsid w:val="00463AAF"/>
    <w:rsid w:val="004655EF"/>
    <w:rsid w:val="00465951"/>
    <w:rsid w:val="0046724E"/>
    <w:rsid w:val="00467703"/>
    <w:rsid w:val="0047398A"/>
    <w:rsid w:val="00473D78"/>
    <w:rsid w:val="00473F85"/>
    <w:rsid w:val="00477455"/>
    <w:rsid w:val="00482CD6"/>
    <w:rsid w:val="00485DB4"/>
    <w:rsid w:val="00486174"/>
    <w:rsid w:val="0048664D"/>
    <w:rsid w:val="00486A8A"/>
    <w:rsid w:val="004905BA"/>
    <w:rsid w:val="0049082A"/>
    <w:rsid w:val="00490C47"/>
    <w:rsid w:val="00491CA9"/>
    <w:rsid w:val="00491F18"/>
    <w:rsid w:val="004956BE"/>
    <w:rsid w:val="004964EC"/>
    <w:rsid w:val="004A07A3"/>
    <w:rsid w:val="004A12BE"/>
    <w:rsid w:val="004A33BA"/>
    <w:rsid w:val="004A37D3"/>
    <w:rsid w:val="004A4F74"/>
    <w:rsid w:val="004A6474"/>
    <w:rsid w:val="004B0077"/>
    <w:rsid w:val="004B2162"/>
    <w:rsid w:val="004B22E9"/>
    <w:rsid w:val="004B3128"/>
    <w:rsid w:val="004B524C"/>
    <w:rsid w:val="004B60D8"/>
    <w:rsid w:val="004B6E48"/>
    <w:rsid w:val="004C0163"/>
    <w:rsid w:val="004C0C57"/>
    <w:rsid w:val="004C2CCB"/>
    <w:rsid w:val="004C4012"/>
    <w:rsid w:val="004C5449"/>
    <w:rsid w:val="004C5544"/>
    <w:rsid w:val="004C72EA"/>
    <w:rsid w:val="004D3E8F"/>
    <w:rsid w:val="004D5063"/>
    <w:rsid w:val="004D5130"/>
    <w:rsid w:val="004D625D"/>
    <w:rsid w:val="004E0F5A"/>
    <w:rsid w:val="004E12BF"/>
    <w:rsid w:val="004E3BAB"/>
    <w:rsid w:val="004E490C"/>
    <w:rsid w:val="004E70AE"/>
    <w:rsid w:val="004F1035"/>
    <w:rsid w:val="004F304C"/>
    <w:rsid w:val="004F3E9B"/>
    <w:rsid w:val="004F60C9"/>
    <w:rsid w:val="00500BB3"/>
    <w:rsid w:val="00500C58"/>
    <w:rsid w:val="00501766"/>
    <w:rsid w:val="00507128"/>
    <w:rsid w:val="005075AE"/>
    <w:rsid w:val="00510119"/>
    <w:rsid w:val="005110CE"/>
    <w:rsid w:val="005118E9"/>
    <w:rsid w:val="00511BC6"/>
    <w:rsid w:val="00514A07"/>
    <w:rsid w:val="00514D66"/>
    <w:rsid w:val="005210B6"/>
    <w:rsid w:val="0052463D"/>
    <w:rsid w:val="00526B57"/>
    <w:rsid w:val="00526D7E"/>
    <w:rsid w:val="005302E6"/>
    <w:rsid w:val="00531363"/>
    <w:rsid w:val="00540CB7"/>
    <w:rsid w:val="00543891"/>
    <w:rsid w:val="00547BF1"/>
    <w:rsid w:val="00547FAC"/>
    <w:rsid w:val="005520D2"/>
    <w:rsid w:val="00552928"/>
    <w:rsid w:val="00552CDF"/>
    <w:rsid w:val="0055325A"/>
    <w:rsid w:val="005533ED"/>
    <w:rsid w:val="00554921"/>
    <w:rsid w:val="00554B04"/>
    <w:rsid w:val="00554CD9"/>
    <w:rsid w:val="00555CA1"/>
    <w:rsid w:val="0055629F"/>
    <w:rsid w:val="00556AFD"/>
    <w:rsid w:val="00557B19"/>
    <w:rsid w:val="00561195"/>
    <w:rsid w:val="00561B9E"/>
    <w:rsid w:val="0056778B"/>
    <w:rsid w:val="00572F9B"/>
    <w:rsid w:val="005734CF"/>
    <w:rsid w:val="005735E5"/>
    <w:rsid w:val="00573716"/>
    <w:rsid w:val="005737F1"/>
    <w:rsid w:val="005763C4"/>
    <w:rsid w:val="0057771A"/>
    <w:rsid w:val="00580C6A"/>
    <w:rsid w:val="00582B5D"/>
    <w:rsid w:val="0058300B"/>
    <w:rsid w:val="0058376D"/>
    <w:rsid w:val="00584010"/>
    <w:rsid w:val="00585523"/>
    <w:rsid w:val="00585E97"/>
    <w:rsid w:val="00585ECE"/>
    <w:rsid w:val="00585F72"/>
    <w:rsid w:val="00586363"/>
    <w:rsid w:val="005866A4"/>
    <w:rsid w:val="00590822"/>
    <w:rsid w:val="005925E3"/>
    <w:rsid w:val="0059405D"/>
    <w:rsid w:val="00595C8F"/>
    <w:rsid w:val="005962E4"/>
    <w:rsid w:val="00596E4A"/>
    <w:rsid w:val="0059715B"/>
    <w:rsid w:val="00597303"/>
    <w:rsid w:val="005977A8"/>
    <w:rsid w:val="00597AF7"/>
    <w:rsid w:val="005A207C"/>
    <w:rsid w:val="005A5118"/>
    <w:rsid w:val="005A71B9"/>
    <w:rsid w:val="005A7DB6"/>
    <w:rsid w:val="005B049C"/>
    <w:rsid w:val="005B37F1"/>
    <w:rsid w:val="005B429F"/>
    <w:rsid w:val="005C0047"/>
    <w:rsid w:val="005C2F68"/>
    <w:rsid w:val="005C4D8F"/>
    <w:rsid w:val="005C58CC"/>
    <w:rsid w:val="005C5D7E"/>
    <w:rsid w:val="005C797C"/>
    <w:rsid w:val="005C7A99"/>
    <w:rsid w:val="005D2708"/>
    <w:rsid w:val="005D2BE2"/>
    <w:rsid w:val="005D779C"/>
    <w:rsid w:val="005E047C"/>
    <w:rsid w:val="005E050A"/>
    <w:rsid w:val="005E60B6"/>
    <w:rsid w:val="005F11FB"/>
    <w:rsid w:val="005F360D"/>
    <w:rsid w:val="005F50D8"/>
    <w:rsid w:val="005F5D7C"/>
    <w:rsid w:val="005F7FE9"/>
    <w:rsid w:val="006036FF"/>
    <w:rsid w:val="0060472D"/>
    <w:rsid w:val="0060518D"/>
    <w:rsid w:val="00606AE2"/>
    <w:rsid w:val="00607A62"/>
    <w:rsid w:val="00607BBB"/>
    <w:rsid w:val="0061036E"/>
    <w:rsid w:val="006118AE"/>
    <w:rsid w:val="00611B07"/>
    <w:rsid w:val="00621D39"/>
    <w:rsid w:val="00624944"/>
    <w:rsid w:val="00624CFE"/>
    <w:rsid w:val="0062594A"/>
    <w:rsid w:val="00626505"/>
    <w:rsid w:val="0062735F"/>
    <w:rsid w:val="00631091"/>
    <w:rsid w:val="00632385"/>
    <w:rsid w:val="006335F6"/>
    <w:rsid w:val="00633C9C"/>
    <w:rsid w:val="00635225"/>
    <w:rsid w:val="006355D1"/>
    <w:rsid w:val="00635776"/>
    <w:rsid w:val="00635DCE"/>
    <w:rsid w:val="00637764"/>
    <w:rsid w:val="00640E78"/>
    <w:rsid w:val="00650F9E"/>
    <w:rsid w:val="006512D8"/>
    <w:rsid w:val="00651E76"/>
    <w:rsid w:val="00651E8F"/>
    <w:rsid w:val="0065577B"/>
    <w:rsid w:val="00662104"/>
    <w:rsid w:val="00663A85"/>
    <w:rsid w:val="006666CA"/>
    <w:rsid w:val="006679F8"/>
    <w:rsid w:val="00671F2A"/>
    <w:rsid w:val="00676F94"/>
    <w:rsid w:val="00677EBB"/>
    <w:rsid w:val="0068023A"/>
    <w:rsid w:val="00680E20"/>
    <w:rsid w:val="00681EF2"/>
    <w:rsid w:val="006868BB"/>
    <w:rsid w:val="00690ABC"/>
    <w:rsid w:val="006913A1"/>
    <w:rsid w:val="00692A3A"/>
    <w:rsid w:val="00695F9B"/>
    <w:rsid w:val="006972ED"/>
    <w:rsid w:val="006A2D4C"/>
    <w:rsid w:val="006A3731"/>
    <w:rsid w:val="006A5515"/>
    <w:rsid w:val="006A571F"/>
    <w:rsid w:val="006B2DC6"/>
    <w:rsid w:val="006B3BE2"/>
    <w:rsid w:val="006B48CE"/>
    <w:rsid w:val="006B4F6F"/>
    <w:rsid w:val="006B5E8D"/>
    <w:rsid w:val="006B63BB"/>
    <w:rsid w:val="006B79F3"/>
    <w:rsid w:val="006C042E"/>
    <w:rsid w:val="006C22B6"/>
    <w:rsid w:val="006C34C8"/>
    <w:rsid w:val="006C3F4C"/>
    <w:rsid w:val="006C4AAB"/>
    <w:rsid w:val="006C5876"/>
    <w:rsid w:val="006C5A76"/>
    <w:rsid w:val="006C6546"/>
    <w:rsid w:val="006C67D6"/>
    <w:rsid w:val="006C6C4A"/>
    <w:rsid w:val="006C7A81"/>
    <w:rsid w:val="006D053A"/>
    <w:rsid w:val="006D201E"/>
    <w:rsid w:val="006D3C51"/>
    <w:rsid w:val="006D667F"/>
    <w:rsid w:val="006E2B89"/>
    <w:rsid w:val="006E420B"/>
    <w:rsid w:val="006E428F"/>
    <w:rsid w:val="006E46A3"/>
    <w:rsid w:val="006E7268"/>
    <w:rsid w:val="006F2871"/>
    <w:rsid w:val="007026DA"/>
    <w:rsid w:val="00703301"/>
    <w:rsid w:val="007039D9"/>
    <w:rsid w:val="00703DEF"/>
    <w:rsid w:val="00704588"/>
    <w:rsid w:val="0071496D"/>
    <w:rsid w:val="0071609C"/>
    <w:rsid w:val="007203E1"/>
    <w:rsid w:val="00722124"/>
    <w:rsid w:val="00723F49"/>
    <w:rsid w:val="007305E0"/>
    <w:rsid w:val="00731C36"/>
    <w:rsid w:val="00731DAF"/>
    <w:rsid w:val="00733B1B"/>
    <w:rsid w:val="007405CB"/>
    <w:rsid w:val="00740BDB"/>
    <w:rsid w:val="00741ED9"/>
    <w:rsid w:val="00743787"/>
    <w:rsid w:val="00743E11"/>
    <w:rsid w:val="00746C38"/>
    <w:rsid w:val="0074719B"/>
    <w:rsid w:val="00750F16"/>
    <w:rsid w:val="00752534"/>
    <w:rsid w:val="00754995"/>
    <w:rsid w:val="00757380"/>
    <w:rsid w:val="00761865"/>
    <w:rsid w:val="007638AA"/>
    <w:rsid w:val="00763DAA"/>
    <w:rsid w:val="00765010"/>
    <w:rsid w:val="007655AA"/>
    <w:rsid w:val="0076683D"/>
    <w:rsid w:val="00770F9F"/>
    <w:rsid w:val="00771766"/>
    <w:rsid w:val="00771D59"/>
    <w:rsid w:val="00772936"/>
    <w:rsid w:val="00776A00"/>
    <w:rsid w:val="00777B78"/>
    <w:rsid w:val="00780C4B"/>
    <w:rsid w:val="0078536E"/>
    <w:rsid w:val="00790706"/>
    <w:rsid w:val="007932FD"/>
    <w:rsid w:val="00793698"/>
    <w:rsid w:val="00793B0D"/>
    <w:rsid w:val="007948CC"/>
    <w:rsid w:val="00795D42"/>
    <w:rsid w:val="007962B0"/>
    <w:rsid w:val="00796B9C"/>
    <w:rsid w:val="007A41E0"/>
    <w:rsid w:val="007A4FBA"/>
    <w:rsid w:val="007A6AAB"/>
    <w:rsid w:val="007B143F"/>
    <w:rsid w:val="007B1707"/>
    <w:rsid w:val="007B19A5"/>
    <w:rsid w:val="007B2EDC"/>
    <w:rsid w:val="007B3239"/>
    <w:rsid w:val="007B339A"/>
    <w:rsid w:val="007B5099"/>
    <w:rsid w:val="007B5300"/>
    <w:rsid w:val="007B5D49"/>
    <w:rsid w:val="007B5E79"/>
    <w:rsid w:val="007C209F"/>
    <w:rsid w:val="007C21D8"/>
    <w:rsid w:val="007C3C18"/>
    <w:rsid w:val="007C539E"/>
    <w:rsid w:val="007C5495"/>
    <w:rsid w:val="007D1126"/>
    <w:rsid w:val="007D1708"/>
    <w:rsid w:val="007D1A68"/>
    <w:rsid w:val="007D2063"/>
    <w:rsid w:val="007D3B1E"/>
    <w:rsid w:val="007D4CBC"/>
    <w:rsid w:val="007D6490"/>
    <w:rsid w:val="007E1062"/>
    <w:rsid w:val="007E291B"/>
    <w:rsid w:val="007E3567"/>
    <w:rsid w:val="007E454B"/>
    <w:rsid w:val="007E5628"/>
    <w:rsid w:val="007E5A50"/>
    <w:rsid w:val="007E6991"/>
    <w:rsid w:val="007E6FE7"/>
    <w:rsid w:val="007F04C0"/>
    <w:rsid w:val="007F30B2"/>
    <w:rsid w:val="00800746"/>
    <w:rsid w:val="00800954"/>
    <w:rsid w:val="00801960"/>
    <w:rsid w:val="00801A9F"/>
    <w:rsid w:val="008029F2"/>
    <w:rsid w:val="00802EC9"/>
    <w:rsid w:val="00802FB2"/>
    <w:rsid w:val="00806E12"/>
    <w:rsid w:val="008104AA"/>
    <w:rsid w:val="008110B0"/>
    <w:rsid w:val="00811528"/>
    <w:rsid w:val="008138B6"/>
    <w:rsid w:val="00815AD2"/>
    <w:rsid w:val="008249C7"/>
    <w:rsid w:val="00831A22"/>
    <w:rsid w:val="00836CE2"/>
    <w:rsid w:val="008402D4"/>
    <w:rsid w:val="00843125"/>
    <w:rsid w:val="00845631"/>
    <w:rsid w:val="008459E2"/>
    <w:rsid w:val="0084616D"/>
    <w:rsid w:val="00847E5B"/>
    <w:rsid w:val="0085212F"/>
    <w:rsid w:val="00852A14"/>
    <w:rsid w:val="00854541"/>
    <w:rsid w:val="008547E9"/>
    <w:rsid w:val="0085602A"/>
    <w:rsid w:val="00857162"/>
    <w:rsid w:val="00861E12"/>
    <w:rsid w:val="008626F2"/>
    <w:rsid w:val="00863007"/>
    <w:rsid w:val="008630D3"/>
    <w:rsid w:val="00864EB8"/>
    <w:rsid w:val="00867FDF"/>
    <w:rsid w:val="00872AAF"/>
    <w:rsid w:val="00872D78"/>
    <w:rsid w:val="00883701"/>
    <w:rsid w:val="00886F2A"/>
    <w:rsid w:val="00887145"/>
    <w:rsid w:val="00887E86"/>
    <w:rsid w:val="008902F9"/>
    <w:rsid w:val="008904F5"/>
    <w:rsid w:val="00890911"/>
    <w:rsid w:val="008926D7"/>
    <w:rsid w:val="00893C3E"/>
    <w:rsid w:val="00894BE0"/>
    <w:rsid w:val="0089530B"/>
    <w:rsid w:val="00895722"/>
    <w:rsid w:val="008962B0"/>
    <w:rsid w:val="00896B82"/>
    <w:rsid w:val="008977DB"/>
    <w:rsid w:val="008A282B"/>
    <w:rsid w:val="008A3C3C"/>
    <w:rsid w:val="008A50F4"/>
    <w:rsid w:val="008A6B6B"/>
    <w:rsid w:val="008B14C8"/>
    <w:rsid w:val="008B32EC"/>
    <w:rsid w:val="008B38C6"/>
    <w:rsid w:val="008B3B6B"/>
    <w:rsid w:val="008B4240"/>
    <w:rsid w:val="008B585F"/>
    <w:rsid w:val="008B5AF7"/>
    <w:rsid w:val="008B69A1"/>
    <w:rsid w:val="008C065B"/>
    <w:rsid w:val="008C0D04"/>
    <w:rsid w:val="008C12D8"/>
    <w:rsid w:val="008C2A2B"/>
    <w:rsid w:val="008C2DD8"/>
    <w:rsid w:val="008C3D8C"/>
    <w:rsid w:val="008C6E72"/>
    <w:rsid w:val="008D0E0F"/>
    <w:rsid w:val="008D0E45"/>
    <w:rsid w:val="008D251E"/>
    <w:rsid w:val="008D2A17"/>
    <w:rsid w:val="008D4EBD"/>
    <w:rsid w:val="008D5841"/>
    <w:rsid w:val="008D7306"/>
    <w:rsid w:val="008E2AC5"/>
    <w:rsid w:val="008E3E39"/>
    <w:rsid w:val="008E4780"/>
    <w:rsid w:val="008E4862"/>
    <w:rsid w:val="008E5E1C"/>
    <w:rsid w:val="008E7B3E"/>
    <w:rsid w:val="008F2561"/>
    <w:rsid w:val="008F3A81"/>
    <w:rsid w:val="008F69AB"/>
    <w:rsid w:val="008F6FD2"/>
    <w:rsid w:val="008F724B"/>
    <w:rsid w:val="008F75FD"/>
    <w:rsid w:val="0090003C"/>
    <w:rsid w:val="0090231F"/>
    <w:rsid w:val="00902679"/>
    <w:rsid w:val="00903CFD"/>
    <w:rsid w:val="0090410A"/>
    <w:rsid w:val="009077D8"/>
    <w:rsid w:val="00907D78"/>
    <w:rsid w:val="0091294D"/>
    <w:rsid w:val="00912FC7"/>
    <w:rsid w:val="00913C9A"/>
    <w:rsid w:val="009148C5"/>
    <w:rsid w:val="00915350"/>
    <w:rsid w:val="00915462"/>
    <w:rsid w:val="00920127"/>
    <w:rsid w:val="00921ED6"/>
    <w:rsid w:val="009255B0"/>
    <w:rsid w:val="00926160"/>
    <w:rsid w:val="009326B3"/>
    <w:rsid w:val="00934448"/>
    <w:rsid w:val="009344CD"/>
    <w:rsid w:val="00940757"/>
    <w:rsid w:val="009440E0"/>
    <w:rsid w:val="009479E8"/>
    <w:rsid w:val="00947D3F"/>
    <w:rsid w:val="0095347F"/>
    <w:rsid w:val="009541C9"/>
    <w:rsid w:val="00954673"/>
    <w:rsid w:val="00954C74"/>
    <w:rsid w:val="00955D67"/>
    <w:rsid w:val="00956DCC"/>
    <w:rsid w:val="00960FDC"/>
    <w:rsid w:val="00961E04"/>
    <w:rsid w:val="0096238D"/>
    <w:rsid w:val="00962FC0"/>
    <w:rsid w:val="00964193"/>
    <w:rsid w:val="00965DF2"/>
    <w:rsid w:val="009672B0"/>
    <w:rsid w:val="00972EB0"/>
    <w:rsid w:val="00973965"/>
    <w:rsid w:val="00976670"/>
    <w:rsid w:val="00976F0C"/>
    <w:rsid w:val="009808B7"/>
    <w:rsid w:val="00982DE2"/>
    <w:rsid w:val="00986431"/>
    <w:rsid w:val="00986567"/>
    <w:rsid w:val="0098763B"/>
    <w:rsid w:val="009929A6"/>
    <w:rsid w:val="00993764"/>
    <w:rsid w:val="0099467A"/>
    <w:rsid w:val="00995DA7"/>
    <w:rsid w:val="009A00DF"/>
    <w:rsid w:val="009A1D2E"/>
    <w:rsid w:val="009A1F00"/>
    <w:rsid w:val="009A2FE7"/>
    <w:rsid w:val="009A41A4"/>
    <w:rsid w:val="009A56C9"/>
    <w:rsid w:val="009A64AF"/>
    <w:rsid w:val="009A7098"/>
    <w:rsid w:val="009A7935"/>
    <w:rsid w:val="009B0245"/>
    <w:rsid w:val="009B045E"/>
    <w:rsid w:val="009B17EA"/>
    <w:rsid w:val="009B3B06"/>
    <w:rsid w:val="009B4E66"/>
    <w:rsid w:val="009B7896"/>
    <w:rsid w:val="009C0669"/>
    <w:rsid w:val="009C2249"/>
    <w:rsid w:val="009C240C"/>
    <w:rsid w:val="009C24AB"/>
    <w:rsid w:val="009C300D"/>
    <w:rsid w:val="009C7F59"/>
    <w:rsid w:val="009D10F8"/>
    <w:rsid w:val="009D324A"/>
    <w:rsid w:val="009D6D0E"/>
    <w:rsid w:val="009E0227"/>
    <w:rsid w:val="009E0653"/>
    <w:rsid w:val="009E3746"/>
    <w:rsid w:val="009E4618"/>
    <w:rsid w:val="009E5B4E"/>
    <w:rsid w:val="009E6317"/>
    <w:rsid w:val="009E6667"/>
    <w:rsid w:val="009E74DC"/>
    <w:rsid w:val="009F2095"/>
    <w:rsid w:val="009F2C48"/>
    <w:rsid w:val="009F4088"/>
    <w:rsid w:val="009F4A74"/>
    <w:rsid w:val="009F778F"/>
    <w:rsid w:val="00A0059B"/>
    <w:rsid w:val="00A01C19"/>
    <w:rsid w:val="00A041CD"/>
    <w:rsid w:val="00A04B6B"/>
    <w:rsid w:val="00A05738"/>
    <w:rsid w:val="00A062AD"/>
    <w:rsid w:val="00A076EF"/>
    <w:rsid w:val="00A11784"/>
    <w:rsid w:val="00A16CDC"/>
    <w:rsid w:val="00A223C3"/>
    <w:rsid w:val="00A2332A"/>
    <w:rsid w:val="00A2568F"/>
    <w:rsid w:val="00A272CE"/>
    <w:rsid w:val="00A279B1"/>
    <w:rsid w:val="00A3068E"/>
    <w:rsid w:val="00A30C77"/>
    <w:rsid w:val="00A327DC"/>
    <w:rsid w:val="00A35327"/>
    <w:rsid w:val="00A355B5"/>
    <w:rsid w:val="00A37C6F"/>
    <w:rsid w:val="00A404B9"/>
    <w:rsid w:val="00A4059C"/>
    <w:rsid w:val="00A4084D"/>
    <w:rsid w:val="00A41CAE"/>
    <w:rsid w:val="00A41F15"/>
    <w:rsid w:val="00A42166"/>
    <w:rsid w:val="00A43257"/>
    <w:rsid w:val="00A44C95"/>
    <w:rsid w:val="00A45058"/>
    <w:rsid w:val="00A472FA"/>
    <w:rsid w:val="00A47F23"/>
    <w:rsid w:val="00A50C75"/>
    <w:rsid w:val="00A53771"/>
    <w:rsid w:val="00A5537D"/>
    <w:rsid w:val="00A60404"/>
    <w:rsid w:val="00A61CFE"/>
    <w:rsid w:val="00A61F9A"/>
    <w:rsid w:val="00A623D3"/>
    <w:rsid w:val="00A63397"/>
    <w:rsid w:val="00A63D8A"/>
    <w:rsid w:val="00A65077"/>
    <w:rsid w:val="00A6557D"/>
    <w:rsid w:val="00A65B08"/>
    <w:rsid w:val="00A73653"/>
    <w:rsid w:val="00A738F0"/>
    <w:rsid w:val="00A74C44"/>
    <w:rsid w:val="00A75FF7"/>
    <w:rsid w:val="00A76A46"/>
    <w:rsid w:val="00A82B7B"/>
    <w:rsid w:val="00A844F6"/>
    <w:rsid w:val="00A84CF3"/>
    <w:rsid w:val="00A862EE"/>
    <w:rsid w:val="00A90990"/>
    <w:rsid w:val="00A9159C"/>
    <w:rsid w:val="00A96908"/>
    <w:rsid w:val="00A96DC0"/>
    <w:rsid w:val="00A96EE9"/>
    <w:rsid w:val="00AA3281"/>
    <w:rsid w:val="00AA37C2"/>
    <w:rsid w:val="00AA3EFE"/>
    <w:rsid w:val="00AA4ACA"/>
    <w:rsid w:val="00AA4EDD"/>
    <w:rsid w:val="00AA659A"/>
    <w:rsid w:val="00AA6A3E"/>
    <w:rsid w:val="00AA701C"/>
    <w:rsid w:val="00AB4573"/>
    <w:rsid w:val="00AB4DDC"/>
    <w:rsid w:val="00AB5674"/>
    <w:rsid w:val="00AB63D6"/>
    <w:rsid w:val="00AB69A4"/>
    <w:rsid w:val="00AB72CA"/>
    <w:rsid w:val="00AB734F"/>
    <w:rsid w:val="00AC0DAB"/>
    <w:rsid w:val="00AC39CD"/>
    <w:rsid w:val="00AC510D"/>
    <w:rsid w:val="00AC5135"/>
    <w:rsid w:val="00AC5196"/>
    <w:rsid w:val="00AC5CE6"/>
    <w:rsid w:val="00AC7D5B"/>
    <w:rsid w:val="00AD146D"/>
    <w:rsid w:val="00AD14E8"/>
    <w:rsid w:val="00AD3B69"/>
    <w:rsid w:val="00AD43D1"/>
    <w:rsid w:val="00AD5FD4"/>
    <w:rsid w:val="00AE2E11"/>
    <w:rsid w:val="00AE2EC9"/>
    <w:rsid w:val="00AE36CC"/>
    <w:rsid w:val="00AE7A83"/>
    <w:rsid w:val="00AF4814"/>
    <w:rsid w:val="00AF5D8D"/>
    <w:rsid w:val="00B00FD9"/>
    <w:rsid w:val="00B019C1"/>
    <w:rsid w:val="00B03000"/>
    <w:rsid w:val="00B032C6"/>
    <w:rsid w:val="00B041C6"/>
    <w:rsid w:val="00B06878"/>
    <w:rsid w:val="00B07018"/>
    <w:rsid w:val="00B10BB2"/>
    <w:rsid w:val="00B11221"/>
    <w:rsid w:val="00B11C19"/>
    <w:rsid w:val="00B1293F"/>
    <w:rsid w:val="00B12ECB"/>
    <w:rsid w:val="00B15528"/>
    <w:rsid w:val="00B17055"/>
    <w:rsid w:val="00B22EA9"/>
    <w:rsid w:val="00B23EA5"/>
    <w:rsid w:val="00B2643B"/>
    <w:rsid w:val="00B27FBD"/>
    <w:rsid w:val="00B3067A"/>
    <w:rsid w:val="00B30BB7"/>
    <w:rsid w:val="00B30F5A"/>
    <w:rsid w:val="00B337E3"/>
    <w:rsid w:val="00B35AE9"/>
    <w:rsid w:val="00B3670A"/>
    <w:rsid w:val="00B36F1D"/>
    <w:rsid w:val="00B37222"/>
    <w:rsid w:val="00B37C94"/>
    <w:rsid w:val="00B40C1F"/>
    <w:rsid w:val="00B42376"/>
    <w:rsid w:val="00B43305"/>
    <w:rsid w:val="00B50CD9"/>
    <w:rsid w:val="00B54332"/>
    <w:rsid w:val="00B62546"/>
    <w:rsid w:val="00B64732"/>
    <w:rsid w:val="00B6527F"/>
    <w:rsid w:val="00B6635F"/>
    <w:rsid w:val="00B6760B"/>
    <w:rsid w:val="00B67670"/>
    <w:rsid w:val="00B70440"/>
    <w:rsid w:val="00B70947"/>
    <w:rsid w:val="00B7132A"/>
    <w:rsid w:val="00B7485A"/>
    <w:rsid w:val="00B7576C"/>
    <w:rsid w:val="00B77282"/>
    <w:rsid w:val="00B77469"/>
    <w:rsid w:val="00B77784"/>
    <w:rsid w:val="00B777F6"/>
    <w:rsid w:val="00B8214E"/>
    <w:rsid w:val="00B835FC"/>
    <w:rsid w:val="00B8431E"/>
    <w:rsid w:val="00B87AC2"/>
    <w:rsid w:val="00B91351"/>
    <w:rsid w:val="00B93C57"/>
    <w:rsid w:val="00B94298"/>
    <w:rsid w:val="00B961EB"/>
    <w:rsid w:val="00B96F6E"/>
    <w:rsid w:val="00BA3D39"/>
    <w:rsid w:val="00BA4546"/>
    <w:rsid w:val="00BA50E0"/>
    <w:rsid w:val="00BA6199"/>
    <w:rsid w:val="00BB065C"/>
    <w:rsid w:val="00BB431C"/>
    <w:rsid w:val="00BB4E76"/>
    <w:rsid w:val="00BB5B92"/>
    <w:rsid w:val="00BB7BA7"/>
    <w:rsid w:val="00BC0EEC"/>
    <w:rsid w:val="00BC4A3C"/>
    <w:rsid w:val="00BC6378"/>
    <w:rsid w:val="00BC7589"/>
    <w:rsid w:val="00BD3B9D"/>
    <w:rsid w:val="00BD474A"/>
    <w:rsid w:val="00BD6AE0"/>
    <w:rsid w:val="00BD6AFF"/>
    <w:rsid w:val="00BD787D"/>
    <w:rsid w:val="00BE0268"/>
    <w:rsid w:val="00BE2FF9"/>
    <w:rsid w:val="00BE3108"/>
    <w:rsid w:val="00BE5690"/>
    <w:rsid w:val="00BE5C44"/>
    <w:rsid w:val="00BE5E9A"/>
    <w:rsid w:val="00BF0148"/>
    <w:rsid w:val="00BF2180"/>
    <w:rsid w:val="00BF2A75"/>
    <w:rsid w:val="00BF4FD1"/>
    <w:rsid w:val="00BF5D12"/>
    <w:rsid w:val="00C021A0"/>
    <w:rsid w:val="00C021BF"/>
    <w:rsid w:val="00C021F6"/>
    <w:rsid w:val="00C02F7C"/>
    <w:rsid w:val="00C0332A"/>
    <w:rsid w:val="00C03A7F"/>
    <w:rsid w:val="00C10886"/>
    <w:rsid w:val="00C12095"/>
    <w:rsid w:val="00C12895"/>
    <w:rsid w:val="00C12CF1"/>
    <w:rsid w:val="00C1402B"/>
    <w:rsid w:val="00C144CF"/>
    <w:rsid w:val="00C1468D"/>
    <w:rsid w:val="00C16082"/>
    <w:rsid w:val="00C1667E"/>
    <w:rsid w:val="00C205D6"/>
    <w:rsid w:val="00C218C1"/>
    <w:rsid w:val="00C21F29"/>
    <w:rsid w:val="00C24B47"/>
    <w:rsid w:val="00C25FA4"/>
    <w:rsid w:val="00C30DA6"/>
    <w:rsid w:val="00C317F1"/>
    <w:rsid w:val="00C31E7E"/>
    <w:rsid w:val="00C360F8"/>
    <w:rsid w:val="00C406BD"/>
    <w:rsid w:val="00C41FA8"/>
    <w:rsid w:val="00C42BCF"/>
    <w:rsid w:val="00C45CF8"/>
    <w:rsid w:val="00C4777A"/>
    <w:rsid w:val="00C477CE"/>
    <w:rsid w:val="00C50447"/>
    <w:rsid w:val="00C5368B"/>
    <w:rsid w:val="00C56AB9"/>
    <w:rsid w:val="00C57392"/>
    <w:rsid w:val="00C57C91"/>
    <w:rsid w:val="00C630FE"/>
    <w:rsid w:val="00C6467A"/>
    <w:rsid w:val="00C64AC5"/>
    <w:rsid w:val="00C67E7F"/>
    <w:rsid w:val="00C71688"/>
    <w:rsid w:val="00C716A6"/>
    <w:rsid w:val="00C72B2D"/>
    <w:rsid w:val="00C742EF"/>
    <w:rsid w:val="00C75667"/>
    <w:rsid w:val="00C75C69"/>
    <w:rsid w:val="00C7712F"/>
    <w:rsid w:val="00C82BEC"/>
    <w:rsid w:val="00C83560"/>
    <w:rsid w:val="00C86229"/>
    <w:rsid w:val="00C8732A"/>
    <w:rsid w:val="00C87577"/>
    <w:rsid w:val="00C90F20"/>
    <w:rsid w:val="00C9595C"/>
    <w:rsid w:val="00C95D88"/>
    <w:rsid w:val="00CA0A8B"/>
    <w:rsid w:val="00CA0DAE"/>
    <w:rsid w:val="00CA4C17"/>
    <w:rsid w:val="00CB1F24"/>
    <w:rsid w:val="00CB34D8"/>
    <w:rsid w:val="00CB3B3B"/>
    <w:rsid w:val="00CB4530"/>
    <w:rsid w:val="00CB478E"/>
    <w:rsid w:val="00CB6D74"/>
    <w:rsid w:val="00CC0717"/>
    <w:rsid w:val="00CC0E01"/>
    <w:rsid w:val="00CC0EED"/>
    <w:rsid w:val="00CC1610"/>
    <w:rsid w:val="00CC1DC1"/>
    <w:rsid w:val="00CD2D08"/>
    <w:rsid w:val="00CD744B"/>
    <w:rsid w:val="00CE0042"/>
    <w:rsid w:val="00CE0A39"/>
    <w:rsid w:val="00CE28C9"/>
    <w:rsid w:val="00CE2F7C"/>
    <w:rsid w:val="00CE34DB"/>
    <w:rsid w:val="00CE5994"/>
    <w:rsid w:val="00CE5F75"/>
    <w:rsid w:val="00CF04E9"/>
    <w:rsid w:val="00CF118E"/>
    <w:rsid w:val="00CF14E5"/>
    <w:rsid w:val="00CF1E78"/>
    <w:rsid w:val="00CF2417"/>
    <w:rsid w:val="00CF41BE"/>
    <w:rsid w:val="00CF7F71"/>
    <w:rsid w:val="00D0057D"/>
    <w:rsid w:val="00D01BCC"/>
    <w:rsid w:val="00D03CA8"/>
    <w:rsid w:val="00D06A77"/>
    <w:rsid w:val="00D07806"/>
    <w:rsid w:val="00D1146D"/>
    <w:rsid w:val="00D13BFF"/>
    <w:rsid w:val="00D143F1"/>
    <w:rsid w:val="00D15F44"/>
    <w:rsid w:val="00D17744"/>
    <w:rsid w:val="00D22273"/>
    <w:rsid w:val="00D23DE4"/>
    <w:rsid w:val="00D241C2"/>
    <w:rsid w:val="00D24EFA"/>
    <w:rsid w:val="00D25177"/>
    <w:rsid w:val="00D31A6A"/>
    <w:rsid w:val="00D31AD7"/>
    <w:rsid w:val="00D328A4"/>
    <w:rsid w:val="00D36099"/>
    <w:rsid w:val="00D36A22"/>
    <w:rsid w:val="00D37AE2"/>
    <w:rsid w:val="00D42D09"/>
    <w:rsid w:val="00D46CD2"/>
    <w:rsid w:val="00D5296A"/>
    <w:rsid w:val="00D53A13"/>
    <w:rsid w:val="00D53B77"/>
    <w:rsid w:val="00D5469E"/>
    <w:rsid w:val="00D55946"/>
    <w:rsid w:val="00D5595B"/>
    <w:rsid w:val="00D56C51"/>
    <w:rsid w:val="00D56FF1"/>
    <w:rsid w:val="00D5708F"/>
    <w:rsid w:val="00D61370"/>
    <w:rsid w:val="00D61A27"/>
    <w:rsid w:val="00D64059"/>
    <w:rsid w:val="00D64AEB"/>
    <w:rsid w:val="00D65964"/>
    <w:rsid w:val="00D66874"/>
    <w:rsid w:val="00D66F45"/>
    <w:rsid w:val="00D70933"/>
    <w:rsid w:val="00D70B58"/>
    <w:rsid w:val="00D70DFC"/>
    <w:rsid w:val="00D71ADA"/>
    <w:rsid w:val="00D7245F"/>
    <w:rsid w:val="00D7522B"/>
    <w:rsid w:val="00D82703"/>
    <w:rsid w:val="00D865D1"/>
    <w:rsid w:val="00D86ED7"/>
    <w:rsid w:val="00D93DD3"/>
    <w:rsid w:val="00D946DF"/>
    <w:rsid w:val="00D96646"/>
    <w:rsid w:val="00D975BF"/>
    <w:rsid w:val="00DA12EE"/>
    <w:rsid w:val="00DA2719"/>
    <w:rsid w:val="00DA3010"/>
    <w:rsid w:val="00DA7D33"/>
    <w:rsid w:val="00DB0F8D"/>
    <w:rsid w:val="00DB12CB"/>
    <w:rsid w:val="00DB16A4"/>
    <w:rsid w:val="00DB220F"/>
    <w:rsid w:val="00DB2691"/>
    <w:rsid w:val="00DB2B42"/>
    <w:rsid w:val="00DB4906"/>
    <w:rsid w:val="00DB5C30"/>
    <w:rsid w:val="00DB782D"/>
    <w:rsid w:val="00DB7C05"/>
    <w:rsid w:val="00DC0C59"/>
    <w:rsid w:val="00DC1C46"/>
    <w:rsid w:val="00DC28E8"/>
    <w:rsid w:val="00DC5734"/>
    <w:rsid w:val="00DD182C"/>
    <w:rsid w:val="00DD473E"/>
    <w:rsid w:val="00DD5FB7"/>
    <w:rsid w:val="00DD61FF"/>
    <w:rsid w:val="00DD705A"/>
    <w:rsid w:val="00DD7582"/>
    <w:rsid w:val="00DE0382"/>
    <w:rsid w:val="00DE18EC"/>
    <w:rsid w:val="00DE28ED"/>
    <w:rsid w:val="00DE3DC9"/>
    <w:rsid w:val="00DE4F1F"/>
    <w:rsid w:val="00DF07E5"/>
    <w:rsid w:val="00DF2AF5"/>
    <w:rsid w:val="00DF4CA2"/>
    <w:rsid w:val="00E002C1"/>
    <w:rsid w:val="00E0410B"/>
    <w:rsid w:val="00E06046"/>
    <w:rsid w:val="00E07964"/>
    <w:rsid w:val="00E07ADD"/>
    <w:rsid w:val="00E128E4"/>
    <w:rsid w:val="00E133B5"/>
    <w:rsid w:val="00E14209"/>
    <w:rsid w:val="00E16DE2"/>
    <w:rsid w:val="00E215DC"/>
    <w:rsid w:val="00E22020"/>
    <w:rsid w:val="00E22BAB"/>
    <w:rsid w:val="00E23672"/>
    <w:rsid w:val="00E31FF3"/>
    <w:rsid w:val="00E33519"/>
    <w:rsid w:val="00E33770"/>
    <w:rsid w:val="00E36021"/>
    <w:rsid w:val="00E361FE"/>
    <w:rsid w:val="00E4047E"/>
    <w:rsid w:val="00E40AF9"/>
    <w:rsid w:val="00E418C4"/>
    <w:rsid w:val="00E4271C"/>
    <w:rsid w:val="00E44C90"/>
    <w:rsid w:val="00E44F8D"/>
    <w:rsid w:val="00E45F26"/>
    <w:rsid w:val="00E4796A"/>
    <w:rsid w:val="00E5031B"/>
    <w:rsid w:val="00E530EC"/>
    <w:rsid w:val="00E560CF"/>
    <w:rsid w:val="00E56F2D"/>
    <w:rsid w:val="00E5701E"/>
    <w:rsid w:val="00E60788"/>
    <w:rsid w:val="00E6218A"/>
    <w:rsid w:val="00E62682"/>
    <w:rsid w:val="00E639CA"/>
    <w:rsid w:val="00E65C1A"/>
    <w:rsid w:val="00E661F7"/>
    <w:rsid w:val="00E66D05"/>
    <w:rsid w:val="00E66F4D"/>
    <w:rsid w:val="00E71C21"/>
    <w:rsid w:val="00E7385E"/>
    <w:rsid w:val="00E74657"/>
    <w:rsid w:val="00E753DA"/>
    <w:rsid w:val="00E77144"/>
    <w:rsid w:val="00E83521"/>
    <w:rsid w:val="00E86398"/>
    <w:rsid w:val="00E867FF"/>
    <w:rsid w:val="00E87303"/>
    <w:rsid w:val="00E8738F"/>
    <w:rsid w:val="00E91740"/>
    <w:rsid w:val="00E923B2"/>
    <w:rsid w:val="00E9294C"/>
    <w:rsid w:val="00E93EE4"/>
    <w:rsid w:val="00EA0624"/>
    <w:rsid w:val="00EA20B1"/>
    <w:rsid w:val="00EA2AF5"/>
    <w:rsid w:val="00EA36F7"/>
    <w:rsid w:val="00EA66A5"/>
    <w:rsid w:val="00EB1719"/>
    <w:rsid w:val="00EB1E37"/>
    <w:rsid w:val="00EB28D2"/>
    <w:rsid w:val="00EB370C"/>
    <w:rsid w:val="00EB4E04"/>
    <w:rsid w:val="00EB5361"/>
    <w:rsid w:val="00EB76CA"/>
    <w:rsid w:val="00EC041A"/>
    <w:rsid w:val="00EC0451"/>
    <w:rsid w:val="00EC2973"/>
    <w:rsid w:val="00EC4B8B"/>
    <w:rsid w:val="00ED0D46"/>
    <w:rsid w:val="00ED165F"/>
    <w:rsid w:val="00ED4EDC"/>
    <w:rsid w:val="00ED4F41"/>
    <w:rsid w:val="00ED6691"/>
    <w:rsid w:val="00ED7685"/>
    <w:rsid w:val="00EE02E2"/>
    <w:rsid w:val="00EE1A46"/>
    <w:rsid w:val="00EE27F2"/>
    <w:rsid w:val="00EE4E22"/>
    <w:rsid w:val="00EE6F51"/>
    <w:rsid w:val="00EE74B5"/>
    <w:rsid w:val="00EE7974"/>
    <w:rsid w:val="00EF0F8C"/>
    <w:rsid w:val="00EF1D08"/>
    <w:rsid w:val="00EF2716"/>
    <w:rsid w:val="00EF48AF"/>
    <w:rsid w:val="00EF73F0"/>
    <w:rsid w:val="00EF74AF"/>
    <w:rsid w:val="00F0162C"/>
    <w:rsid w:val="00F021BF"/>
    <w:rsid w:val="00F04603"/>
    <w:rsid w:val="00F04893"/>
    <w:rsid w:val="00F064D0"/>
    <w:rsid w:val="00F068BA"/>
    <w:rsid w:val="00F0769A"/>
    <w:rsid w:val="00F07DD6"/>
    <w:rsid w:val="00F10739"/>
    <w:rsid w:val="00F10757"/>
    <w:rsid w:val="00F128C5"/>
    <w:rsid w:val="00F168BE"/>
    <w:rsid w:val="00F1732A"/>
    <w:rsid w:val="00F17AFE"/>
    <w:rsid w:val="00F17C49"/>
    <w:rsid w:val="00F200DC"/>
    <w:rsid w:val="00F21F8C"/>
    <w:rsid w:val="00F246E4"/>
    <w:rsid w:val="00F25023"/>
    <w:rsid w:val="00F26C65"/>
    <w:rsid w:val="00F2702C"/>
    <w:rsid w:val="00F27820"/>
    <w:rsid w:val="00F3329E"/>
    <w:rsid w:val="00F35953"/>
    <w:rsid w:val="00F35B2A"/>
    <w:rsid w:val="00F3718A"/>
    <w:rsid w:val="00F372B9"/>
    <w:rsid w:val="00F37D89"/>
    <w:rsid w:val="00F4031D"/>
    <w:rsid w:val="00F40E63"/>
    <w:rsid w:val="00F419E3"/>
    <w:rsid w:val="00F423C5"/>
    <w:rsid w:val="00F51BDC"/>
    <w:rsid w:val="00F5252C"/>
    <w:rsid w:val="00F52DC4"/>
    <w:rsid w:val="00F54107"/>
    <w:rsid w:val="00F5580F"/>
    <w:rsid w:val="00F60B7D"/>
    <w:rsid w:val="00F624D4"/>
    <w:rsid w:val="00F6304C"/>
    <w:rsid w:val="00F632CE"/>
    <w:rsid w:val="00F672FA"/>
    <w:rsid w:val="00F677E3"/>
    <w:rsid w:val="00F67ABF"/>
    <w:rsid w:val="00F67BE7"/>
    <w:rsid w:val="00F70BE0"/>
    <w:rsid w:val="00F71762"/>
    <w:rsid w:val="00F722EE"/>
    <w:rsid w:val="00F7547A"/>
    <w:rsid w:val="00F81D86"/>
    <w:rsid w:val="00F82FE2"/>
    <w:rsid w:val="00F84A76"/>
    <w:rsid w:val="00F8593A"/>
    <w:rsid w:val="00F86631"/>
    <w:rsid w:val="00F87D66"/>
    <w:rsid w:val="00F9038C"/>
    <w:rsid w:val="00F90D3A"/>
    <w:rsid w:val="00F91294"/>
    <w:rsid w:val="00F91546"/>
    <w:rsid w:val="00F926D7"/>
    <w:rsid w:val="00F94B1D"/>
    <w:rsid w:val="00F957A0"/>
    <w:rsid w:val="00F96D70"/>
    <w:rsid w:val="00F97A82"/>
    <w:rsid w:val="00FA08BB"/>
    <w:rsid w:val="00FA3D2B"/>
    <w:rsid w:val="00FA702A"/>
    <w:rsid w:val="00FA757E"/>
    <w:rsid w:val="00FB0BFD"/>
    <w:rsid w:val="00FB0C1F"/>
    <w:rsid w:val="00FB3391"/>
    <w:rsid w:val="00FB4BED"/>
    <w:rsid w:val="00FB5F66"/>
    <w:rsid w:val="00FB65B6"/>
    <w:rsid w:val="00FB6995"/>
    <w:rsid w:val="00FC0579"/>
    <w:rsid w:val="00FC142E"/>
    <w:rsid w:val="00FC198E"/>
    <w:rsid w:val="00FC4669"/>
    <w:rsid w:val="00FC51E9"/>
    <w:rsid w:val="00FC58E8"/>
    <w:rsid w:val="00FC73C9"/>
    <w:rsid w:val="00FD0B6F"/>
    <w:rsid w:val="00FD2DB5"/>
    <w:rsid w:val="00FD3684"/>
    <w:rsid w:val="00FD6698"/>
    <w:rsid w:val="00FD7199"/>
    <w:rsid w:val="00FE0918"/>
    <w:rsid w:val="00FE1293"/>
    <w:rsid w:val="00FE186E"/>
    <w:rsid w:val="00FF02B4"/>
    <w:rsid w:val="00FF4B8C"/>
    <w:rsid w:val="00FF5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A1D5E"/>
  <w15:docId w15:val="{0A1650B5-7548-4B19-9297-274242AB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6DCC"/>
    <w:rPr>
      <w:color w:val="0000FF" w:themeColor="hyperlink"/>
      <w:u w:val="single"/>
    </w:rPr>
  </w:style>
  <w:style w:type="character" w:styleId="UnresolvedMention">
    <w:name w:val="Unresolved Mention"/>
    <w:basedOn w:val="DefaultParagraphFont"/>
    <w:uiPriority w:val="99"/>
    <w:semiHidden/>
    <w:unhideWhenUsed/>
    <w:rsid w:val="00956DCC"/>
    <w:rPr>
      <w:color w:val="605E5C"/>
      <w:shd w:val="clear" w:color="auto" w:fill="E1DFDD"/>
    </w:rPr>
  </w:style>
  <w:style w:type="table" w:styleId="TableGrid">
    <w:name w:val="Table Grid"/>
    <w:basedOn w:val="TableNormal"/>
    <w:uiPriority w:val="59"/>
    <w:rsid w:val="00E4047E"/>
    <w:pPr>
      <w:widowControl/>
      <w:autoSpaceDE/>
      <w:autoSpaceDN/>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7BC"/>
    <w:pPr>
      <w:widowControl/>
      <w:autoSpaceDE/>
      <w:autoSpaceDN/>
      <w:spacing w:after="150"/>
    </w:pPr>
    <w:rPr>
      <w:sz w:val="24"/>
      <w:szCs w:val="24"/>
    </w:rPr>
  </w:style>
  <w:style w:type="character" w:customStyle="1" w:styleId="instancename">
    <w:name w:val="instancename"/>
    <w:basedOn w:val="DefaultParagraphFont"/>
    <w:rsid w:val="00590822"/>
  </w:style>
  <w:style w:type="character" w:customStyle="1" w:styleId="accesshide2">
    <w:name w:val="accesshide2"/>
    <w:basedOn w:val="DefaultParagraphFont"/>
    <w:rsid w:val="00590822"/>
    <w:rPr>
      <w:b w:val="0"/>
      <w:bCs w:val="0"/>
      <w:sz w:val="24"/>
      <w:szCs w:val="24"/>
    </w:rPr>
  </w:style>
  <w:style w:type="character" w:styleId="FollowedHyperlink">
    <w:name w:val="FollowedHyperlink"/>
    <w:basedOn w:val="DefaultParagraphFont"/>
    <w:uiPriority w:val="99"/>
    <w:semiHidden/>
    <w:unhideWhenUsed/>
    <w:rsid w:val="008F6FD2"/>
    <w:rPr>
      <w:color w:val="800080" w:themeColor="followedHyperlink"/>
      <w:u w:val="single"/>
    </w:rPr>
  </w:style>
  <w:style w:type="character" w:styleId="CommentReference">
    <w:name w:val="annotation reference"/>
    <w:basedOn w:val="DefaultParagraphFont"/>
    <w:uiPriority w:val="99"/>
    <w:semiHidden/>
    <w:unhideWhenUsed/>
    <w:rsid w:val="00306D1B"/>
    <w:rPr>
      <w:sz w:val="16"/>
      <w:szCs w:val="16"/>
    </w:rPr>
  </w:style>
  <w:style w:type="paragraph" w:styleId="CommentText">
    <w:name w:val="annotation text"/>
    <w:basedOn w:val="Normal"/>
    <w:link w:val="CommentTextChar"/>
    <w:uiPriority w:val="99"/>
    <w:unhideWhenUsed/>
    <w:rsid w:val="00306D1B"/>
    <w:rPr>
      <w:sz w:val="20"/>
      <w:szCs w:val="20"/>
    </w:rPr>
  </w:style>
  <w:style w:type="character" w:customStyle="1" w:styleId="CommentTextChar">
    <w:name w:val="Comment Text Char"/>
    <w:basedOn w:val="DefaultParagraphFont"/>
    <w:link w:val="CommentText"/>
    <w:uiPriority w:val="99"/>
    <w:rsid w:val="00306D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6D1B"/>
    <w:rPr>
      <w:b/>
      <w:bCs/>
    </w:rPr>
  </w:style>
  <w:style w:type="character" w:customStyle="1" w:styleId="CommentSubjectChar">
    <w:name w:val="Comment Subject Char"/>
    <w:basedOn w:val="CommentTextChar"/>
    <w:link w:val="CommentSubject"/>
    <w:uiPriority w:val="99"/>
    <w:semiHidden/>
    <w:rsid w:val="00306D1B"/>
    <w:rPr>
      <w:rFonts w:ascii="Times New Roman" w:eastAsia="Times New Roman" w:hAnsi="Times New Roman" w:cs="Times New Roman"/>
      <w:b/>
      <w:bCs/>
      <w:sz w:val="20"/>
      <w:szCs w:val="20"/>
    </w:rPr>
  </w:style>
  <w:style w:type="character" w:styleId="Emphasis">
    <w:name w:val="Emphasis"/>
    <w:basedOn w:val="DefaultParagraphFont"/>
    <w:uiPriority w:val="20"/>
    <w:qFormat/>
    <w:rsid w:val="006265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4186">
      <w:bodyDiv w:val="1"/>
      <w:marLeft w:val="0"/>
      <w:marRight w:val="0"/>
      <w:marTop w:val="0"/>
      <w:marBottom w:val="0"/>
      <w:divBdr>
        <w:top w:val="none" w:sz="0" w:space="0" w:color="auto"/>
        <w:left w:val="none" w:sz="0" w:space="0" w:color="auto"/>
        <w:bottom w:val="none" w:sz="0" w:space="0" w:color="auto"/>
        <w:right w:val="none" w:sz="0" w:space="0" w:color="auto"/>
      </w:divBdr>
    </w:div>
    <w:div w:id="302545443">
      <w:bodyDiv w:val="1"/>
      <w:marLeft w:val="0"/>
      <w:marRight w:val="0"/>
      <w:marTop w:val="0"/>
      <w:marBottom w:val="0"/>
      <w:divBdr>
        <w:top w:val="none" w:sz="0" w:space="0" w:color="auto"/>
        <w:left w:val="none" w:sz="0" w:space="0" w:color="auto"/>
        <w:bottom w:val="none" w:sz="0" w:space="0" w:color="auto"/>
        <w:right w:val="none" w:sz="0" w:space="0" w:color="auto"/>
      </w:divBdr>
      <w:divsChild>
        <w:div w:id="659500282">
          <w:marLeft w:val="45"/>
          <w:marRight w:val="360"/>
          <w:marTop w:val="0"/>
          <w:marBottom w:val="0"/>
          <w:divBdr>
            <w:top w:val="none" w:sz="0" w:space="0" w:color="auto"/>
            <w:left w:val="none" w:sz="0" w:space="0" w:color="auto"/>
            <w:bottom w:val="none" w:sz="0" w:space="0" w:color="auto"/>
            <w:right w:val="none" w:sz="0" w:space="0" w:color="auto"/>
          </w:divBdr>
          <w:divsChild>
            <w:div w:id="637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1094">
      <w:bodyDiv w:val="1"/>
      <w:marLeft w:val="0"/>
      <w:marRight w:val="0"/>
      <w:marTop w:val="0"/>
      <w:marBottom w:val="0"/>
      <w:divBdr>
        <w:top w:val="none" w:sz="0" w:space="0" w:color="auto"/>
        <w:left w:val="none" w:sz="0" w:space="0" w:color="auto"/>
        <w:bottom w:val="none" w:sz="0" w:space="0" w:color="auto"/>
        <w:right w:val="none" w:sz="0" w:space="0" w:color="auto"/>
      </w:divBdr>
      <w:divsChild>
        <w:div w:id="1499492030">
          <w:marLeft w:val="0"/>
          <w:marRight w:val="0"/>
          <w:marTop w:val="0"/>
          <w:marBottom w:val="0"/>
          <w:divBdr>
            <w:top w:val="none" w:sz="0" w:space="0" w:color="auto"/>
            <w:left w:val="none" w:sz="0" w:space="0" w:color="auto"/>
            <w:bottom w:val="none" w:sz="0" w:space="0" w:color="auto"/>
            <w:right w:val="none" w:sz="0" w:space="0" w:color="auto"/>
          </w:divBdr>
        </w:div>
      </w:divsChild>
    </w:div>
    <w:div w:id="595597592">
      <w:bodyDiv w:val="1"/>
      <w:marLeft w:val="0"/>
      <w:marRight w:val="0"/>
      <w:marTop w:val="0"/>
      <w:marBottom w:val="0"/>
      <w:divBdr>
        <w:top w:val="none" w:sz="0" w:space="0" w:color="auto"/>
        <w:left w:val="none" w:sz="0" w:space="0" w:color="auto"/>
        <w:bottom w:val="none" w:sz="0" w:space="0" w:color="auto"/>
        <w:right w:val="none" w:sz="0" w:space="0" w:color="auto"/>
      </w:divBdr>
      <w:divsChild>
        <w:div w:id="1723673661">
          <w:marLeft w:val="0"/>
          <w:marRight w:val="0"/>
          <w:marTop w:val="0"/>
          <w:marBottom w:val="0"/>
          <w:divBdr>
            <w:top w:val="none" w:sz="0" w:space="0" w:color="auto"/>
            <w:left w:val="none" w:sz="0" w:space="0" w:color="auto"/>
            <w:bottom w:val="none" w:sz="0" w:space="0" w:color="auto"/>
            <w:right w:val="none" w:sz="0" w:space="0" w:color="auto"/>
          </w:divBdr>
        </w:div>
      </w:divsChild>
    </w:div>
    <w:div w:id="795639792">
      <w:bodyDiv w:val="1"/>
      <w:marLeft w:val="0"/>
      <w:marRight w:val="0"/>
      <w:marTop w:val="0"/>
      <w:marBottom w:val="0"/>
      <w:divBdr>
        <w:top w:val="none" w:sz="0" w:space="0" w:color="auto"/>
        <w:left w:val="none" w:sz="0" w:space="0" w:color="auto"/>
        <w:bottom w:val="none" w:sz="0" w:space="0" w:color="auto"/>
        <w:right w:val="none" w:sz="0" w:space="0" w:color="auto"/>
      </w:divBdr>
    </w:div>
    <w:div w:id="940575602">
      <w:bodyDiv w:val="1"/>
      <w:marLeft w:val="0"/>
      <w:marRight w:val="0"/>
      <w:marTop w:val="0"/>
      <w:marBottom w:val="0"/>
      <w:divBdr>
        <w:top w:val="none" w:sz="0" w:space="0" w:color="auto"/>
        <w:left w:val="none" w:sz="0" w:space="0" w:color="auto"/>
        <w:bottom w:val="none" w:sz="0" w:space="0" w:color="auto"/>
        <w:right w:val="none" w:sz="0" w:space="0" w:color="auto"/>
      </w:divBdr>
      <w:divsChild>
        <w:div w:id="1653751397">
          <w:marLeft w:val="0"/>
          <w:marRight w:val="0"/>
          <w:marTop w:val="0"/>
          <w:marBottom w:val="0"/>
          <w:divBdr>
            <w:top w:val="none" w:sz="0" w:space="0" w:color="auto"/>
            <w:left w:val="none" w:sz="0" w:space="0" w:color="auto"/>
            <w:bottom w:val="none" w:sz="0" w:space="0" w:color="auto"/>
            <w:right w:val="none" w:sz="0" w:space="0" w:color="auto"/>
          </w:divBdr>
        </w:div>
      </w:divsChild>
    </w:div>
    <w:div w:id="989089842">
      <w:bodyDiv w:val="1"/>
      <w:marLeft w:val="0"/>
      <w:marRight w:val="0"/>
      <w:marTop w:val="0"/>
      <w:marBottom w:val="0"/>
      <w:divBdr>
        <w:top w:val="none" w:sz="0" w:space="0" w:color="auto"/>
        <w:left w:val="none" w:sz="0" w:space="0" w:color="auto"/>
        <w:bottom w:val="none" w:sz="0" w:space="0" w:color="auto"/>
        <w:right w:val="none" w:sz="0" w:space="0" w:color="auto"/>
      </w:divBdr>
    </w:div>
    <w:div w:id="1078677246">
      <w:bodyDiv w:val="1"/>
      <w:marLeft w:val="0"/>
      <w:marRight w:val="0"/>
      <w:marTop w:val="0"/>
      <w:marBottom w:val="0"/>
      <w:divBdr>
        <w:top w:val="none" w:sz="0" w:space="0" w:color="auto"/>
        <w:left w:val="none" w:sz="0" w:space="0" w:color="auto"/>
        <w:bottom w:val="none" w:sz="0" w:space="0" w:color="auto"/>
        <w:right w:val="none" w:sz="0" w:space="0" w:color="auto"/>
      </w:divBdr>
      <w:divsChild>
        <w:div w:id="1717661278">
          <w:marLeft w:val="0"/>
          <w:marRight w:val="0"/>
          <w:marTop w:val="0"/>
          <w:marBottom w:val="0"/>
          <w:divBdr>
            <w:top w:val="none" w:sz="0" w:space="0" w:color="auto"/>
            <w:left w:val="none" w:sz="0" w:space="0" w:color="auto"/>
            <w:bottom w:val="none" w:sz="0" w:space="0" w:color="auto"/>
            <w:right w:val="none" w:sz="0" w:space="0" w:color="auto"/>
          </w:divBdr>
        </w:div>
      </w:divsChild>
    </w:div>
    <w:div w:id="1143816241">
      <w:bodyDiv w:val="1"/>
      <w:marLeft w:val="0"/>
      <w:marRight w:val="0"/>
      <w:marTop w:val="0"/>
      <w:marBottom w:val="0"/>
      <w:divBdr>
        <w:top w:val="none" w:sz="0" w:space="0" w:color="auto"/>
        <w:left w:val="none" w:sz="0" w:space="0" w:color="auto"/>
        <w:bottom w:val="none" w:sz="0" w:space="0" w:color="auto"/>
        <w:right w:val="none" w:sz="0" w:space="0" w:color="auto"/>
      </w:divBdr>
    </w:div>
    <w:div w:id="1200554284">
      <w:bodyDiv w:val="1"/>
      <w:marLeft w:val="0"/>
      <w:marRight w:val="0"/>
      <w:marTop w:val="0"/>
      <w:marBottom w:val="0"/>
      <w:divBdr>
        <w:top w:val="none" w:sz="0" w:space="0" w:color="auto"/>
        <w:left w:val="none" w:sz="0" w:space="0" w:color="auto"/>
        <w:bottom w:val="none" w:sz="0" w:space="0" w:color="auto"/>
        <w:right w:val="none" w:sz="0" w:space="0" w:color="auto"/>
      </w:divBdr>
      <w:divsChild>
        <w:div w:id="306597181">
          <w:marLeft w:val="0"/>
          <w:marRight w:val="0"/>
          <w:marTop w:val="0"/>
          <w:marBottom w:val="0"/>
          <w:divBdr>
            <w:top w:val="none" w:sz="0" w:space="0" w:color="auto"/>
            <w:left w:val="none" w:sz="0" w:space="0" w:color="auto"/>
            <w:bottom w:val="none" w:sz="0" w:space="0" w:color="auto"/>
            <w:right w:val="none" w:sz="0" w:space="0" w:color="auto"/>
          </w:divBdr>
        </w:div>
      </w:divsChild>
    </w:div>
    <w:div w:id="1215506102">
      <w:bodyDiv w:val="1"/>
      <w:marLeft w:val="0"/>
      <w:marRight w:val="0"/>
      <w:marTop w:val="0"/>
      <w:marBottom w:val="0"/>
      <w:divBdr>
        <w:top w:val="none" w:sz="0" w:space="0" w:color="auto"/>
        <w:left w:val="none" w:sz="0" w:space="0" w:color="auto"/>
        <w:bottom w:val="none" w:sz="0" w:space="0" w:color="auto"/>
        <w:right w:val="none" w:sz="0" w:space="0" w:color="auto"/>
      </w:divBdr>
    </w:div>
    <w:div w:id="1314720910">
      <w:bodyDiv w:val="1"/>
      <w:marLeft w:val="0"/>
      <w:marRight w:val="0"/>
      <w:marTop w:val="0"/>
      <w:marBottom w:val="0"/>
      <w:divBdr>
        <w:top w:val="none" w:sz="0" w:space="0" w:color="auto"/>
        <w:left w:val="none" w:sz="0" w:space="0" w:color="auto"/>
        <w:bottom w:val="none" w:sz="0" w:space="0" w:color="auto"/>
        <w:right w:val="none" w:sz="0" w:space="0" w:color="auto"/>
      </w:divBdr>
      <w:divsChild>
        <w:div w:id="1197695302">
          <w:marLeft w:val="0"/>
          <w:marRight w:val="0"/>
          <w:marTop w:val="0"/>
          <w:marBottom w:val="0"/>
          <w:divBdr>
            <w:top w:val="none" w:sz="0" w:space="0" w:color="auto"/>
            <w:left w:val="none" w:sz="0" w:space="0" w:color="auto"/>
            <w:bottom w:val="none" w:sz="0" w:space="0" w:color="auto"/>
            <w:right w:val="none" w:sz="0" w:space="0" w:color="auto"/>
          </w:divBdr>
        </w:div>
      </w:divsChild>
    </w:div>
    <w:div w:id="1383792828">
      <w:bodyDiv w:val="1"/>
      <w:marLeft w:val="0"/>
      <w:marRight w:val="0"/>
      <w:marTop w:val="0"/>
      <w:marBottom w:val="0"/>
      <w:divBdr>
        <w:top w:val="none" w:sz="0" w:space="0" w:color="auto"/>
        <w:left w:val="none" w:sz="0" w:space="0" w:color="auto"/>
        <w:bottom w:val="none" w:sz="0" w:space="0" w:color="auto"/>
        <w:right w:val="none" w:sz="0" w:space="0" w:color="auto"/>
      </w:divBdr>
      <w:divsChild>
        <w:div w:id="1101946862">
          <w:marLeft w:val="0"/>
          <w:marRight w:val="0"/>
          <w:marTop w:val="0"/>
          <w:marBottom w:val="0"/>
          <w:divBdr>
            <w:top w:val="none" w:sz="0" w:space="0" w:color="auto"/>
            <w:left w:val="none" w:sz="0" w:space="0" w:color="auto"/>
            <w:bottom w:val="none" w:sz="0" w:space="0" w:color="auto"/>
            <w:right w:val="none" w:sz="0" w:space="0" w:color="auto"/>
          </w:divBdr>
        </w:div>
      </w:divsChild>
    </w:div>
    <w:div w:id="1543860059">
      <w:bodyDiv w:val="1"/>
      <w:marLeft w:val="0"/>
      <w:marRight w:val="0"/>
      <w:marTop w:val="0"/>
      <w:marBottom w:val="0"/>
      <w:divBdr>
        <w:top w:val="none" w:sz="0" w:space="0" w:color="auto"/>
        <w:left w:val="none" w:sz="0" w:space="0" w:color="auto"/>
        <w:bottom w:val="none" w:sz="0" w:space="0" w:color="auto"/>
        <w:right w:val="none" w:sz="0" w:space="0" w:color="auto"/>
      </w:divBdr>
      <w:divsChild>
        <w:div w:id="508178314">
          <w:marLeft w:val="0"/>
          <w:marRight w:val="0"/>
          <w:marTop w:val="0"/>
          <w:marBottom w:val="0"/>
          <w:divBdr>
            <w:top w:val="none" w:sz="0" w:space="0" w:color="auto"/>
            <w:left w:val="none" w:sz="0" w:space="0" w:color="auto"/>
            <w:bottom w:val="none" w:sz="0" w:space="0" w:color="auto"/>
            <w:right w:val="none" w:sz="0" w:space="0" w:color="auto"/>
          </w:divBdr>
        </w:div>
      </w:divsChild>
    </w:div>
    <w:div w:id="1579436022">
      <w:bodyDiv w:val="1"/>
      <w:marLeft w:val="0"/>
      <w:marRight w:val="0"/>
      <w:marTop w:val="0"/>
      <w:marBottom w:val="0"/>
      <w:divBdr>
        <w:top w:val="none" w:sz="0" w:space="0" w:color="auto"/>
        <w:left w:val="none" w:sz="0" w:space="0" w:color="auto"/>
        <w:bottom w:val="none" w:sz="0" w:space="0" w:color="auto"/>
        <w:right w:val="none" w:sz="0" w:space="0" w:color="auto"/>
      </w:divBdr>
      <w:divsChild>
        <w:div w:id="2042779443">
          <w:marLeft w:val="0"/>
          <w:marRight w:val="0"/>
          <w:marTop w:val="0"/>
          <w:marBottom w:val="0"/>
          <w:divBdr>
            <w:top w:val="none" w:sz="0" w:space="0" w:color="auto"/>
            <w:left w:val="none" w:sz="0" w:space="0" w:color="auto"/>
            <w:bottom w:val="none" w:sz="0" w:space="0" w:color="auto"/>
            <w:right w:val="none" w:sz="0" w:space="0" w:color="auto"/>
          </w:divBdr>
        </w:div>
      </w:divsChild>
    </w:div>
    <w:div w:id="1633629162">
      <w:bodyDiv w:val="1"/>
      <w:marLeft w:val="0"/>
      <w:marRight w:val="0"/>
      <w:marTop w:val="0"/>
      <w:marBottom w:val="0"/>
      <w:divBdr>
        <w:top w:val="none" w:sz="0" w:space="0" w:color="auto"/>
        <w:left w:val="none" w:sz="0" w:space="0" w:color="auto"/>
        <w:bottom w:val="none" w:sz="0" w:space="0" w:color="auto"/>
        <w:right w:val="none" w:sz="0" w:space="0" w:color="auto"/>
      </w:divBdr>
    </w:div>
    <w:div w:id="1712027486">
      <w:bodyDiv w:val="1"/>
      <w:marLeft w:val="0"/>
      <w:marRight w:val="0"/>
      <w:marTop w:val="0"/>
      <w:marBottom w:val="0"/>
      <w:divBdr>
        <w:top w:val="none" w:sz="0" w:space="0" w:color="auto"/>
        <w:left w:val="none" w:sz="0" w:space="0" w:color="auto"/>
        <w:bottom w:val="none" w:sz="0" w:space="0" w:color="auto"/>
        <w:right w:val="none" w:sz="0" w:space="0" w:color="auto"/>
      </w:divBdr>
    </w:div>
    <w:div w:id="1717006667">
      <w:bodyDiv w:val="1"/>
      <w:marLeft w:val="0"/>
      <w:marRight w:val="0"/>
      <w:marTop w:val="0"/>
      <w:marBottom w:val="0"/>
      <w:divBdr>
        <w:top w:val="none" w:sz="0" w:space="0" w:color="auto"/>
        <w:left w:val="none" w:sz="0" w:space="0" w:color="auto"/>
        <w:bottom w:val="none" w:sz="0" w:space="0" w:color="auto"/>
        <w:right w:val="none" w:sz="0" w:space="0" w:color="auto"/>
      </w:divBdr>
      <w:divsChild>
        <w:div w:id="1767769708">
          <w:marLeft w:val="0"/>
          <w:marRight w:val="0"/>
          <w:marTop w:val="0"/>
          <w:marBottom w:val="0"/>
          <w:divBdr>
            <w:top w:val="none" w:sz="0" w:space="0" w:color="auto"/>
            <w:left w:val="none" w:sz="0" w:space="0" w:color="auto"/>
            <w:bottom w:val="none" w:sz="0" w:space="0" w:color="auto"/>
            <w:right w:val="none" w:sz="0" w:space="0" w:color="auto"/>
          </w:divBdr>
        </w:div>
      </w:divsChild>
    </w:div>
    <w:div w:id="1811481252">
      <w:bodyDiv w:val="1"/>
      <w:marLeft w:val="0"/>
      <w:marRight w:val="0"/>
      <w:marTop w:val="0"/>
      <w:marBottom w:val="0"/>
      <w:divBdr>
        <w:top w:val="none" w:sz="0" w:space="0" w:color="auto"/>
        <w:left w:val="none" w:sz="0" w:space="0" w:color="auto"/>
        <w:bottom w:val="none" w:sz="0" w:space="0" w:color="auto"/>
        <w:right w:val="none" w:sz="0" w:space="0" w:color="auto"/>
      </w:divBdr>
    </w:div>
    <w:div w:id="1941449104">
      <w:bodyDiv w:val="1"/>
      <w:marLeft w:val="0"/>
      <w:marRight w:val="0"/>
      <w:marTop w:val="0"/>
      <w:marBottom w:val="0"/>
      <w:divBdr>
        <w:top w:val="none" w:sz="0" w:space="0" w:color="auto"/>
        <w:left w:val="none" w:sz="0" w:space="0" w:color="auto"/>
        <w:bottom w:val="none" w:sz="0" w:space="0" w:color="auto"/>
        <w:right w:val="none" w:sz="0" w:space="0" w:color="auto"/>
      </w:divBdr>
      <w:divsChild>
        <w:div w:id="850418183">
          <w:marLeft w:val="0"/>
          <w:marRight w:val="0"/>
          <w:marTop w:val="0"/>
          <w:marBottom w:val="0"/>
          <w:divBdr>
            <w:top w:val="none" w:sz="0" w:space="0" w:color="auto"/>
            <w:left w:val="none" w:sz="0" w:space="0" w:color="auto"/>
            <w:bottom w:val="none" w:sz="0" w:space="0" w:color="auto"/>
            <w:right w:val="none" w:sz="0" w:space="0" w:color="auto"/>
          </w:divBdr>
          <w:divsChild>
            <w:div w:id="820268642">
              <w:marLeft w:val="0"/>
              <w:marRight w:val="0"/>
              <w:marTop w:val="0"/>
              <w:marBottom w:val="0"/>
              <w:divBdr>
                <w:top w:val="none" w:sz="0" w:space="0" w:color="auto"/>
                <w:left w:val="none" w:sz="0" w:space="0" w:color="auto"/>
                <w:bottom w:val="none" w:sz="0" w:space="0" w:color="auto"/>
                <w:right w:val="none" w:sz="0" w:space="0" w:color="auto"/>
              </w:divBdr>
              <w:divsChild>
                <w:div w:id="1488327806">
                  <w:marLeft w:val="0"/>
                  <w:marRight w:val="0"/>
                  <w:marTop w:val="0"/>
                  <w:marBottom w:val="0"/>
                  <w:divBdr>
                    <w:top w:val="none" w:sz="0" w:space="0" w:color="auto"/>
                    <w:left w:val="none" w:sz="0" w:space="0" w:color="auto"/>
                    <w:bottom w:val="none" w:sz="0" w:space="0" w:color="auto"/>
                    <w:right w:val="none" w:sz="0" w:space="0" w:color="auto"/>
                  </w:divBdr>
                  <w:divsChild>
                    <w:div w:id="14091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99379">
      <w:bodyDiv w:val="1"/>
      <w:marLeft w:val="0"/>
      <w:marRight w:val="0"/>
      <w:marTop w:val="0"/>
      <w:marBottom w:val="0"/>
      <w:divBdr>
        <w:top w:val="none" w:sz="0" w:space="0" w:color="auto"/>
        <w:left w:val="none" w:sz="0" w:space="0" w:color="auto"/>
        <w:bottom w:val="none" w:sz="0" w:space="0" w:color="auto"/>
        <w:right w:val="none" w:sz="0" w:space="0" w:color="auto"/>
      </w:divBdr>
      <w:divsChild>
        <w:div w:id="1056509152">
          <w:marLeft w:val="0"/>
          <w:marRight w:val="0"/>
          <w:marTop w:val="0"/>
          <w:marBottom w:val="0"/>
          <w:divBdr>
            <w:top w:val="none" w:sz="0" w:space="0" w:color="auto"/>
            <w:left w:val="none" w:sz="0" w:space="0" w:color="auto"/>
            <w:bottom w:val="none" w:sz="0" w:space="0" w:color="auto"/>
            <w:right w:val="none" w:sz="0" w:space="0" w:color="auto"/>
          </w:divBdr>
        </w:div>
      </w:divsChild>
    </w:div>
    <w:div w:id="2036300474">
      <w:bodyDiv w:val="1"/>
      <w:marLeft w:val="0"/>
      <w:marRight w:val="0"/>
      <w:marTop w:val="0"/>
      <w:marBottom w:val="0"/>
      <w:divBdr>
        <w:top w:val="none" w:sz="0" w:space="0" w:color="auto"/>
        <w:left w:val="none" w:sz="0" w:space="0" w:color="auto"/>
        <w:bottom w:val="none" w:sz="0" w:space="0" w:color="auto"/>
        <w:right w:val="none" w:sz="0" w:space="0" w:color="auto"/>
      </w:divBdr>
      <w:divsChild>
        <w:div w:id="980236328">
          <w:marLeft w:val="0"/>
          <w:marRight w:val="0"/>
          <w:marTop w:val="0"/>
          <w:marBottom w:val="0"/>
          <w:divBdr>
            <w:top w:val="none" w:sz="0" w:space="0" w:color="auto"/>
            <w:left w:val="none" w:sz="0" w:space="0" w:color="auto"/>
            <w:bottom w:val="none" w:sz="0" w:space="0" w:color="auto"/>
            <w:right w:val="none" w:sz="0" w:space="0" w:color="auto"/>
          </w:divBdr>
        </w:div>
      </w:divsChild>
    </w:div>
    <w:div w:id="2092967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Emmerling@rutgers.edu" TargetMode="External"/><Relationship Id="rId13" Type="http://schemas.openxmlformats.org/officeDocument/2006/relationships/hyperlink" Target="https://doi.org/10.1037/cpb0000288" TargetMode="External"/><Relationship Id="rId18" Type="http://schemas.openxmlformats.org/officeDocument/2006/relationships/hyperlink" Target="https://doi.org/10.1037/apl0000085.supp"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1037/apl0000081.supp" TargetMode="External"/><Relationship Id="rId17" Type="http://schemas.openxmlformats.org/officeDocument/2006/relationships/hyperlink" Target="https://doi.org/10.1108/JMD-10-2023-0306"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doi.org/10.1111/peps.12052" TargetMode="External"/><Relationship Id="rId20" Type="http://schemas.openxmlformats.org/officeDocument/2006/relationships/hyperlink" Target="http://health.rutgers.edu/medical-counseling-services/counseling/Th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Work%2Bin%2Bthe%2B21st%2BCentury%3A%2BAn%2BIntroduction%2Bto%2BIndustrial%2Band%2BOrganizational%2BPsychology.%2B&amp;ie=utf-8&amp;oe=utf-8&amp;client=firefox-b-1-e"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doi.org/10.1037/apl0000994" TargetMode="External"/><Relationship Id="rId23" Type="http://schemas.openxmlformats.org/officeDocument/2006/relationships/theme" Target="theme/theme1.xml"/><Relationship Id="rId10" Type="http://schemas.openxmlformats.org/officeDocument/2006/relationships/hyperlink" Target="https://www.google.com/search?q=Work%2Bin%2Bthe%2B21st%2BCentury%3A%2BAn%2BIntroduction%2Bto%2BIndustrial%2Band%2BOrganizational%2BPsychology.%2B&amp;ie=utf-8&amp;oe=utf-8&amp;client=firefox-b-1-e" TargetMode="External"/><Relationship Id="rId19" Type="http://schemas.openxmlformats.org/officeDocument/2006/relationships/hyperlink" Target="https://nbtitleix.rutgers.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7/iop.2023.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D6200D-50A1-4CAA-8B51-390E7D92C343}">
  <we:reference id="wa200001482" version="1.0.5.0" store="en-US" storeType="OMEX"/>
  <we:alternateReferences>
    <we:reference id="wa200001482" version="1.0.5.0" store="wa20000148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599D3D2599045BD4B038E71B881ED" ma:contentTypeVersion="18" ma:contentTypeDescription="Create a new document." ma:contentTypeScope="" ma:versionID="2b4b7ee233196b95df1ed2d6ad113e50">
  <xsd:schema xmlns:xsd="http://www.w3.org/2001/XMLSchema" xmlns:xs="http://www.w3.org/2001/XMLSchema" xmlns:p="http://schemas.microsoft.com/office/2006/metadata/properties" xmlns:ns2="c619639e-ba41-4951-afe9-101c44a1c672" xmlns:ns3="721f00eb-706e-4cc6-865c-607a5fda328d" targetNamespace="http://schemas.microsoft.com/office/2006/metadata/properties" ma:root="true" ma:fieldsID="7575040d4fe54b1fce6474630c506cc6" ns2:_="" ns3:_="">
    <xsd:import namespace="c619639e-ba41-4951-afe9-101c44a1c672"/>
    <xsd:import namespace="721f00eb-706e-4cc6-865c-607a5fda3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9639e-ba41-4951-afe9-101c44a1c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f00eb-706e-4cc6-865c-607a5fda3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cfa9b-4f2d-43f7-bbd2-c651c599b6f4}" ma:internalName="TaxCatchAll" ma:showField="CatchAllData" ma:web="721f00eb-706e-4cc6-865c-607a5fda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f00eb-706e-4cc6-865c-607a5fda328d" xsi:nil="true"/>
    <lcf76f155ced4ddcb4097134ff3c332f xmlns="c619639e-ba41-4951-afe9-101c44a1c6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3A6CF0-7216-412F-9F1B-EDA0D702A49D}"/>
</file>

<file path=customXml/itemProps2.xml><?xml version="1.0" encoding="utf-8"?>
<ds:datastoreItem xmlns:ds="http://schemas.openxmlformats.org/officeDocument/2006/customXml" ds:itemID="{5C763616-3DA6-41BB-BBDE-819813C09743}"/>
</file>

<file path=customXml/itemProps3.xml><?xml version="1.0" encoding="utf-8"?>
<ds:datastoreItem xmlns:ds="http://schemas.openxmlformats.org/officeDocument/2006/customXml" ds:itemID="{D08CD1E5-3993-473F-ADD3-A4A07969CA2B}"/>
</file>

<file path=docProps/app.xml><?xml version="1.0" encoding="utf-8"?>
<Properties xmlns="http://schemas.openxmlformats.org/officeDocument/2006/extended-properties" xmlns:vt="http://schemas.openxmlformats.org/officeDocument/2006/docPropsVTypes">
  <Template>Normal</Template>
  <TotalTime>139</TotalTime>
  <Pages>15</Pages>
  <Words>4827</Words>
  <Characters>29113</Characters>
  <Application>Microsoft Office Word</Application>
  <DocSecurity>0</DocSecurity>
  <Lines>1323</Lines>
  <Paragraphs>652</Paragraphs>
  <ScaleCrop>false</ScaleCrop>
  <HeadingPairs>
    <vt:vector size="2" baseType="variant">
      <vt:variant>
        <vt:lpstr>Title</vt:lpstr>
      </vt:variant>
      <vt:variant>
        <vt:i4>1</vt:i4>
      </vt:variant>
    </vt:vector>
  </HeadingPairs>
  <TitlesOfParts>
    <vt:vector size="1" baseType="lpstr">
      <vt:lpstr>Microsoft Word - 18 829 665 Executive Coaching Economou.docx</vt:lpstr>
    </vt:vector>
  </TitlesOfParts>
  <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- 18 829 665 Executive Coaching Economou.docx</dc:title>
  <dc:creator>Robert Emmerling</dc:creator>
  <cp:lastModifiedBy>Robert Emmerling</cp:lastModifiedBy>
  <cp:revision>5</cp:revision>
  <cp:lastPrinted>2023-08-27T09:26:00Z</cp:lastPrinted>
  <dcterms:created xsi:type="dcterms:W3CDTF">2026-01-21T19:02:00Z</dcterms:created>
  <dcterms:modified xsi:type="dcterms:W3CDTF">2026-01-21T21:30:00Z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Word</vt:lpwstr>
  </property>
  <property fmtid="{D5CDD505-2E9C-101B-9397-08002B2CF9AE}" pid="4" name="LastSaved">
    <vt:filetime>2023-08-09T00:00:00Z</vt:filetime>
  </property>
  <property fmtid="{D5CDD505-2E9C-101B-9397-08002B2CF9AE}" pid="5" name="Producer">
    <vt:lpwstr>macOS Version 12.4 (Build 21F79) Quartz PDFContext</vt:lpwstr>
  </property>
  <property fmtid="{D5CDD505-2E9C-101B-9397-08002B2CF9AE}" pid="6" name="GrammarlyDocumentId">
    <vt:lpwstr>e27c2cd5122f4cc90c50bf9f6145f0b0032e16caeb001e019b161d8a1d7ffb7d</vt:lpwstr>
  </property>
  <property fmtid="{D5CDD505-2E9C-101B-9397-08002B2CF9AE}" pid="7" name="ContentTypeId">
    <vt:lpwstr>0x010100A4C599D3D2599045BD4B038E71B881ED</vt:lpwstr>
  </property>
</Properties>
</file>