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492B" w14:textId="77777777" w:rsidR="00F568AE" w:rsidRPr="00A24614" w:rsidRDefault="00F568AE" w:rsidP="00F568AE">
      <w:pPr>
        <w:jc w:val="center"/>
        <w:rPr>
          <w:rFonts w:ascii="Arial" w:hAnsi="Arial" w:cs="Arial"/>
          <w:b/>
          <w:smallCaps/>
          <w:color w:val="C00000"/>
          <w:sz w:val="28"/>
          <w:szCs w:val="28"/>
        </w:rPr>
      </w:pPr>
      <w:r w:rsidRPr="00A24614">
        <w:rPr>
          <w:rFonts w:ascii="Arial" w:hAnsi="Arial" w:cs="Arial"/>
          <w:b/>
          <w:smallCaps/>
          <w:color w:val="C00000"/>
          <w:sz w:val="28"/>
          <w:szCs w:val="28"/>
        </w:rPr>
        <w:t>Rutgers, The State University of New Jersey</w:t>
      </w:r>
    </w:p>
    <w:p w14:paraId="28E8E2BF" w14:textId="77777777" w:rsidR="00F568AE" w:rsidRPr="00A24614" w:rsidRDefault="00F568AE" w:rsidP="00F568AE">
      <w:pPr>
        <w:tabs>
          <w:tab w:val="center" w:pos="4320"/>
        </w:tabs>
        <w:jc w:val="center"/>
        <w:rPr>
          <w:rFonts w:ascii="Arial" w:hAnsi="Arial" w:cs="Arial"/>
          <w:b/>
          <w:color w:val="C00000"/>
          <w:sz w:val="28"/>
          <w:szCs w:val="28"/>
        </w:rPr>
      </w:pPr>
      <w:r w:rsidRPr="00A24614">
        <w:rPr>
          <w:rFonts w:ascii="Arial" w:hAnsi="Arial" w:cs="Arial"/>
          <w:b/>
          <w:color w:val="C00000"/>
          <w:sz w:val="28"/>
          <w:szCs w:val="28"/>
        </w:rPr>
        <w:t>Graduate School of Applied and Professional Psychology</w:t>
      </w:r>
    </w:p>
    <w:p w14:paraId="54E0060F" w14:textId="77777777" w:rsidR="00F568AE" w:rsidRDefault="00F568AE" w:rsidP="0067682F">
      <w:pPr>
        <w:pStyle w:val="Title"/>
        <w:rPr>
          <w:rFonts w:ascii="Arial" w:hAnsi="Arial" w:cs="Arial"/>
          <w:bCs w:val="0"/>
          <w:sz w:val="23"/>
          <w:szCs w:val="23"/>
        </w:rPr>
      </w:pPr>
    </w:p>
    <w:p w14:paraId="44124316" w14:textId="2D774D5F" w:rsidR="00FF7DD0" w:rsidRPr="00F62C5B" w:rsidRDefault="00FF7DD0" w:rsidP="0067682F">
      <w:pPr>
        <w:pStyle w:val="Title"/>
        <w:rPr>
          <w:rFonts w:ascii="Arial" w:hAnsi="Arial" w:cs="Arial"/>
          <w:sz w:val="23"/>
        </w:rPr>
      </w:pPr>
      <w:r w:rsidRPr="00F62C5B">
        <w:rPr>
          <w:rFonts w:ascii="Arial" w:hAnsi="Arial" w:cs="Arial"/>
          <w:bCs w:val="0"/>
          <w:sz w:val="23"/>
          <w:szCs w:val="23"/>
        </w:rPr>
        <w:t>OCCUPATION</w:t>
      </w:r>
      <w:r w:rsidR="001C6018">
        <w:rPr>
          <w:rFonts w:ascii="Arial" w:hAnsi="Arial" w:cs="Arial"/>
          <w:bCs w:val="0"/>
          <w:sz w:val="23"/>
          <w:szCs w:val="23"/>
        </w:rPr>
        <w:t>AL STRESS AND HEALTH PSYCHOLOGY</w:t>
      </w:r>
      <w:r w:rsidR="00F568AE">
        <w:rPr>
          <w:rFonts w:ascii="Arial" w:hAnsi="Arial" w:cs="Arial"/>
          <w:bCs w:val="0"/>
          <w:sz w:val="23"/>
          <w:szCs w:val="23"/>
        </w:rPr>
        <w:t xml:space="preserve"> (OSHP)</w:t>
      </w:r>
    </w:p>
    <w:p w14:paraId="15E294E3" w14:textId="3D8786E6" w:rsidR="00F568AE" w:rsidRPr="00A24614" w:rsidRDefault="00F568AE" w:rsidP="00F568AE">
      <w:pPr>
        <w:pStyle w:val="Title"/>
        <w:spacing w:after="60"/>
        <w:rPr>
          <w:rFonts w:ascii="Arial" w:hAnsi="Arial" w:cs="Arial"/>
        </w:rPr>
      </w:pPr>
      <w:r w:rsidRPr="00A24614">
        <w:rPr>
          <w:rFonts w:ascii="Arial" w:hAnsi="Arial" w:cs="Arial"/>
          <w:bCs w:val="0"/>
        </w:rPr>
        <w:t xml:space="preserve">Course </w:t>
      </w:r>
      <w:r>
        <w:rPr>
          <w:rFonts w:ascii="Arial" w:hAnsi="Arial" w:cs="Arial"/>
          <w:bCs w:val="0"/>
        </w:rPr>
        <w:t>#</w:t>
      </w:r>
      <w:r w:rsidRPr="00A24614">
        <w:rPr>
          <w:rFonts w:ascii="Arial" w:hAnsi="Arial" w:cs="Arial"/>
          <w:bCs w:val="0"/>
        </w:rPr>
        <w:t xml:space="preserve"> </w:t>
      </w:r>
      <w:r w:rsidRPr="00A24614">
        <w:rPr>
          <w:rFonts w:ascii="Arial" w:hAnsi="Arial" w:cs="Arial"/>
          <w:color w:val="212121"/>
        </w:rPr>
        <w:t>18:829:</w:t>
      </w:r>
      <w:r w:rsidR="00C12397">
        <w:rPr>
          <w:rFonts w:ascii="Arial" w:hAnsi="Arial" w:cs="Arial"/>
          <w:color w:val="212121"/>
        </w:rPr>
        <w:t xml:space="preserve">542 </w:t>
      </w:r>
      <w:r>
        <w:rPr>
          <w:rFonts w:ascii="Arial" w:hAnsi="Arial" w:cs="Arial"/>
          <w:color w:val="212121"/>
        </w:rPr>
        <w:t>|</w:t>
      </w:r>
      <w:r>
        <w:rPr>
          <w:rFonts w:ascii="Arial" w:hAnsi="Arial" w:cs="Arial"/>
        </w:rPr>
        <w:t xml:space="preserve"> </w:t>
      </w:r>
      <w:r>
        <w:rPr>
          <w:rFonts w:ascii="Arial" w:hAnsi="Arial" w:cs="Arial"/>
          <w:bCs w:val="0"/>
        </w:rPr>
        <w:t>Spring YEAR | Hybrid | 3 credits</w:t>
      </w:r>
    </w:p>
    <w:p w14:paraId="30767353" w14:textId="0C19AACD" w:rsidR="00F568AE" w:rsidRPr="00397290" w:rsidRDefault="00F568AE" w:rsidP="00F568AE">
      <w:pPr>
        <w:pStyle w:val="Title"/>
        <w:rPr>
          <w:rFonts w:ascii="Arial" w:hAnsi="Arial"/>
          <w:b w:val="0"/>
          <w:bCs w:val="0"/>
          <w:sz w:val="23"/>
        </w:rPr>
      </w:pPr>
      <w:r w:rsidRPr="0029684D">
        <w:rPr>
          <w:rFonts w:ascii="Arial" w:hAnsi="Arial"/>
          <w:sz w:val="23"/>
        </w:rPr>
        <w:t>Class Day/Time:</w:t>
      </w:r>
      <w:r>
        <w:rPr>
          <w:rFonts w:ascii="Arial" w:hAnsi="Arial"/>
          <w:sz w:val="23"/>
        </w:rPr>
        <w:t xml:space="preserve"> </w:t>
      </w:r>
      <w:r>
        <w:rPr>
          <w:rFonts w:ascii="Arial" w:hAnsi="Arial"/>
          <w:b w:val="0"/>
          <w:sz w:val="23"/>
        </w:rPr>
        <w:t>Tuesdays</w:t>
      </w:r>
      <w:r w:rsidRPr="0029684D">
        <w:rPr>
          <w:rFonts w:ascii="Arial" w:hAnsi="Arial"/>
          <w:b w:val="0"/>
          <w:sz w:val="23"/>
        </w:rPr>
        <w:t xml:space="preserve">, </w:t>
      </w:r>
      <w:r>
        <w:rPr>
          <w:rFonts w:ascii="Arial" w:hAnsi="Arial"/>
          <w:b w:val="0"/>
          <w:sz w:val="23"/>
        </w:rPr>
        <w:t>3</w:t>
      </w:r>
      <w:r w:rsidRPr="0029684D">
        <w:rPr>
          <w:rFonts w:ascii="Arial" w:hAnsi="Arial"/>
          <w:b w:val="0"/>
          <w:sz w:val="23"/>
        </w:rPr>
        <w:t>:</w:t>
      </w:r>
      <w:r>
        <w:rPr>
          <w:rFonts w:ascii="Arial" w:hAnsi="Arial"/>
          <w:b w:val="0"/>
          <w:sz w:val="23"/>
        </w:rPr>
        <w:t>35</w:t>
      </w:r>
      <w:r w:rsidRPr="0029684D">
        <w:rPr>
          <w:rFonts w:ascii="Arial" w:hAnsi="Arial"/>
          <w:b w:val="0"/>
          <w:sz w:val="23"/>
        </w:rPr>
        <w:t>-</w:t>
      </w:r>
      <w:r>
        <w:rPr>
          <w:rFonts w:ascii="Arial" w:hAnsi="Arial"/>
          <w:b w:val="0"/>
          <w:sz w:val="23"/>
        </w:rPr>
        <w:t>6:05</w:t>
      </w:r>
      <w:r w:rsidRPr="0029684D">
        <w:rPr>
          <w:rFonts w:ascii="Arial" w:hAnsi="Arial"/>
          <w:b w:val="0"/>
          <w:sz w:val="23"/>
        </w:rPr>
        <w:t>pm</w:t>
      </w:r>
      <w:r>
        <w:rPr>
          <w:rFonts w:ascii="Arial" w:hAnsi="Arial"/>
          <w:b w:val="0"/>
          <w:sz w:val="23"/>
        </w:rPr>
        <w:t xml:space="preserve">; </w:t>
      </w:r>
      <w:r w:rsidRPr="0029684D">
        <w:rPr>
          <w:rFonts w:ascii="Arial" w:hAnsi="Arial"/>
          <w:sz w:val="23"/>
        </w:rPr>
        <w:t>Classroom:</w:t>
      </w:r>
      <w:r w:rsidRPr="0063181D">
        <w:rPr>
          <w:rFonts w:ascii="Arial" w:hAnsi="Arial"/>
          <w:b w:val="0"/>
          <w:bCs w:val="0"/>
          <w:sz w:val="23"/>
        </w:rPr>
        <w:t xml:space="preserve"> </w:t>
      </w:r>
      <w:r w:rsidR="000D1405">
        <w:rPr>
          <w:rFonts w:ascii="Arial" w:hAnsi="Arial"/>
          <w:b w:val="0"/>
          <w:sz w:val="23"/>
        </w:rPr>
        <w:t>Nelson D340B</w:t>
      </w:r>
      <w:r>
        <w:rPr>
          <w:rFonts w:ascii="Arial" w:hAnsi="Arial"/>
          <w:b w:val="0"/>
          <w:bCs w:val="0"/>
          <w:sz w:val="23"/>
        </w:rPr>
        <w:t xml:space="preserve"> &amp; </w:t>
      </w:r>
      <w:r w:rsidRPr="00F568AE">
        <w:rPr>
          <w:rFonts w:ascii="Arial" w:hAnsi="Arial"/>
          <w:b w:val="0"/>
          <w:bCs w:val="0"/>
          <w:sz w:val="23"/>
        </w:rPr>
        <w:t>Zoom</w:t>
      </w:r>
    </w:p>
    <w:p w14:paraId="3E534033" w14:textId="77777777" w:rsidR="00FF7DD0" w:rsidRPr="00F1127C" w:rsidRDefault="00FF7DD0" w:rsidP="0067682F">
      <w:pPr>
        <w:pStyle w:val="Title"/>
        <w:jc w:val="left"/>
        <w:rPr>
          <w:rFonts w:ascii="Arial" w:hAnsi="Arial" w:cs="Arial"/>
          <w:sz w:val="20"/>
          <w:szCs w:val="20"/>
        </w:rPr>
      </w:pPr>
    </w:p>
    <w:p w14:paraId="57D3EA54" w14:textId="77777777" w:rsidR="00F568AE" w:rsidRPr="0029684D" w:rsidRDefault="00F568AE" w:rsidP="00F568AE">
      <w:pPr>
        <w:tabs>
          <w:tab w:val="center" w:pos="4320"/>
        </w:tabs>
        <w:spacing w:after="40"/>
        <w:jc w:val="center"/>
        <w:rPr>
          <w:rFonts w:ascii="Arial" w:hAnsi="Arial"/>
          <w:b/>
          <w:sz w:val="23"/>
        </w:rPr>
      </w:pPr>
      <w:r w:rsidRPr="00A24614">
        <w:rPr>
          <w:rFonts w:ascii="Arial" w:hAnsi="Arial" w:cs="Arial"/>
          <w:b/>
          <w:color w:val="C00000"/>
          <w:sz w:val="23"/>
          <w:szCs w:val="23"/>
        </w:rPr>
        <w:t>Instructor</w:t>
      </w:r>
      <w:r w:rsidRPr="0029684D">
        <w:rPr>
          <w:rFonts w:ascii="Arial" w:hAnsi="Arial"/>
          <w:sz w:val="23"/>
        </w:rPr>
        <w:t>:</w:t>
      </w:r>
      <w:r>
        <w:rPr>
          <w:rFonts w:ascii="Arial" w:hAnsi="Arial"/>
          <w:sz w:val="23"/>
        </w:rPr>
        <w:t xml:space="preserve">  </w:t>
      </w:r>
      <w:r w:rsidRPr="0029684D">
        <w:rPr>
          <w:rFonts w:ascii="Arial" w:hAnsi="Arial"/>
          <w:b/>
          <w:sz w:val="23"/>
        </w:rPr>
        <w:t>Dr. Sharon Glazer</w:t>
      </w:r>
      <w:r>
        <w:rPr>
          <w:rFonts w:ascii="Arial" w:hAnsi="Arial"/>
          <w:b/>
          <w:sz w:val="23"/>
        </w:rPr>
        <w:t xml:space="preserve">; </w:t>
      </w:r>
      <w:r w:rsidRPr="00E15C58">
        <w:rPr>
          <w:rFonts w:ascii="Arial" w:hAnsi="Arial" w:cs="Arial"/>
          <w:b/>
          <w:color w:val="C00000"/>
          <w:sz w:val="23"/>
          <w:szCs w:val="23"/>
        </w:rPr>
        <w:t>Office Location</w:t>
      </w:r>
      <w:r w:rsidRPr="0029684D">
        <w:rPr>
          <w:rFonts w:ascii="Arial" w:hAnsi="Arial"/>
          <w:sz w:val="23"/>
        </w:rPr>
        <w:t>:</w:t>
      </w:r>
      <w:r>
        <w:rPr>
          <w:rFonts w:ascii="Arial" w:hAnsi="Arial"/>
          <w:sz w:val="23"/>
        </w:rPr>
        <w:t xml:space="preserve"> </w:t>
      </w:r>
      <w:r>
        <w:rPr>
          <w:rFonts w:ascii="Arial" w:hAnsi="Arial"/>
          <w:b/>
          <w:sz w:val="23"/>
        </w:rPr>
        <w:t>Smithers Hall 222</w:t>
      </w:r>
    </w:p>
    <w:p w14:paraId="77D172A7" w14:textId="77777777" w:rsidR="00F568AE" w:rsidRDefault="00F568AE" w:rsidP="00F568AE">
      <w:pPr>
        <w:pStyle w:val="contactheading"/>
        <w:tabs>
          <w:tab w:val="left" w:pos="2178"/>
        </w:tabs>
        <w:spacing w:before="0" w:after="60"/>
        <w:ind w:left="18"/>
        <w:jc w:val="center"/>
        <w:rPr>
          <w:rFonts w:ascii="Arial" w:hAnsi="Arial"/>
          <w:b w:val="0"/>
          <w:sz w:val="23"/>
        </w:rPr>
      </w:pPr>
      <w:r w:rsidRPr="00E15C58">
        <w:rPr>
          <w:rFonts w:ascii="Arial" w:eastAsia="SimSun" w:hAnsi="Arial"/>
          <w:bCs w:val="0"/>
          <w:iCs w:val="0"/>
          <w:color w:val="C00000"/>
          <w:sz w:val="23"/>
          <w:szCs w:val="23"/>
          <w:lang w:eastAsia="zh-CN"/>
        </w:rPr>
        <w:t>Tel</w:t>
      </w:r>
      <w:r>
        <w:rPr>
          <w:rFonts w:ascii="Arial" w:hAnsi="Arial"/>
          <w:sz w:val="23"/>
        </w:rPr>
        <w:t>.</w:t>
      </w:r>
      <w:r w:rsidRPr="0029684D">
        <w:rPr>
          <w:rFonts w:ascii="Arial" w:hAnsi="Arial"/>
          <w:sz w:val="23"/>
        </w:rPr>
        <w:t>:</w:t>
      </w:r>
      <w:r>
        <w:rPr>
          <w:rFonts w:ascii="Arial" w:hAnsi="Arial"/>
          <w:sz w:val="23"/>
        </w:rPr>
        <w:t xml:space="preserve"> (</w:t>
      </w:r>
      <w:r w:rsidRPr="000E3065">
        <w:rPr>
          <w:rFonts w:ascii="Arial" w:hAnsi="Arial"/>
          <w:b w:val="0"/>
          <w:bCs w:val="0"/>
          <w:sz w:val="23"/>
          <w:szCs w:val="23"/>
        </w:rPr>
        <w:t>848</w:t>
      </w:r>
      <w:r>
        <w:rPr>
          <w:rFonts w:ascii="Arial" w:hAnsi="Arial"/>
          <w:b w:val="0"/>
          <w:bCs w:val="0"/>
          <w:sz w:val="23"/>
          <w:szCs w:val="23"/>
        </w:rPr>
        <w:t xml:space="preserve">) </w:t>
      </w:r>
      <w:r w:rsidRPr="000E3065">
        <w:rPr>
          <w:rFonts w:ascii="Arial" w:hAnsi="Arial"/>
          <w:b w:val="0"/>
          <w:bCs w:val="0"/>
          <w:sz w:val="23"/>
          <w:szCs w:val="23"/>
        </w:rPr>
        <w:t>445-9340</w:t>
      </w:r>
      <w:r>
        <w:rPr>
          <w:rFonts w:ascii="Arial" w:hAnsi="Arial"/>
          <w:b w:val="0"/>
          <w:sz w:val="23"/>
        </w:rPr>
        <w:t xml:space="preserve">; </w:t>
      </w:r>
      <w:r w:rsidRPr="00E15C58">
        <w:rPr>
          <w:rFonts w:ascii="Arial" w:eastAsia="SimSun" w:hAnsi="Arial"/>
          <w:bCs w:val="0"/>
          <w:iCs w:val="0"/>
          <w:color w:val="C00000"/>
          <w:sz w:val="23"/>
          <w:szCs w:val="23"/>
          <w:lang w:eastAsia="zh-CN"/>
        </w:rPr>
        <w:t>Email</w:t>
      </w:r>
      <w:r w:rsidRPr="0029684D">
        <w:rPr>
          <w:rFonts w:ascii="Arial" w:hAnsi="Arial"/>
          <w:sz w:val="23"/>
        </w:rPr>
        <w:t>:</w:t>
      </w:r>
      <w:r>
        <w:rPr>
          <w:rFonts w:ascii="Arial" w:hAnsi="Arial"/>
          <w:sz w:val="23"/>
        </w:rPr>
        <w:t xml:space="preserve"> </w:t>
      </w:r>
      <w:hyperlink r:id="rId8" w:history="1">
        <w:r w:rsidRPr="003334B5">
          <w:rPr>
            <w:rStyle w:val="Hyperlink"/>
            <w:rFonts w:ascii="Arial" w:hAnsi="Arial"/>
            <w:b w:val="0"/>
            <w:sz w:val="23"/>
          </w:rPr>
          <w:t>sharon.glazer@rutgers.edu</w:t>
        </w:r>
      </w:hyperlink>
      <w:r>
        <w:rPr>
          <w:rFonts w:ascii="Arial" w:hAnsi="Arial"/>
          <w:b w:val="0"/>
          <w:sz w:val="23"/>
        </w:rPr>
        <w:t xml:space="preserve"> (preferred) </w:t>
      </w:r>
    </w:p>
    <w:p w14:paraId="3BF965D0" w14:textId="1063CD0A" w:rsidR="0037758B" w:rsidRPr="00F568AE" w:rsidRDefault="00F568AE" w:rsidP="00A7150B">
      <w:pPr>
        <w:pStyle w:val="contactheading"/>
        <w:tabs>
          <w:tab w:val="left" w:pos="2178"/>
        </w:tabs>
        <w:spacing w:before="0" w:after="60"/>
        <w:ind w:left="18"/>
        <w:jc w:val="center"/>
        <w:outlineLvl w:val="0"/>
        <w:rPr>
          <w:rFonts w:ascii="Arial" w:hAnsi="Arial"/>
          <w:sz w:val="23"/>
          <w:szCs w:val="23"/>
        </w:rPr>
      </w:pPr>
      <w:r w:rsidRPr="00E15C58">
        <w:rPr>
          <w:rFonts w:ascii="Arial" w:eastAsia="SimSun" w:hAnsi="Arial"/>
          <w:bCs w:val="0"/>
          <w:iCs w:val="0"/>
          <w:color w:val="C00000"/>
          <w:sz w:val="23"/>
          <w:szCs w:val="23"/>
          <w:lang w:eastAsia="zh-CN"/>
        </w:rPr>
        <w:t>Office Hours</w:t>
      </w:r>
      <w:r w:rsidRPr="00DF0A8D">
        <w:rPr>
          <w:rFonts w:ascii="Arial" w:hAnsi="Arial"/>
          <w:sz w:val="23"/>
          <w:szCs w:val="23"/>
        </w:rPr>
        <w:t xml:space="preserve">: </w:t>
      </w:r>
      <w:r w:rsidR="00A7150B">
        <w:rPr>
          <w:rFonts w:ascii="Arial" w:hAnsi="Arial"/>
          <w:b w:val="0"/>
          <w:bCs w:val="0"/>
          <w:sz w:val="23"/>
          <w:szCs w:val="23"/>
        </w:rPr>
        <w:t>Mondays</w:t>
      </w:r>
      <w:r w:rsidRPr="002D0DDE">
        <w:rPr>
          <w:rFonts w:ascii="Arial" w:hAnsi="Arial"/>
          <w:b w:val="0"/>
          <w:bCs w:val="0"/>
          <w:sz w:val="23"/>
          <w:szCs w:val="23"/>
        </w:rPr>
        <w:t xml:space="preserve"> </w:t>
      </w:r>
      <w:r w:rsidR="00A7150B">
        <w:rPr>
          <w:rFonts w:ascii="Arial" w:hAnsi="Arial"/>
          <w:b w:val="0"/>
          <w:bCs w:val="0"/>
          <w:sz w:val="23"/>
          <w:szCs w:val="23"/>
        </w:rPr>
        <w:t>4:30</w:t>
      </w:r>
      <w:r w:rsidRPr="00652DD1">
        <w:rPr>
          <w:rFonts w:ascii="Arial" w:hAnsi="Arial"/>
          <w:b w:val="0"/>
          <w:bCs w:val="0"/>
          <w:sz w:val="23"/>
          <w:szCs w:val="23"/>
        </w:rPr>
        <w:t>-</w:t>
      </w:r>
      <w:r w:rsidR="00A7150B">
        <w:rPr>
          <w:rFonts w:ascii="Arial" w:hAnsi="Arial"/>
          <w:b w:val="0"/>
          <w:bCs w:val="0"/>
          <w:sz w:val="23"/>
          <w:szCs w:val="23"/>
        </w:rPr>
        <w:t>5:30</w:t>
      </w:r>
      <w:r w:rsidRPr="00652DD1">
        <w:rPr>
          <w:rFonts w:ascii="Arial" w:hAnsi="Arial"/>
          <w:b w:val="0"/>
          <w:bCs w:val="0"/>
          <w:sz w:val="23"/>
          <w:szCs w:val="23"/>
        </w:rPr>
        <w:t>pm</w:t>
      </w:r>
      <w:r>
        <w:rPr>
          <w:rFonts w:ascii="Arial" w:hAnsi="Arial"/>
          <w:b w:val="0"/>
          <w:bCs w:val="0"/>
          <w:sz w:val="23"/>
          <w:szCs w:val="23"/>
        </w:rPr>
        <w:t xml:space="preserve"> (in person or zoom) or</w:t>
      </w:r>
      <w:r>
        <w:rPr>
          <w:rFonts w:ascii="Arial" w:hAnsi="Arial"/>
          <w:sz w:val="23"/>
          <w:szCs w:val="23"/>
        </w:rPr>
        <w:t xml:space="preserve"> </w:t>
      </w:r>
      <w:r w:rsidR="00A7150B" w:rsidRPr="00A7150B">
        <w:rPr>
          <w:rFonts w:ascii="Arial" w:hAnsi="Arial"/>
          <w:b w:val="0"/>
          <w:bCs w:val="0"/>
          <w:sz w:val="23"/>
          <w:szCs w:val="23"/>
        </w:rPr>
        <w:t>(better)</w:t>
      </w:r>
      <w:r w:rsidR="00A7150B">
        <w:rPr>
          <w:rFonts w:ascii="Arial" w:hAnsi="Arial"/>
          <w:sz w:val="23"/>
          <w:szCs w:val="23"/>
        </w:rPr>
        <w:t xml:space="preserve"> </w:t>
      </w:r>
      <w:r>
        <w:rPr>
          <w:rFonts w:ascii="Arial" w:hAnsi="Arial"/>
          <w:b w:val="0"/>
          <w:sz w:val="23"/>
          <w:szCs w:val="23"/>
        </w:rPr>
        <w:t>b</w:t>
      </w:r>
      <w:r w:rsidRPr="00DF0A8D">
        <w:rPr>
          <w:rFonts w:ascii="Arial" w:hAnsi="Arial"/>
          <w:b w:val="0"/>
          <w:sz w:val="23"/>
          <w:szCs w:val="23"/>
        </w:rPr>
        <w:t>y appointment</w:t>
      </w:r>
    </w:p>
    <w:p w14:paraId="3C304757" w14:textId="77777777" w:rsidR="00F568AE" w:rsidRPr="00E15C58" w:rsidRDefault="00F568AE" w:rsidP="00F568AE">
      <w:pPr>
        <w:pStyle w:val="contactheading"/>
        <w:tabs>
          <w:tab w:val="left" w:pos="2178"/>
        </w:tabs>
        <w:spacing w:before="160" w:after="0"/>
        <w:ind w:left="14"/>
        <w:rPr>
          <w:rFonts w:ascii="Arial" w:eastAsia="SimSun" w:hAnsi="Arial"/>
          <w:bCs w:val="0"/>
          <w:iCs w:val="0"/>
          <w:color w:val="C00000"/>
          <w:sz w:val="23"/>
          <w:szCs w:val="23"/>
          <w:lang w:eastAsia="zh-CN"/>
        </w:rPr>
      </w:pPr>
      <w:r w:rsidRPr="00E15C58">
        <w:rPr>
          <w:rFonts w:ascii="Arial" w:eastAsia="SimSun" w:hAnsi="Arial"/>
          <w:bCs w:val="0"/>
          <w:iCs w:val="0"/>
          <w:color w:val="C00000"/>
          <w:sz w:val="23"/>
          <w:szCs w:val="23"/>
          <w:lang w:eastAsia="zh-CN"/>
        </w:rPr>
        <w:t>Canvas</w:t>
      </w:r>
    </w:p>
    <w:p w14:paraId="232DA348" w14:textId="77777777" w:rsidR="00F568AE" w:rsidRPr="0029684D" w:rsidRDefault="00F568AE" w:rsidP="00F568AE">
      <w:pPr>
        <w:rPr>
          <w:rFonts w:ascii="Arial" w:hAnsi="Arial" w:cs="Arial"/>
          <w:sz w:val="23"/>
        </w:rPr>
      </w:pPr>
      <w:r w:rsidRPr="0029684D">
        <w:rPr>
          <w:rFonts w:ascii="Arial" w:hAnsi="Arial" w:cs="Arial"/>
          <w:sz w:val="23"/>
        </w:rPr>
        <w:t xml:space="preserve">Copies of course materials, including syllabus, major assignment handouts, etc. may be found on </w:t>
      </w:r>
      <w:r>
        <w:rPr>
          <w:rFonts w:ascii="Arial" w:hAnsi="Arial" w:cs="Arial"/>
          <w:sz w:val="23"/>
        </w:rPr>
        <w:t>Canvas</w:t>
      </w:r>
      <w:r w:rsidRPr="0029684D">
        <w:rPr>
          <w:rFonts w:ascii="Arial" w:hAnsi="Arial" w:cs="Arial"/>
          <w:sz w:val="23"/>
        </w:rPr>
        <w:t xml:space="preserve">. You are responsible for regularly checking the </w:t>
      </w:r>
      <w:r>
        <w:rPr>
          <w:rFonts w:ascii="Arial" w:hAnsi="Arial" w:cs="Arial"/>
          <w:sz w:val="23"/>
        </w:rPr>
        <w:t>Canvas</w:t>
      </w:r>
      <w:r w:rsidRPr="0029684D">
        <w:rPr>
          <w:rFonts w:ascii="Arial" w:hAnsi="Arial" w:cs="Arial"/>
          <w:sz w:val="23"/>
        </w:rPr>
        <w:t xml:space="preserve"> site for this course or direct emails (to your </w:t>
      </w:r>
      <w:r>
        <w:rPr>
          <w:rFonts w:ascii="Arial" w:hAnsi="Arial" w:cs="Arial"/>
          <w:sz w:val="23"/>
        </w:rPr>
        <w:t>rutgers</w:t>
      </w:r>
      <w:r w:rsidRPr="0029684D">
        <w:rPr>
          <w:rFonts w:ascii="Arial" w:hAnsi="Arial" w:cs="Arial"/>
          <w:sz w:val="23"/>
        </w:rPr>
        <w:t xml:space="preserve">.edu email account; please be sure that my emails are not going to the junk folder). </w:t>
      </w:r>
    </w:p>
    <w:p w14:paraId="01A9FC51" w14:textId="77777777" w:rsidR="00843EE9" w:rsidRPr="00F568AE" w:rsidRDefault="00843EE9" w:rsidP="00F568AE">
      <w:pPr>
        <w:pStyle w:val="contactheading"/>
        <w:tabs>
          <w:tab w:val="left" w:pos="2178"/>
        </w:tabs>
        <w:spacing w:before="160" w:after="0"/>
        <w:ind w:left="14"/>
        <w:rPr>
          <w:rFonts w:ascii="Arial" w:eastAsia="SimSun" w:hAnsi="Arial"/>
          <w:bCs w:val="0"/>
          <w:iCs w:val="0"/>
          <w:color w:val="C00000"/>
          <w:sz w:val="23"/>
          <w:szCs w:val="23"/>
          <w:lang w:eastAsia="zh-CN"/>
        </w:rPr>
      </w:pPr>
      <w:r w:rsidRPr="00F568AE">
        <w:rPr>
          <w:rFonts w:ascii="Arial" w:eastAsia="SimSun" w:hAnsi="Arial"/>
          <w:bCs w:val="0"/>
          <w:iCs w:val="0"/>
          <w:color w:val="C00000"/>
          <w:sz w:val="23"/>
          <w:szCs w:val="23"/>
          <w:lang w:eastAsia="zh-CN"/>
        </w:rPr>
        <w:t xml:space="preserve">Course Description </w:t>
      </w:r>
    </w:p>
    <w:p w14:paraId="71416080" w14:textId="7853DD76" w:rsidR="00843EE9" w:rsidRPr="00F62C5B" w:rsidRDefault="00843EE9" w:rsidP="0067682F">
      <w:pPr>
        <w:pStyle w:val="Heading1"/>
        <w:rPr>
          <w:rFonts w:ascii="Arial" w:eastAsia="SimSun" w:hAnsi="Arial" w:cs="Arial"/>
          <w:b w:val="0"/>
          <w:bCs w:val="0"/>
          <w:sz w:val="23"/>
          <w:lang w:eastAsia="zh-CN"/>
        </w:rPr>
      </w:pPr>
      <w:r w:rsidRPr="00F62C5B">
        <w:rPr>
          <w:rFonts w:ascii="Arial" w:eastAsia="SimSun" w:hAnsi="Arial" w:cs="Arial"/>
          <w:b w:val="0"/>
          <w:bCs w:val="0"/>
          <w:sz w:val="23"/>
          <w:lang w:eastAsia="zh-CN"/>
        </w:rPr>
        <w:t xml:space="preserve">Survey of the organizational environment that affects cognitive processes and subsequent physiological, psychological and behavioral responses affecting individual and organizational performance. Topics include the role of the person, such as biology and personality; the role of the organization, such as workplace climate and work roles; and different types of individual and organizational stress management interventions that contribute to individuals' health </w:t>
      </w:r>
      <w:r w:rsidR="004A207B">
        <w:rPr>
          <w:rFonts w:ascii="Arial" w:eastAsia="SimSun" w:hAnsi="Arial" w:cs="Arial"/>
          <w:b w:val="0"/>
          <w:bCs w:val="0"/>
          <w:sz w:val="23"/>
          <w:lang w:eastAsia="zh-CN"/>
        </w:rPr>
        <w:t>&amp;</w:t>
      </w:r>
      <w:r w:rsidRPr="00F62C5B">
        <w:rPr>
          <w:rFonts w:ascii="Arial" w:eastAsia="SimSun" w:hAnsi="Arial" w:cs="Arial"/>
          <w:b w:val="0"/>
          <w:bCs w:val="0"/>
          <w:sz w:val="23"/>
          <w:lang w:eastAsia="zh-CN"/>
        </w:rPr>
        <w:t xml:space="preserve"> well-being.</w:t>
      </w:r>
    </w:p>
    <w:p w14:paraId="74200DBA" w14:textId="77777777" w:rsidR="00843EE9" w:rsidRPr="00F62C5B" w:rsidRDefault="00843EE9" w:rsidP="0067682F">
      <w:pPr>
        <w:pStyle w:val="Heading1"/>
        <w:rPr>
          <w:rFonts w:ascii="Arial" w:hAnsi="Arial" w:cs="Arial"/>
          <w:sz w:val="20"/>
          <w:szCs w:val="20"/>
        </w:rPr>
      </w:pPr>
    </w:p>
    <w:p w14:paraId="0CBB8E49" w14:textId="77777777" w:rsidR="0037758B" w:rsidRPr="00F62C5B" w:rsidRDefault="0037758B" w:rsidP="0067682F">
      <w:pPr>
        <w:pStyle w:val="Heading1"/>
        <w:rPr>
          <w:rFonts w:ascii="Arial" w:hAnsi="Arial" w:cs="Arial"/>
          <w:b w:val="0"/>
          <w:bCs w:val="0"/>
          <w:sz w:val="23"/>
        </w:rPr>
      </w:pPr>
      <w:r w:rsidRPr="00F568AE">
        <w:rPr>
          <w:rFonts w:ascii="Arial" w:hAnsi="Arial" w:cs="Arial"/>
          <w:color w:val="C00000"/>
          <w:sz w:val="23"/>
        </w:rPr>
        <w:t>COURSE OBJECTIVES</w:t>
      </w:r>
      <w:r w:rsidR="00490074" w:rsidRPr="00F568AE">
        <w:rPr>
          <w:rFonts w:ascii="Arial" w:hAnsi="Arial" w:cs="Arial"/>
          <w:color w:val="C00000"/>
          <w:sz w:val="23"/>
        </w:rPr>
        <w:t xml:space="preserve">: </w:t>
      </w:r>
      <w:r w:rsidR="00EC7E76" w:rsidRPr="00F62C5B">
        <w:rPr>
          <w:rFonts w:ascii="Arial" w:hAnsi="Arial" w:cs="Arial"/>
          <w:b w:val="0"/>
          <w:sz w:val="23"/>
        </w:rPr>
        <w:t xml:space="preserve">This course will examine different ways of conceptualizing stress and health, and related concepts. </w:t>
      </w:r>
      <w:r w:rsidRPr="00F62C5B">
        <w:rPr>
          <w:rFonts w:ascii="Arial" w:hAnsi="Arial" w:cs="Arial"/>
          <w:b w:val="0"/>
          <w:bCs w:val="0"/>
          <w:sz w:val="23"/>
        </w:rPr>
        <w:t>Students will:</w:t>
      </w:r>
    </w:p>
    <w:p w14:paraId="124E47C9" w14:textId="77777777" w:rsidR="00DB545F" w:rsidRPr="00F62C5B" w:rsidRDefault="00C230AE" w:rsidP="0067682F">
      <w:pPr>
        <w:pStyle w:val="Heading1"/>
        <w:numPr>
          <w:ilvl w:val="0"/>
          <w:numId w:val="6"/>
        </w:numPr>
        <w:tabs>
          <w:tab w:val="clear" w:pos="720"/>
          <w:tab w:val="num" w:pos="360"/>
        </w:tabs>
        <w:ind w:left="360"/>
        <w:rPr>
          <w:rFonts w:ascii="Arial" w:hAnsi="Arial" w:cs="Arial"/>
          <w:b w:val="0"/>
          <w:bCs w:val="0"/>
          <w:sz w:val="23"/>
        </w:rPr>
      </w:pPr>
      <w:r w:rsidRPr="00F62C5B">
        <w:rPr>
          <w:rFonts w:ascii="Arial" w:hAnsi="Arial" w:cs="Arial"/>
          <w:b w:val="0"/>
          <w:bCs w:val="0"/>
          <w:sz w:val="23"/>
        </w:rPr>
        <w:t>l</w:t>
      </w:r>
      <w:r w:rsidR="00DB545F" w:rsidRPr="00F62C5B">
        <w:rPr>
          <w:rFonts w:ascii="Arial" w:hAnsi="Arial" w:cs="Arial"/>
          <w:b w:val="0"/>
          <w:bCs w:val="0"/>
          <w:sz w:val="23"/>
        </w:rPr>
        <w:t xml:space="preserve">earn how the work environment affects employees’ </w:t>
      </w:r>
      <w:r w:rsidR="00843EE9" w:rsidRPr="00F62C5B">
        <w:rPr>
          <w:rFonts w:ascii="Arial" w:hAnsi="Arial" w:cs="Arial"/>
          <w:b w:val="0"/>
          <w:bCs w:val="0"/>
          <w:sz w:val="23"/>
        </w:rPr>
        <w:t xml:space="preserve">physiological and psychological </w:t>
      </w:r>
      <w:r w:rsidR="00DB545F" w:rsidRPr="00F62C5B">
        <w:rPr>
          <w:rFonts w:ascii="Arial" w:hAnsi="Arial" w:cs="Arial"/>
          <w:b w:val="0"/>
          <w:bCs w:val="0"/>
          <w:sz w:val="23"/>
        </w:rPr>
        <w:t xml:space="preserve">health and well-being, </w:t>
      </w:r>
    </w:p>
    <w:p w14:paraId="6024A583" w14:textId="77777777" w:rsidR="0037758B" w:rsidRPr="00F62C5B" w:rsidRDefault="0037758B" w:rsidP="0067682F">
      <w:pPr>
        <w:pStyle w:val="Heading1"/>
        <w:numPr>
          <w:ilvl w:val="0"/>
          <w:numId w:val="6"/>
        </w:numPr>
        <w:tabs>
          <w:tab w:val="clear" w:pos="720"/>
          <w:tab w:val="num" w:pos="360"/>
        </w:tabs>
        <w:ind w:left="360"/>
        <w:rPr>
          <w:rFonts w:ascii="Arial" w:hAnsi="Arial" w:cs="Arial"/>
          <w:b w:val="0"/>
          <w:bCs w:val="0"/>
          <w:sz w:val="23"/>
        </w:rPr>
      </w:pPr>
      <w:r w:rsidRPr="00F62C5B">
        <w:rPr>
          <w:rFonts w:ascii="Arial" w:hAnsi="Arial" w:cs="Arial"/>
          <w:b w:val="0"/>
          <w:bCs w:val="0"/>
          <w:sz w:val="23"/>
        </w:rPr>
        <w:t xml:space="preserve">understand the nature of occupational </w:t>
      </w:r>
      <w:r w:rsidR="00C230AE" w:rsidRPr="00F62C5B">
        <w:rPr>
          <w:rFonts w:ascii="Arial" w:hAnsi="Arial" w:cs="Arial"/>
          <w:b w:val="0"/>
          <w:bCs w:val="0"/>
          <w:sz w:val="23"/>
        </w:rPr>
        <w:t>health and stress (OHS)</w:t>
      </w:r>
      <w:r w:rsidRPr="00F62C5B">
        <w:rPr>
          <w:rFonts w:ascii="Arial" w:hAnsi="Arial" w:cs="Arial"/>
          <w:b w:val="0"/>
          <w:bCs w:val="0"/>
          <w:sz w:val="23"/>
        </w:rPr>
        <w:t xml:space="preserve"> psychology, </w:t>
      </w:r>
    </w:p>
    <w:p w14:paraId="78EE74F8" w14:textId="77777777" w:rsidR="0037758B" w:rsidRPr="00F62C5B" w:rsidRDefault="0037758B" w:rsidP="0067682F">
      <w:pPr>
        <w:pStyle w:val="Heading1"/>
        <w:numPr>
          <w:ilvl w:val="0"/>
          <w:numId w:val="6"/>
        </w:numPr>
        <w:tabs>
          <w:tab w:val="clear" w:pos="720"/>
          <w:tab w:val="num" w:pos="360"/>
        </w:tabs>
        <w:ind w:left="360"/>
        <w:rPr>
          <w:rFonts w:ascii="Arial" w:hAnsi="Arial" w:cs="Arial"/>
          <w:b w:val="0"/>
          <w:bCs w:val="0"/>
          <w:sz w:val="23"/>
        </w:rPr>
      </w:pPr>
      <w:r w:rsidRPr="00F62C5B">
        <w:rPr>
          <w:rFonts w:ascii="Arial" w:hAnsi="Arial" w:cs="Arial"/>
          <w:b w:val="0"/>
          <w:bCs w:val="0"/>
          <w:sz w:val="23"/>
        </w:rPr>
        <w:t xml:space="preserve">learn how to study </w:t>
      </w:r>
      <w:r w:rsidR="00C230AE" w:rsidRPr="00F62C5B">
        <w:rPr>
          <w:rFonts w:ascii="Arial" w:hAnsi="Arial" w:cs="Arial"/>
          <w:b w:val="0"/>
          <w:bCs w:val="0"/>
          <w:sz w:val="23"/>
        </w:rPr>
        <w:t xml:space="preserve">OHS from an Organizational Development systems </w:t>
      </w:r>
      <w:r w:rsidRPr="00F62C5B">
        <w:rPr>
          <w:rFonts w:ascii="Arial" w:hAnsi="Arial" w:cs="Arial"/>
          <w:b w:val="0"/>
          <w:bCs w:val="0"/>
          <w:sz w:val="23"/>
        </w:rPr>
        <w:t xml:space="preserve">perspective, </w:t>
      </w:r>
    </w:p>
    <w:p w14:paraId="6F0A3AE3" w14:textId="77777777" w:rsidR="0037758B" w:rsidRPr="00F62C5B" w:rsidRDefault="0037758B" w:rsidP="0067682F">
      <w:pPr>
        <w:pStyle w:val="Heading1"/>
        <w:numPr>
          <w:ilvl w:val="0"/>
          <w:numId w:val="6"/>
        </w:numPr>
        <w:tabs>
          <w:tab w:val="clear" w:pos="720"/>
          <w:tab w:val="num" w:pos="360"/>
        </w:tabs>
        <w:ind w:left="360"/>
        <w:rPr>
          <w:rFonts w:ascii="Arial" w:hAnsi="Arial" w:cs="Arial"/>
          <w:b w:val="0"/>
          <w:bCs w:val="0"/>
          <w:sz w:val="23"/>
        </w:rPr>
      </w:pPr>
      <w:r w:rsidRPr="00F62C5B">
        <w:rPr>
          <w:rFonts w:ascii="Arial" w:hAnsi="Arial" w:cs="Arial"/>
          <w:b w:val="0"/>
          <w:bCs w:val="0"/>
          <w:sz w:val="23"/>
        </w:rPr>
        <w:t xml:space="preserve">discover how </w:t>
      </w:r>
      <w:r w:rsidR="00C230AE" w:rsidRPr="00F62C5B">
        <w:rPr>
          <w:rFonts w:ascii="Arial" w:hAnsi="Arial" w:cs="Arial"/>
          <w:b w:val="0"/>
          <w:bCs w:val="0"/>
          <w:sz w:val="23"/>
        </w:rPr>
        <w:t>OHS</w:t>
      </w:r>
      <w:r w:rsidRPr="00F62C5B">
        <w:rPr>
          <w:rFonts w:ascii="Arial" w:hAnsi="Arial" w:cs="Arial"/>
          <w:b w:val="0"/>
          <w:bCs w:val="0"/>
          <w:sz w:val="23"/>
        </w:rPr>
        <w:t xml:space="preserve"> relate to employee well-being and organizational behaviors, and </w:t>
      </w:r>
    </w:p>
    <w:p w14:paraId="76820CC6" w14:textId="77777777" w:rsidR="0037758B" w:rsidRPr="00F62C5B" w:rsidRDefault="0037758B" w:rsidP="0067682F">
      <w:pPr>
        <w:pStyle w:val="Heading1"/>
        <w:numPr>
          <w:ilvl w:val="0"/>
          <w:numId w:val="6"/>
        </w:numPr>
        <w:tabs>
          <w:tab w:val="clear" w:pos="720"/>
          <w:tab w:val="num" w:pos="360"/>
        </w:tabs>
        <w:ind w:left="360"/>
        <w:rPr>
          <w:rFonts w:ascii="Arial" w:hAnsi="Arial" w:cs="Arial"/>
          <w:b w:val="0"/>
          <w:bCs w:val="0"/>
          <w:sz w:val="23"/>
        </w:rPr>
      </w:pPr>
      <w:r w:rsidRPr="00F62C5B">
        <w:rPr>
          <w:rFonts w:ascii="Arial" w:hAnsi="Arial" w:cs="Arial"/>
          <w:b w:val="0"/>
          <w:bCs w:val="0"/>
          <w:sz w:val="23"/>
        </w:rPr>
        <w:t>study different ways of adapting or treating occupational stress</w:t>
      </w:r>
      <w:r w:rsidR="00C230AE" w:rsidRPr="00F62C5B">
        <w:rPr>
          <w:rFonts w:ascii="Arial" w:hAnsi="Arial" w:cs="Arial"/>
          <w:b w:val="0"/>
          <w:bCs w:val="0"/>
          <w:sz w:val="23"/>
        </w:rPr>
        <w:t xml:space="preserve"> in order to ensure healthy people in healthy organizations</w:t>
      </w:r>
      <w:r w:rsidRPr="00F62C5B">
        <w:rPr>
          <w:rFonts w:ascii="Arial" w:hAnsi="Arial" w:cs="Arial"/>
          <w:b w:val="0"/>
          <w:bCs w:val="0"/>
          <w:sz w:val="23"/>
        </w:rPr>
        <w:t>.</w:t>
      </w:r>
    </w:p>
    <w:p w14:paraId="763100F0" w14:textId="77777777" w:rsidR="0037758B" w:rsidRPr="00F62C5B" w:rsidRDefault="0037758B" w:rsidP="0067682F">
      <w:pPr>
        <w:tabs>
          <w:tab w:val="left" w:pos="990"/>
        </w:tabs>
        <w:rPr>
          <w:rFonts w:ascii="Arial" w:hAnsi="Arial" w:cs="Arial"/>
          <w:b/>
          <w:bCs/>
          <w:sz w:val="23"/>
          <w:szCs w:val="23"/>
        </w:rPr>
      </w:pPr>
    </w:p>
    <w:p w14:paraId="50FDDE83" w14:textId="77777777" w:rsidR="009537A9" w:rsidRPr="00F62C5B" w:rsidRDefault="009537A9" w:rsidP="0067682F">
      <w:pPr>
        <w:pStyle w:val="Heading1"/>
        <w:rPr>
          <w:rFonts w:ascii="Arial" w:hAnsi="Arial" w:cs="Arial"/>
          <w:sz w:val="23"/>
        </w:rPr>
      </w:pPr>
      <w:r w:rsidRPr="00F568AE">
        <w:rPr>
          <w:rFonts w:ascii="Arial" w:hAnsi="Arial" w:cs="Arial"/>
          <w:color w:val="C00000"/>
          <w:sz w:val="23"/>
        </w:rPr>
        <w:t xml:space="preserve">Course Content </w:t>
      </w:r>
      <w:r w:rsidR="00D656E5" w:rsidRPr="00F568AE">
        <w:rPr>
          <w:rFonts w:ascii="Arial" w:hAnsi="Arial" w:cs="Arial"/>
          <w:color w:val="C00000"/>
          <w:sz w:val="23"/>
        </w:rPr>
        <w:t xml:space="preserve">Student </w:t>
      </w:r>
      <w:r w:rsidRPr="00F568AE">
        <w:rPr>
          <w:rFonts w:ascii="Arial" w:hAnsi="Arial" w:cs="Arial"/>
          <w:color w:val="C00000"/>
          <w:sz w:val="23"/>
        </w:rPr>
        <w:t>Learning Outcomes (</w:t>
      </w:r>
      <w:r w:rsidR="00D656E5" w:rsidRPr="00F568AE">
        <w:rPr>
          <w:rFonts w:ascii="Arial" w:hAnsi="Arial" w:cs="Arial"/>
          <w:color w:val="C00000"/>
          <w:sz w:val="23"/>
        </w:rPr>
        <w:t>S</w:t>
      </w:r>
      <w:r w:rsidRPr="00F568AE">
        <w:rPr>
          <w:rFonts w:ascii="Arial" w:hAnsi="Arial" w:cs="Arial"/>
          <w:color w:val="C00000"/>
          <w:sz w:val="23"/>
        </w:rPr>
        <w:t>LO)</w:t>
      </w:r>
      <w:r w:rsidRPr="00F568AE">
        <w:rPr>
          <w:rFonts w:ascii="Arial" w:hAnsi="Arial" w:cs="Arial"/>
          <w:color w:val="C00000"/>
          <w:sz w:val="23"/>
        </w:rPr>
        <w:br/>
      </w:r>
      <w:r w:rsidRPr="00F62C5B">
        <w:rPr>
          <w:rFonts w:ascii="Arial" w:hAnsi="Arial" w:cs="Arial"/>
          <w:sz w:val="23"/>
        </w:rPr>
        <w:t>Upon successful completion of this course, students will be able to:</w:t>
      </w:r>
    </w:p>
    <w:p w14:paraId="712E2A8F" w14:textId="77777777" w:rsidR="0037758B" w:rsidRPr="00F62C5B" w:rsidRDefault="003B601F" w:rsidP="0067682F">
      <w:pPr>
        <w:spacing w:after="120"/>
        <w:ind w:left="810" w:hanging="810"/>
        <w:rPr>
          <w:rFonts w:ascii="Arial" w:hAnsi="Arial" w:cs="Arial"/>
          <w:sz w:val="23"/>
          <w:szCs w:val="23"/>
        </w:rPr>
      </w:pPr>
      <w:r w:rsidRPr="00F62C5B">
        <w:rPr>
          <w:rFonts w:ascii="Arial" w:hAnsi="Arial" w:cs="Arial"/>
          <w:sz w:val="23"/>
          <w:szCs w:val="23"/>
        </w:rPr>
        <w:t xml:space="preserve">SLO </w:t>
      </w:r>
      <w:r w:rsidR="0037758B" w:rsidRPr="00F62C5B">
        <w:rPr>
          <w:rFonts w:ascii="Arial" w:hAnsi="Arial" w:cs="Arial"/>
          <w:sz w:val="23"/>
          <w:szCs w:val="23"/>
        </w:rPr>
        <w:t xml:space="preserve">1. </w:t>
      </w:r>
      <w:r w:rsidR="00843EE9" w:rsidRPr="00F62C5B">
        <w:rPr>
          <w:rFonts w:ascii="Arial" w:hAnsi="Arial" w:cs="Arial"/>
          <w:sz w:val="23"/>
          <w:szCs w:val="23"/>
        </w:rPr>
        <w:t>Define</w:t>
      </w:r>
      <w:r w:rsidR="0037758B" w:rsidRPr="00F62C5B">
        <w:rPr>
          <w:rFonts w:ascii="Arial" w:hAnsi="Arial" w:cs="Arial"/>
          <w:sz w:val="23"/>
          <w:szCs w:val="23"/>
        </w:rPr>
        <w:t xml:space="preserve"> occupational stress, occupational health, stressors, strains, well-being, and social support. </w:t>
      </w:r>
    </w:p>
    <w:p w14:paraId="13239721" w14:textId="77777777" w:rsidR="0021473D" w:rsidRPr="00F62C5B" w:rsidRDefault="003B601F" w:rsidP="0067682F">
      <w:pPr>
        <w:spacing w:after="120"/>
        <w:ind w:left="810" w:hanging="810"/>
        <w:rPr>
          <w:rFonts w:ascii="Arial" w:hAnsi="Arial" w:cs="Arial"/>
          <w:sz w:val="23"/>
          <w:szCs w:val="23"/>
        </w:rPr>
      </w:pPr>
      <w:r w:rsidRPr="00F62C5B">
        <w:rPr>
          <w:rFonts w:ascii="Arial" w:hAnsi="Arial" w:cs="Arial"/>
          <w:sz w:val="23"/>
          <w:szCs w:val="23"/>
        </w:rPr>
        <w:t xml:space="preserve">SLO </w:t>
      </w:r>
      <w:r w:rsidR="0037758B" w:rsidRPr="00F62C5B">
        <w:rPr>
          <w:rFonts w:ascii="Arial" w:hAnsi="Arial" w:cs="Arial"/>
          <w:sz w:val="23"/>
          <w:szCs w:val="23"/>
        </w:rPr>
        <w:t xml:space="preserve">2. </w:t>
      </w:r>
      <w:r w:rsidR="00843EE9" w:rsidRPr="00F62C5B">
        <w:rPr>
          <w:rFonts w:ascii="Arial" w:hAnsi="Arial" w:cs="Arial"/>
          <w:sz w:val="23"/>
          <w:szCs w:val="23"/>
        </w:rPr>
        <w:t xml:space="preserve">Identify </w:t>
      </w:r>
      <w:r w:rsidR="0021473D" w:rsidRPr="00F62C5B">
        <w:rPr>
          <w:rFonts w:ascii="Arial" w:hAnsi="Arial" w:cs="Arial"/>
          <w:sz w:val="23"/>
          <w:szCs w:val="23"/>
        </w:rPr>
        <w:t>physical, psychological, and social stressors, their resulting physiological, psychological, and behavioral outcomes, and their implications for organizations.</w:t>
      </w:r>
    </w:p>
    <w:p w14:paraId="5769851C" w14:textId="77777777" w:rsidR="0021473D" w:rsidRPr="00F62C5B" w:rsidRDefault="0021473D" w:rsidP="0067682F">
      <w:pPr>
        <w:spacing w:after="120"/>
        <w:ind w:left="810" w:hanging="810"/>
        <w:rPr>
          <w:rFonts w:ascii="Arial" w:hAnsi="Arial" w:cs="Arial"/>
          <w:sz w:val="23"/>
          <w:szCs w:val="23"/>
        </w:rPr>
      </w:pPr>
      <w:r w:rsidRPr="00F62C5B">
        <w:rPr>
          <w:rFonts w:ascii="Arial" w:hAnsi="Arial" w:cs="Arial"/>
          <w:sz w:val="23"/>
          <w:szCs w:val="23"/>
        </w:rPr>
        <w:t xml:space="preserve"> </w:t>
      </w:r>
      <w:r w:rsidR="00EC7E76" w:rsidRPr="00F62C5B">
        <w:rPr>
          <w:rFonts w:ascii="Arial" w:hAnsi="Arial" w:cs="Arial"/>
          <w:sz w:val="23"/>
          <w:szCs w:val="23"/>
        </w:rPr>
        <w:t xml:space="preserve">SLO 3. </w:t>
      </w:r>
      <w:r w:rsidRPr="00F62C5B">
        <w:rPr>
          <w:rFonts w:ascii="Arial" w:hAnsi="Arial" w:cs="Arial"/>
          <w:sz w:val="23"/>
          <w:szCs w:val="23"/>
        </w:rPr>
        <w:t>Critically assess empirical peer-reviewed published research studies related to occupational stress and health psychology.</w:t>
      </w:r>
    </w:p>
    <w:p w14:paraId="06245EE3" w14:textId="77777777" w:rsidR="0037758B" w:rsidRPr="00F62C5B" w:rsidRDefault="003B601F" w:rsidP="0067682F">
      <w:pPr>
        <w:pStyle w:val="BodyTextIndent"/>
        <w:spacing w:after="120"/>
        <w:ind w:left="810" w:hanging="810"/>
        <w:rPr>
          <w:rFonts w:ascii="Arial" w:hAnsi="Arial" w:cs="Arial"/>
          <w:sz w:val="23"/>
          <w:szCs w:val="23"/>
        </w:rPr>
      </w:pPr>
      <w:r w:rsidRPr="00F62C5B">
        <w:rPr>
          <w:rFonts w:ascii="Arial" w:hAnsi="Arial" w:cs="Arial"/>
          <w:sz w:val="23"/>
          <w:szCs w:val="23"/>
        </w:rPr>
        <w:t xml:space="preserve">SLO </w:t>
      </w:r>
      <w:r w:rsidR="00EC7E76" w:rsidRPr="00F62C5B">
        <w:rPr>
          <w:rFonts w:ascii="Arial" w:hAnsi="Arial" w:cs="Arial"/>
          <w:sz w:val="23"/>
          <w:szCs w:val="23"/>
        </w:rPr>
        <w:t>4</w:t>
      </w:r>
      <w:r w:rsidR="0037758B" w:rsidRPr="00F62C5B">
        <w:rPr>
          <w:rFonts w:ascii="Arial" w:hAnsi="Arial" w:cs="Arial"/>
          <w:sz w:val="23"/>
          <w:szCs w:val="23"/>
        </w:rPr>
        <w:t>. Apply concepts of occupational stress and well-being to quality of worklife programs.</w:t>
      </w:r>
    </w:p>
    <w:p w14:paraId="3C58EA87" w14:textId="77777777" w:rsidR="0037758B" w:rsidRPr="00F62C5B" w:rsidRDefault="003B601F" w:rsidP="0067682F">
      <w:pPr>
        <w:pStyle w:val="BodyTextIndent"/>
        <w:ind w:left="810" w:hanging="810"/>
        <w:rPr>
          <w:rFonts w:ascii="Arial" w:hAnsi="Arial" w:cs="Arial"/>
          <w:sz w:val="23"/>
          <w:szCs w:val="23"/>
        </w:rPr>
      </w:pPr>
      <w:r w:rsidRPr="00F62C5B">
        <w:rPr>
          <w:rFonts w:ascii="Arial" w:hAnsi="Arial" w:cs="Arial"/>
          <w:sz w:val="23"/>
          <w:szCs w:val="23"/>
        </w:rPr>
        <w:t xml:space="preserve">SLO </w:t>
      </w:r>
      <w:r w:rsidR="00EC7E76" w:rsidRPr="00F62C5B">
        <w:rPr>
          <w:rFonts w:ascii="Arial" w:hAnsi="Arial" w:cs="Arial"/>
          <w:sz w:val="23"/>
          <w:szCs w:val="23"/>
        </w:rPr>
        <w:t>5</w:t>
      </w:r>
      <w:r w:rsidR="0037758B" w:rsidRPr="00F62C5B">
        <w:rPr>
          <w:rFonts w:ascii="Arial" w:hAnsi="Arial" w:cs="Arial"/>
          <w:sz w:val="23"/>
          <w:szCs w:val="23"/>
        </w:rPr>
        <w:t xml:space="preserve">. </w:t>
      </w:r>
      <w:r w:rsidR="0021473D" w:rsidRPr="00F62C5B">
        <w:rPr>
          <w:rFonts w:ascii="Arial" w:hAnsi="Arial" w:cs="Arial"/>
          <w:sz w:val="23"/>
          <w:szCs w:val="23"/>
        </w:rPr>
        <w:t xml:space="preserve">Evaluate efficacy of coping strategies and </w:t>
      </w:r>
      <w:r w:rsidR="00594982" w:rsidRPr="00F62C5B">
        <w:rPr>
          <w:rFonts w:ascii="Arial" w:hAnsi="Arial" w:cs="Arial"/>
          <w:sz w:val="23"/>
          <w:szCs w:val="23"/>
        </w:rPr>
        <w:t>stress management</w:t>
      </w:r>
      <w:r w:rsidR="0037758B" w:rsidRPr="00F62C5B">
        <w:rPr>
          <w:rFonts w:ascii="Arial" w:hAnsi="Arial" w:cs="Arial"/>
          <w:sz w:val="23"/>
          <w:szCs w:val="23"/>
        </w:rPr>
        <w:t xml:space="preserve"> interventions</w:t>
      </w:r>
      <w:r w:rsidR="0021473D" w:rsidRPr="00F62C5B">
        <w:rPr>
          <w:rFonts w:ascii="Arial" w:hAnsi="Arial" w:cs="Arial"/>
          <w:sz w:val="23"/>
          <w:szCs w:val="23"/>
        </w:rPr>
        <w:t xml:space="preserve"> for individuals and organizations</w:t>
      </w:r>
      <w:r w:rsidR="0037758B" w:rsidRPr="00F62C5B">
        <w:rPr>
          <w:rFonts w:ascii="Arial" w:hAnsi="Arial" w:cs="Arial"/>
          <w:sz w:val="23"/>
          <w:szCs w:val="23"/>
        </w:rPr>
        <w:t>.</w:t>
      </w:r>
    </w:p>
    <w:p w14:paraId="3A2A227F" w14:textId="77777777" w:rsidR="004B2D18" w:rsidRPr="00F62C5B" w:rsidRDefault="004B2D18" w:rsidP="0067682F">
      <w:pPr>
        <w:ind w:hanging="2160"/>
        <w:rPr>
          <w:rFonts w:ascii="Arial" w:hAnsi="Arial" w:cs="Arial"/>
          <w:bCs/>
          <w:sz w:val="23"/>
          <w:szCs w:val="23"/>
        </w:rPr>
      </w:pPr>
    </w:p>
    <w:p w14:paraId="7D7A39B9" w14:textId="77777777" w:rsidR="00EA6539" w:rsidRPr="00F568AE" w:rsidRDefault="00901326" w:rsidP="0067682F">
      <w:pPr>
        <w:rPr>
          <w:rFonts w:ascii="Arial" w:hAnsi="Arial" w:cs="Arial"/>
          <w:bCs/>
          <w:color w:val="C00000"/>
          <w:sz w:val="23"/>
          <w:szCs w:val="23"/>
        </w:rPr>
      </w:pPr>
      <w:r w:rsidRPr="00F568AE">
        <w:rPr>
          <w:rFonts w:ascii="Arial" w:hAnsi="Arial" w:cs="Arial"/>
          <w:b/>
          <w:bCs/>
          <w:color w:val="C00000"/>
          <w:sz w:val="23"/>
          <w:szCs w:val="23"/>
        </w:rPr>
        <w:t>REQUIRED READINGS</w:t>
      </w:r>
      <w:r w:rsidRPr="00F568AE">
        <w:rPr>
          <w:rFonts w:ascii="Arial" w:hAnsi="Arial" w:cs="Arial"/>
          <w:bCs/>
          <w:color w:val="C00000"/>
          <w:sz w:val="23"/>
          <w:szCs w:val="23"/>
        </w:rPr>
        <w:t xml:space="preserve"> </w:t>
      </w:r>
    </w:p>
    <w:p w14:paraId="55057B5F" w14:textId="52DE7F7A" w:rsidR="00EA6539" w:rsidRPr="00F62C5B" w:rsidRDefault="00A72893" w:rsidP="0067682F">
      <w:pPr>
        <w:rPr>
          <w:rFonts w:ascii="Arial" w:hAnsi="Arial" w:cs="Arial"/>
          <w:sz w:val="23"/>
          <w:szCs w:val="23"/>
        </w:rPr>
      </w:pPr>
      <w:r>
        <w:rPr>
          <w:rFonts w:ascii="Arial" w:hAnsi="Arial" w:cs="Arial"/>
          <w:sz w:val="23"/>
          <w:szCs w:val="23"/>
        </w:rPr>
        <w:t>7</w:t>
      </w:r>
      <w:r w:rsidR="00EA6539" w:rsidRPr="00F62C5B">
        <w:rPr>
          <w:rFonts w:ascii="Arial" w:hAnsi="Arial" w:cs="Arial"/>
          <w:sz w:val="23"/>
          <w:szCs w:val="23"/>
          <w:vertAlign w:val="superscript"/>
        </w:rPr>
        <w:t>th</w:t>
      </w:r>
      <w:r w:rsidR="00EA6539" w:rsidRPr="00F62C5B">
        <w:rPr>
          <w:rFonts w:ascii="Arial" w:hAnsi="Arial" w:cs="Arial"/>
          <w:sz w:val="23"/>
          <w:szCs w:val="23"/>
        </w:rPr>
        <w:t xml:space="preserve"> edition of the </w:t>
      </w:r>
      <w:r w:rsidR="00EA6539" w:rsidRPr="00F62C5B">
        <w:rPr>
          <w:rFonts w:ascii="Arial" w:hAnsi="Arial" w:cs="Arial"/>
          <w:i/>
          <w:sz w:val="23"/>
          <w:szCs w:val="23"/>
        </w:rPr>
        <w:t>APA Publication Manual</w:t>
      </w:r>
      <w:r w:rsidR="00EA6539" w:rsidRPr="00F62C5B">
        <w:rPr>
          <w:rFonts w:ascii="Arial" w:hAnsi="Arial" w:cs="Arial"/>
          <w:sz w:val="23"/>
          <w:szCs w:val="23"/>
        </w:rPr>
        <w:t xml:space="preserve"> (</w:t>
      </w:r>
      <w:r w:rsidR="00EA6539" w:rsidRPr="008C5201">
        <w:rPr>
          <w:rFonts w:ascii="Arial" w:hAnsi="Arial" w:cs="Arial"/>
          <w:b/>
          <w:bCs/>
          <w:sz w:val="23"/>
          <w:szCs w:val="23"/>
        </w:rPr>
        <w:t>be</w:t>
      </w:r>
      <w:r w:rsidR="009C5202">
        <w:rPr>
          <w:rFonts w:ascii="Arial" w:hAnsi="Arial" w:cs="Arial"/>
          <w:b/>
          <w:bCs/>
          <w:sz w:val="23"/>
          <w:szCs w:val="23"/>
        </w:rPr>
        <w:t>s</w:t>
      </w:r>
      <w:r w:rsidR="00EA6539" w:rsidRPr="008C5201">
        <w:rPr>
          <w:rFonts w:ascii="Arial" w:hAnsi="Arial" w:cs="Arial"/>
          <w:b/>
          <w:bCs/>
          <w:sz w:val="23"/>
          <w:szCs w:val="23"/>
        </w:rPr>
        <w:t>t</w:t>
      </w:r>
      <w:r w:rsidR="00EA6539" w:rsidRPr="00F62C5B">
        <w:rPr>
          <w:rFonts w:ascii="Arial" w:hAnsi="Arial" w:cs="Arial"/>
          <w:sz w:val="23"/>
          <w:szCs w:val="23"/>
        </w:rPr>
        <w:t xml:space="preserve"> to have your own </w:t>
      </w:r>
      <w:r w:rsidR="009C5202">
        <w:rPr>
          <w:rFonts w:ascii="Arial" w:hAnsi="Arial" w:cs="Arial"/>
          <w:sz w:val="23"/>
          <w:szCs w:val="23"/>
        </w:rPr>
        <w:t xml:space="preserve">hard </w:t>
      </w:r>
      <w:r w:rsidR="00EA6539" w:rsidRPr="00F62C5B">
        <w:rPr>
          <w:rFonts w:ascii="Arial" w:hAnsi="Arial" w:cs="Arial"/>
          <w:sz w:val="23"/>
          <w:szCs w:val="23"/>
        </w:rPr>
        <w:t>copy).</w:t>
      </w:r>
    </w:p>
    <w:p w14:paraId="4E5ACD71" w14:textId="37E16CBD" w:rsidR="004B2D18" w:rsidRPr="00F62C5B" w:rsidRDefault="00EA6539" w:rsidP="0067682F">
      <w:pPr>
        <w:rPr>
          <w:rFonts w:ascii="Arial" w:hAnsi="Arial" w:cs="Arial"/>
          <w:bCs/>
          <w:sz w:val="23"/>
          <w:szCs w:val="23"/>
        </w:rPr>
      </w:pPr>
      <w:r w:rsidRPr="00F62C5B">
        <w:rPr>
          <w:rFonts w:ascii="Arial" w:hAnsi="Arial" w:cs="Arial"/>
          <w:bCs/>
          <w:sz w:val="23"/>
          <w:szCs w:val="23"/>
        </w:rPr>
        <w:lastRenderedPageBreak/>
        <w:t>B</w:t>
      </w:r>
      <w:r w:rsidR="004B2D18" w:rsidRPr="00F62C5B">
        <w:rPr>
          <w:rFonts w:ascii="Arial" w:hAnsi="Arial" w:cs="Arial"/>
          <w:bCs/>
          <w:sz w:val="23"/>
          <w:szCs w:val="23"/>
        </w:rPr>
        <w:t>ook chapters and journal artic</w:t>
      </w:r>
      <w:r w:rsidRPr="00F62C5B">
        <w:rPr>
          <w:rFonts w:ascii="Arial" w:hAnsi="Arial" w:cs="Arial"/>
          <w:bCs/>
          <w:sz w:val="23"/>
          <w:szCs w:val="23"/>
        </w:rPr>
        <w:t>les can be</w:t>
      </w:r>
      <w:r w:rsidR="002205EA" w:rsidRPr="00F62C5B">
        <w:rPr>
          <w:rFonts w:ascii="Arial" w:hAnsi="Arial" w:cs="Arial"/>
          <w:bCs/>
          <w:sz w:val="23"/>
          <w:szCs w:val="23"/>
        </w:rPr>
        <w:t xml:space="preserve"> accessed through the library </w:t>
      </w:r>
      <w:r w:rsidR="009C5202">
        <w:rPr>
          <w:rFonts w:ascii="Arial" w:hAnsi="Arial" w:cs="Arial"/>
          <w:bCs/>
          <w:sz w:val="23"/>
          <w:szCs w:val="23"/>
        </w:rPr>
        <w:t>“Reading List”</w:t>
      </w:r>
      <w:r w:rsidR="002205EA" w:rsidRPr="00F62C5B">
        <w:rPr>
          <w:rFonts w:ascii="Arial" w:hAnsi="Arial" w:cs="Arial"/>
          <w:bCs/>
          <w:sz w:val="23"/>
          <w:szCs w:val="23"/>
        </w:rPr>
        <w:t xml:space="preserve"> on </w:t>
      </w:r>
      <w:r w:rsidR="00A72893">
        <w:rPr>
          <w:rFonts w:ascii="Arial" w:hAnsi="Arial" w:cs="Arial"/>
          <w:bCs/>
          <w:sz w:val="23"/>
          <w:szCs w:val="23"/>
        </w:rPr>
        <w:t>Canvas</w:t>
      </w:r>
      <w:r w:rsidR="001D2047" w:rsidRPr="00F62C5B">
        <w:rPr>
          <w:rFonts w:ascii="Arial" w:hAnsi="Arial" w:cs="Arial"/>
          <w:bCs/>
          <w:sz w:val="23"/>
          <w:szCs w:val="23"/>
        </w:rPr>
        <w:t>.</w:t>
      </w:r>
      <w:r w:rsidR="004C0C14" w:rsidRPr="00F62C5B">
        <w:rPr>
          <w:rFonts w:ascii="Arial" w:hAnsi="Arial" w:cs="Arial"/>
          <w:bCs/>
          <w:sz w:val="23"/>
          <w:szCs w:val="23"/>
        </w:rPr>
        <w:t xml:space="preserve"> </w:t>
      </w:r>
      <w:r w:rsidR="004C0C14" w:rsidRPr="009C5202">
        <w:rPr>
          <w:rFonts w:ascii="Arial" w:hAnsi="Arial" w:cs="Arial"/>
          <w:bCs/>
          <w:i/>
          <w:iCs/>
          <w:sz w:val="23"/>
          <w:szCs w:val="23"/>
        </w:rPr>
        <w:t xml:space="preserve">Please download all articles early in the semester and notify </w:t>
      </w:r>
      <w:r w:rsidR="007A14A9" w:rsidRPr="009C5202">
        <w:rPr>
          <w:rFonts w:ascii="Arial" w:hAnsi="Arial" w:cs="Arial"/>
          <w:bCs/>
          <w:i/>
          <w:iCs/>
          <w:sz w:val="23"/>
          <w:szCs w:val="23"/>
        </w:rPr>
        <w:t>the instructor</w:t>
      </w:r>
      <w:r w:rsidR="004C0C14" w:rsidRPr="009C5202">
        <w:rPr>
          <w:rFonts w:ascii="Arial" w:hAnsi="Arial" w:cs="Arial"/>
          <w:bCs/>
          <w:i/>
          <w:iCs/>
          <w:sz w:val="23"/>
          <w:szCs w:val="23"/>
        </w:rPr>
        <w:t xml:space="preserve"> if any are missing.</w:t>
      </w:r>
      <w:r w:rsidR="00262899" w:rsidRPr="00F62C5B">
        <w:rPr>
          <w:rFonts w:ascii="Arial" w:hAnsi="Arial" w:cs="Arial"/>
          <w:bCs/>
          <w:sz w:val="23"/>
          <w:szCs w:val="23"/>
        </w:rPr>
        <w:t xml:space="preserve"> </w:t>
      </w:r>
      <w:r w:rsidR="007A14A9">
        <w:rPr>
          <w:rFonts w:ascii="Arial" w:hAnsi="Arial" w:cs="Arial"/>
          <w:sz w:val="23"/>
          <w:szCs w:val="23"/>
        </w:rPr>
        <w:t>Students</w:t>
      </w:r>
      <w:r w:rsidR="00262899" w:rsidRPr="00F62C5B">
        <w:rPr>
          <w:rFonts w:ascii="Arial" w:hAnsi="Arial" w:cs="Arial"/>
          <w:sz w:val="23"/>
          <w:szCs w:val="23"/>
        </w:rPr>
        <w:t xml:space="preserve"> are responsible for making sure you have a copy. </w:t>
      </w:r>
    </w:p>
    <w:p w14:paraId="0C885167" w14:textId="77777777" w:rsidR="002A287B" w:rsidRPr="00F62C5B" w:rsidRDefault="002A287B" w:rsidP="0067682F">
      <w:pPr>
        <w:rPr>
          <w:rFonts w:ascii="Arial" w:hAnsi="Arial" w:cs="Arial"/>
          <w:b/>
          <w:bCs/>
          <w:sz w:val="20"/>
          <w:szCs w:val="20"/>
        </w:rPr>
      </w:pPr>
    </w:p>
    <w:p w14:paraId="64A79EBA" w14:textId="77777777" w:rsidR="004B2D18" w:rsidRPr="00F62C5B" w:rsidRDefault="004B2D18" w:rsidP="0067682F">
      <w:pPr>
        <w:rPr>
          <w:rFonts w:ascii="Arial" w:hAnsi="Arial" w:cs="Arial"/>
          <w:sz w:val="23"/>
          <w:szCs w:val="23"/>
        </w:rPr>
      </w:pPr>
      <w:r w:rsidRPr="00F568AE">
        <w:rPr>
          <w:rFonts w:ascii="Arial" w:hAnsi="Arial" w:cs="Arial"/>
          <w:b/>
          <w:color w:val="C00000"/>
          <w:sz w:val="23"/>
          <w:szCs w:val="23"/>
        </w:rPr>
        <w:t>GENERAL METHODOLOGY</w:t>
      </w:r>
      <w:r w:rsidRPr="00F568AE">
        <w:rPr>
          <w:rFonts w:ascii="Arial" w:hAnsi="Arial" w:cs="Arial"/>
          <w:color w:val="C00000"/>
          <w:sz w:val="23"/>
          <w:szCs w:val="23"/>
        </w:rPr>
        <w:t>:</w:t>
      </w:r>
      <w:r w:rsidR="005B4396" w:rsidRPr="00F62C5B">
        <w:rPr>
          <w:rFonts w:ascii="Arial" w:hAnsi="Arial" w:cs="Arial"/>
          <w:sz w:val="23"/>
          <w:szCs w:val="23"/>
        </w:rPr>
        <w:t xml:space="preserve"> </w:t>
      </w:r>
      <w:r w:rsidR="00944B35" w:rsidRPr="00F62C5B">
        <w:rPr>
          <w:rFonts w:ascii="Arial" w:hAnsi="Arial" w:cs="Arial"/>
          <w:sz w:val="23"/>
          <w:szCs w:val="23"/>
        </w:rPr>
        <w:t>D</w:t>
      </w:r>
      <w:r w:rsidRPr="00F62C5B">
        <w:rPr>
          <w:rFonts w:ascii="Arial" w:hAnsi="Arial" w:cs="Arial"/>
          <w:sz w:val="23"/>
          <w:szCs w:val="23"/>
        </w:rPr>
        <w:t>iscussion</w:t>
      </w:r>
      <w:r w:rsidR="00944B35" w:rsidRPr="00F62C5B">
        <w:rPr>
          <w:rFonts w:ascii="Arial" w:hAnsi="Arial" w:cs="Arial"/>
          <w:sz w:val="23"/>
          <w:szCs w:val="23"/>
        </w:rPr>
        <w:t>, lecture, exams, paper</w:t>
      </w:r>
      <w:r w:rsidR="002A5A86" w:rsidRPr="00F62C5B">
        <w:rPr>
          <w:rFonts w:ascii="Arial" w:hAnsi="Arial" w:cs="Arial"/>
          <w:sz w:val="23"/>
          <w:szCs w:val="23"/>
        </w:rPr>
        <w:t>, and weekly written reactions to readings.</w:t>
      </w:r>
    </w:p>
    <w:p w14:paraId="0D813C43" w14:textId="77777777" w:rsidR="004B2D18" w:rsidRPr="00F62C5B" w:rsidRDefault="004B2D18" w:rsidP="0067682F">
      <w:pPr>
        <w:rPr>
          <w:rFonts w:ascii="Arial" w:hAnsi="Arial" w:cs="Arial"/>
          <w:sz w:val="20"/>
          <w:szCs w:val="20"/>
        </w:rPr>
      </w:pPr>
    </w:p>
    <w:p w14:paraId="31F17F07" w14:textId="76064BCA" w:rsidR="00164161" w:rsidRPr="00F62C5B" w:rsidRDefault="00164161" w:rsidP="0067682F">
      <w:pPr>
        <w:pStyle w:val="Heading1"/>
        <w:rPr>
          <w:rFonts w:ascii="Arial" w:hAnsi="Arial" w:cs="Arial"/>
          <w:b w:val="0"/>
          <w:sz w:val="23"/>
          <w:szCs w:val="23"/>
        </w:rPr>
      </w:pPr>
      <w:r w:rsidRPr="00F568AE">
        <w:rPr>
          <w:rFonts w:ascii="Arial" w:hAnsi="Arial" w:cs="Arial"/>
          <w:color w:val="C00000"/>
          <w:sz w:val="23"/>
          <w:szCs w:val="23"/>
        </w:rPr>
        <w:t>EVALUATION/GRADING</w:t>
      </w:r>
      <w:r w:rsidR="00C4322A" w:rsidRPr="00F568AE">
        <w:rPr>
          <w:rFonts w:ascii="Arial" w:hAnsi="Arial" w:cs="Arial"/>
          <w:color w:val="C00000"/>
          <w:sz w:val="23"/>
          <w:szCs w:val="23"/>
        </w:rPr>
        <w:t>:</w:t>
      </w:r>
      <w:r w:rsidR="00F33C08" w:rsidRPr="00F568AE">
        <w:rPr>
          <w:rFonts w:ascii="Arial" w:hAnsi="Arial" w:cs="Arial"/>
          <w:color w:val="C00000"/>
          <w:sz w:val="23"/>
          <w:szCs w:val="23"/>
        </w:rPr>
        <w:t xml:space="preserve"> </w:t>
      </w:r>
      <w:r w:rsidRPr="00F62C5B">
        <w:rPr>
          <w:rFonts w:ascii="Arial" w:hAnsi="Arial" w:cs="Arial"/>
          <w:b w:val="0"/>
          <w:sz w:val="23"/>
          <w:szCs w:val="23"/>
        </w:rPr>
        <w:t>Studen</w:t>
      </w:r>
      <w:r w:rsidR="00960A24" w:rsidRPr="00F62C5B">
        <w:rPr>
          <w:rFonts w:ascii="Arial" w:hAnsi="Arial" w:cs="Arial"/>
          <w:b w:val="0"/>
          <w:sz w:val="23"/>
          <w:szCs w:val="23"/>
        </w:rPr>
        <w:t xml:space="preserve">t learning will be assessed on </w:t>
      </w:r>
      <w:r w:rsidR="001D2073">
        <w:rPr>
          <w:rFonts w:ascii="Arial" w:hAnsi="Arial" w:cs="Arial"/>
          <w:b w:val="0"/>
          <w:sz w:val="23"/>
          <w:szCs w:val="23"/>
        </w:rPr>
        <w:t>independent annotated bibliographies</w:t>
      </w:r>
      <w:r w:rsidR="0013104D">
        <w:rPr>
          <w:rFonts w:ascii="Arial" w:hAnsi="Arial" w:cs="Arial"/>
          <w:b w:val="0"/>
          <w:sz w:val="23"/>
          <w:szCs w:val="23"/>
        </w:rPr>
        <w:t xml:space="preserve"> (10%)</w:t>
      </w:r>
      <w:r w:rsidR="001D2073">
        <w:rPr>
          <w:rFonts w:ascii="Arial" w:hAnsi="Arial" w:cs="Arial"/>
          <w:b w:val="0"/>
          <w:sz w:val="23"/>
          <w:szCs w:val="23"/>
        </w:rPr>
        <w:t xml:space="preserve">, </w:t>
      </w:r>
      <w:r w:rsidR="00960A24" w:rsidRPr="005422B2">
        <w:rPr>
          <w:rFonts w:ascii="Arial" w:hAnsi="Arial" w:cs="Arial"/>
          <w:b w:val="0"/>
          <w:sz w:val="23"/>
          <w:szCs w:val="23"/>
        </w:rPr>
        <w:t xml:space="preserve">one </w:t>
      </w:r>
      <w:r w:rsidR="001D2073">
        <w:rPr>
          <w:rFonts w:ascii="Arial" w:hAnsi="Arial" w:cs="Arial"/>
          <w:b w:val="0"/>
          <w:sz w:val="23"/>
          <w:szCs w:val="23"/>
        </w:rPr>
        <w:t xml:space="preserve">joint </w:t>
      </w:r>
      <w:r w:rsidR="00960A24" w:rsidRPr="005422B2">
        <w:rPr>
          <w:rFonts w:ascii="Arial" w:hAnsi="Arial" w:cs="Arial"/>
          <w:b w:val="0"/>
          <w:sz w:val="23"/>
          <w:szCs w:val="23"/>
        </w:rPr>
        <w:t>paper</w:t>
      </w:r>
      <w:r w:rsidR="0063222D" w:rsidRPr="005422B2">
        <w:rPr>
          <w:rFonts w:ascii="Arial" w:hAnsi="Arial" w:cs="Arial"/>
          <w:b w:val="0"/>
          <w:sz w:val="23"/>
          <w:szCs w:val="23"/>
        </w:rPr>
        <w:t xml:space="preserve"> (</w:t>
      </w:r>
      <w:r w:rsidR="001D2073">
        <w:rPr>
          <w:rFonts w:ascii="Arial" w:hAnsi="Arial" w:cs="Arial"/>
          <w:b w:val="0"/>
          <w:sz w:val="23"/>
          <w:szCs w:val="23"/>
        </w:rPr>
        <w:t>2</w:t>
      </w:r>
      <w:r w:rsidR="0013104D">
        <w:rPr>
          <w:rFonts w:ascii="Arial" w:hAnsi="Arial" w:cs="Arial"/>
          <w:b w:val="0"/>
          <w:sz w:val="23"/>
          <w:szCs w:val="23"/>
        </w:rPr>
        <w:t>0</w:t>
      </w:r>
      <w:r w:rsidR="0063222D" w:rsidRPr="005422B2">
        <w:rPr>
          <w:rFonts w:ascii="Arial" w:hAnsi="Arial" w:cs="Arial"/>
          <w:b w:val="0"/>
          <w:sz w:val="23"/>
          <w:szCs w:val="23"/>
        </w:rPr>
        <w:t>%)</w:t>
      </w:r>
      <w:r w:rsidR="00960A24" w:rsidRPr="005422B2">
        <w:rPr>
          <w:rFonts w:ascii="Arial" w:hAnsi="Arial" w:cs="Arial"/>
          <w:b w:val="0"/>
          <w:sz w:val="23"/>
          <w:szCs w:val="23"/>
        </w:rPr>
        <w:t xml:space="preserve">, </w:t>
      </w:r>
      <w:r w:rsidR="00773E6B" w:rsidRPr="005422B2">
        <w:rPr>
          <w:rFonts w:ascii="Arial" w:hAnsi="Arial" w:cs="Arial"/>
          <w:b w:val="0"/>
          <w:sz w:val="23"/>
          <w:szCs w:val="23"/>
        </w:rPr>
        <w:t>two</w:t>
      </w:r>
      <w:r w:rsidR="001D2073">
        <w:rPr>
          <w:rFonts w:ascii="Arial" w:hAnsi="Arial" w:cs="Arial"/>
          <w:b w:val="0"/>
          <w:sz w:val="23"/>
          <w:szCs w:val="23"/>
        </w:rPr>
        <w:t xml:space="preserve"> </w:t>
      </w:r>
      <w:r w:rsidRPr="005422B2">
        <w:rPr>
          <w:rFonts w:ascii="Arial" w:hAnsi="Arial" w:cs="Arial"/>
          <w:b w:val="0"/>
          <w:sz w:val="23"/>
          <w:szCs w:val="23"/>
        </w:rPr>
        <w:t>exams</w:t>
      </w:r>
      <w:r w:rsidR="00B80197" w:rsidRPr="005422B2">
        <w:rPr>
          <w:rFonts w:ascii="Arial" w:hAnsi="Arial" w:cs="Arial"/>
          <w:b w:val="0"/>
          <w:sz w:val="23"/>
          <w:szCs w:val="23"/>
        </w:rPr>
        <w:t xml:space="preserve"> (</w:t>
      </w:r>
      <w:r w:rsidR="0013104D">
        <w:rPr>
          <w:rFonts w:ascii="Arial" w:hAnsi="Arial" w:cs="Arial"/>
          <w:b w:val="0"/>
          <w:sz w:val="23"/>
          <w:szCs w:val="23"/>
        </w:rPr>
        <w:t>35</w:t>
      </w:r>
      <w:r w:rsidR="0063222D" w:rsidRPr="005422B2">
        <w:rPr>
          <w:rFonts w:ascii="Arial" w:hAnsi="Arial" w:cs="Arial"/>
          <w:b w:val="0"/>
          <w:sz w:val="23"/>
          <w:szCs w:val="23"/>
        </w:rPr>
        <w:t>%)</w:t>
      </w:r>
      <w:r w:rsidRPr="005422B2">
        <w:rPr>
          <w:rFonts w:ascii="Arial" w:hAnsi="Arial" w:cs="Arial"/>
          <w:b w:val="0"/>
          <w:sz w:val="23"/>
          <w:szCs w:val="23"/>
        </w:rPr>
        <w:t>,</w:t>
      </w:r>
      <w:r w:rsidR="0063222D" w:rsidRPr="005422B2">
        <w:rPr>
          <w:rFonts w:ascii="Arial" w:hAnsi="Arial" w:cs="Arial"/>
          <w:b w:val="0"/>
          <w:sz w:val="23"/>
          <w:szCs w:val="23"/>
        </w:rPr>
        <w:t xml:space="preserve"> </w:t>
      </w:r>
      <w:r w:rsidR="00F62C5B" w:rsidRPr="005422B2">
        <w:rPr>
          <w:rFonts w:ascii="Arial" w:hAnsi="Arial" w:cs="Arial"/>
          <w:b w:val="0"/>
          <w:sz w:val="23"/>
          <w:szCs w:val="23"/>
        </w:rPr>
        <w:t xml:space="preserve">on-time and informative </w:t>
      </w:r>
      <w:r w:rsidR="0094145F" w:rsidRPr="005422B2">
        <w:rPr>
          <w:rFonts w:ascii="Arial" w:hAnsi="Arial" w:cs="Arial"/>
          <w:b w:val="0"/>
          <w:sz w:val="23"/>
          <w:szCs w:val="23"/>
        </w:rPr>
        <w:t xml:space="preserve">student </w:t>
      </w:r>
      <w:r w:rsidR="0013104D">
        <w:rPr>
          <w:rFonts w:ascii="Arial" w:hAnsi="Arial" w:cs="Arial"/>
          <w:b w:val="0"/>
          <w:sz w:val="23"/>
          <w:szCs w:val="23"/>
        </w:rPr>
        <w:t xml:space="preserve">QCC </w:t>
      </w:r>
      <w:r w:rsidR="0094145F" w:rsidRPr="005422B2">
        <w:rPr>
          <w:rFonts w:ascii="Arial" w:hAnsi="Arial" w:cs="Arial"/>
          <w:b w:val="0"/>
          <w:sz w:val="23"/>
          <w:szCs w:val="23"/>
        </w:rPr>
        <w:t>lead (5%)</w:t>
      </w:r>
      <w:r w:rsidR="0013104D">
        <w:rPr>
          <w:rFonts w:ascii="Arial" w:hAnsi="Arial" w:cs="Arial"/>
          <w:b w:val="0"/>
          <w:sz w:val="23"/>
          <w:szCs w:val="23"/>
        </w:rPr>
        <w:t>,</w:t>
      </w:r>
      <w:r w:rsidR="0094145F" w:rsidRPr="005422B2">
        <w:rPr>
          <w:rFonts w:ascii="Arial" w:hAnsi="Arial" w:cs="Arial"/>
          <w:b w:val="0"/>
          <w:sz w:val="23"/>
          <w:szCs w:val="23"/>
        </w:rPr>
        <w:t xml:space="preserve"> </w:t>
      </w:r>
      <w:r w:rsidR="00273251" w:rsidRPr="005422B2">
        <w:rPr>
          <w:rFonts w:ascii="Arial" w:hAnsi="Arial" w:cs="Arial"/>
          <w:b w:val="0"/>
          <w:sz w:val="23"/>
          <w:szCs w:val="23"/>
        </w:rPr>
        <w:t>QCC</w:t>
      </w:r>
      <w:r w:rsidR="0013104D">
        <w:rPr>
          <w:rFonts w:ascii="Arial" w:hAnsi="Arial" w:cs="Arial"/>
          <w:b w:val="0"/>
          <w:sz w:val="23"/>
          <w:szCs w:val="23"/>
        </w:rPr>
        <w:t xml:space="preserve"> response</w:t>
      </w:r>
      <w:r w:rsidR="00273251" w:rsidRPr="005422B2">
        <w:rPr>
          <w:rFonts w:ascii="Arial" w:hAnsi="Arial" w:cs="Arial"/>
          <w:b w:val="0"/>
          <w:sz w:val="23"/>
          <w:szCs w:val="23"/>
        </w:rPr>
        <w:t xml:space="preserve">s </w:t>
      </w:r>
      <w:r w:rsidR="0063222D" w:rsidRPr="005422B2">
        <w:rPr>
          <w:rFonts w:ascii="Arial" w:hAnsi="Arial" w:cs="Arial"/>
          <w:b w:val="0"/>
          <w:sz w:val="23"/>
          <w:szCs w:val="23"/>
        </w:rPr>
        <w:t>(</w:t>
      </w:r>
      <w:r w:rsidR="0094145F" w:rsidRPr="005422B2">
        <w:rPr>
          <w:rFonts w:ascii="Arial" w:hAnsi="Arial" w:cs="Arial"/>
          <w:b w:val="0"/>
          <w:sz w:val="23"/>
          <w:szCs w:val="23"/>
        </w:rPr>
        <w:t>15</w:t>
      </w:r>
      <w:r w:rsidR="0063222D" w:rsidRPr="005422B2">
        <w:rPr>
          <w:rFonts w:ascii="Arial" w:hAnsi="Arial" w:cs="Arial"/>
          <w:b w:val="0"/>
          <w:sz w:val="23"/>
          <w:szCs w:val="23"/>
        </w:rPr>
        <w:t>%)</w:t>
      </w:r>
      <w:r w:rsidR="00F62C5B" w:rsidRPr="005422B2">
        <w:rPr>
          <w:rFonts w:ascii="Arial" w:hAnsi="Arial" w:cs="Arial"/>
          <w:b w:val="0"/>
          <w:sz w:val="23"/>
          <w:szCs w:val="23"/>
        </w:rPr>
        <w:t xml:space="preserve">, </w:t>
      </w:r>
      <w:r w:rsidR="0013104D">
        <w:rPr>
          <w:rFonts w:ascii="Arial" w:hAnsi="Arial" w:cs="Arial"/>
          <w:b w:val="0"/>
          <w:sz w:val="23"/>
          <w:szCs w:val="23"/>
        </w:rPr>
        <w:t xml:space="preserve">class discussion lead (10%), </w:t>
      </w:r>
      <w:r w:rsidR="00F62C5B" w:rsidRPr="005422B2">
        <w:rPr>
          <w:rFonts w:ascii="Arial" w:hAnsi="Arial" w:cs="Arial"/>
          <w:b w:val="0"/>
          <w:sz w:val="23"/>
          <w:szCs w:val="23"/>
        </w:rPr>
        <w:t xml:space="preserve">and </w:t>
      </w:r>
      <w:r w:rsidR="0013104D">
        <w:rPr>
          <w:rFonts w:ascii="Arial" w:hAnsi="Arial" w:cs="Arial"/>
          <w:b w:val="0"/>
          <w:sz w:val="23"/>
          <w:szCs w:val="23"/>
        </w:rPr>
        <w:t xml:space="preserve">meaningful </w:t>
      </w:r>
      <w:r w:rsidR="00F62C5B" w:rsidRPr="005422B2">
        <w:rPr>
          <w:rFonts w:ascii="Arial" w:hAnsi="Arial" w:cs="Arial"/>
          <w:b w:val="0"/>
          <w:sz w:val="23"/>
          <w:szCs w:val="23"/>
        </w:rPr>
        <w:t>class participation in discussions (</w:t>
      </w:r>
      <w:r w:rsidR="0094145F" w:rsidRPr="005422B2">
        <w:rPr>
          <w:rFonts w:ascii="Arial" w:hAnsi="Arial" w:cs="Arial"/>
          <w:b w:val="0"/>
          <w:sz w:val="23"/>
          <w:szCs w:val="23"/>
        </w:rPr>
        <w:t>5</w:t>
      </w:r>
      <w:r w:rsidR="00F62C5B" w:rsidRPr="005422B2">
        <w:rPr>
          <w:rFonts w:ascii="Arial" w:hAnsi="Arial" w:cs="Arial"/>
          <w:b w:val="0"/>
          <w:sz w:val="23"/>
          <w:szCs w:val="23"/>
        </w:rPr>
        <w:t>%)</w:t>
      </w:r>
      <w:r w:rsidR="00960A24" w:rsidRPr="005422B2">
        <w:rPr>
          <w:rFonts w:ascii="Arial" w:hAnsi="Arial" w:cs="Arial"/>
          <w:b w:val="0"/>
          <w:sz w:val="23"/>
          <w:szCs w:val="23"/>
        </w:rPr>
        <w:t xml:space="preserve">. </w:t>
      </w:r>
      <w:r w:rsidR="001A7E8B" w:rsidRPr="005422B2">
        <w:rPr>
          <w:rFonts w:ascii="Arial" w:hAnsi="Arial" w:cs="Arial"/>
          <w:b w:val="0"/>
          <w:sz w:val="23"/>
          <w:szCs w:val="23"/>
        </w:rPr>
        <w:t>All a</w:t>
      </w:r>
      <w:r w:rsidRPr="005422B2">
        <w:rPr>
          <w:rFonts w:ascii="Arial" w:hAnsi="Arial" w:cs="Arial"/>
          <w:b w:val="0"/>
          <w:sz w:val="23"/>
          <w:szCs w:val="23"/>
        </w:rPr>
        <w:t>ssignments</w:t>
      </w:r>
      <w:r w:rsidRPr="00F62C5B">
        <w:rPr>
          <w:rFonts w:ascii="Arial" w:hAnsi="Arial" w:cs="Arial"/>
          <w:b w:val="0"/>
          <w:sz w:val="23"/>
          <w:szCs w:val="23"/>
        </w:rPr>
        <w:t xml:space="preserve"> </w:t>
      </w:r>
      <w:r w:rsidR="001A7E8B" w:rsidRPr="00F62C5B">
        <w:rPr>
          <w:rFonts w:ascii="Arial" w:hAnsi="Arial" w:cs="Arial"/>
          <w:b w:val="0"/>
          <w:sz w:val="23"/>
          <w:szCs w:val="23"/>
        </w:rPr>
        <w:t xml:space="preserve">must be completed by the </w:t>
      </w:r>
      <w:r w:rsidR="001A7E8B" w:rsidRPr="00F62C5B">
        <w:rPr>
          <w:rFonts w:ascii="Arial" w:hAnsi="Arial" w:cs="Arial"/>
          <w:sz w:val="23"/>
          <w:szCs w:val="23"/>
        </w:rPr>
        <w:t>specified due date</w:t>
      </w:r>
      <w:r w:rsidR="000311AC">
        <w:rPr>
          <w:rFonts w:ascii="Arial" w:hAnsi="Arial" w:cs="Arial"/>
          <w:sz w:val="23"/>
          <w:szCs w:val="23"/>
        </w:rPr>
        <w:t>s</w:t>
      </w:r>
      <w:r w:rsidR="001A7E8B" w:rsidRPr="00F62C5B">
        <w:rPr>
          <w:rFonts w:ascii="Arial" w:hAnsi="Arial" w:cs="Arial"/>
          <w:sz w:val="23"/>
          <w:szCs w:val="23"/>
        </w:rPr>
        <w:t xml:space="preserve"> and time</w:t>
      </w:r>
      <w:r w:rsidR="000311AC">
        <w:rPr>
          <w:rFonts w:ascii="Arial" w:hAnsi="Arial" w:cs="Arial"/>
          <w:sz w:val="23"/>
          <w:szCs w:val="23"/>
        </w:rPr>
        <w:t>s</w:t>
      </w:r>
      <w:r w:rsidR="001A7E8B" w:rsidRPr="00F62C5B">
        <w:rPr>
          <w:rFonts w:ascii="Arial" w:hAnsi="Arial" w:cs="Arial"/>
          <w:sz w:val="23"/>
          <w:szCs w:val="23"/>
        </w:rPr>
        <w:t xml:space="preserve"> below</w:t>
      </w:r>
      <w:r w:rsidR="001A7E8B" w:rsidRPr="00F62C5B">
        <w:rPr>
          <w:rFonts w:ascii="Arial" w:hAnsi="Arial" w:cs="Arial"/>
          <w:b w:val="0"/>
          <w:sz w:val="23"/>
          <w:szCs w:val="23"/>
        </w:rPr>
        <w:t>. Students earn their grades; they do not lose points from the total possible. An “A” grade indicates excellent performance, “B” indicates good, solid, above average performance, and “C” indicates average performance (meeting only some expectations). Any grade below “</w:t>
      </w:r>
      <w:r w:rsidR="009C5202">
        <w:rPr>
          <w:rFonts w:ascii="Arial" w:hAnsi="Arial" w:cs="Arial"/>
          <w:b w:val="0"/>
          <w:sz w:val="23"/>
          <w:szCs w:val="23"/>
        </w:rPr>
        <w:t>B</w:t>
      </w:r>
      <w:r w:rsidR="001A7E8B" w:rsidRPr="00F62C5B">
        <w:rPr>
          <w:rFonts w:ascii="Arial" w:hAnsi="Arial" w:cs="Arial"/>
          <w:b w:val="0"/>
          <w:sz w:val="23"/>
          <w:szCs w:val="23"/>
        </w:rPr>
        <w:t xml:space="preserve">” </w:t>
      </w:r>
      <w:r w:rsidR="0094145F">
        <w:rPr>
          <w:rFonts w:ascii="Arial" w:hAnsi="Arial" w:cs="Arial"/>
          <w:b w:val="0"/>
          <w:sz w:val="23"/>
          <w:szCs w:val="23"/>
        </w:rPr>
        <w:t xml:space="preserve">jeopardizes chances for </w:t>
      </w:r>
      <w:r w:rsidR="001A7E8B" w:rsidRPr="00F62C5B">
        <w:rPr>
          <w:rFonts w:ascii="Arial" w:hAnsi="Arial" w:cs="Arial"/>
          <w:b w:val="0"/>
          <w:sz w:val="23"/>
          <w:szCs w:val="23"/>
        </w:rPr>
        <w:t>graduat</w:t>
      </w:r>
      <w:r w:rsidR="0094145F">
        <w:rPr>
          <w:rFonts w:ascii="Arial" w:hAnsi="Arial" w:cs="Arial"/>
          <w:b w:val="0"/>
          <w:sz w:val="23"/>
          <w:szCs w:val="23"/>
        </w:rPr>
        <w:t>ing from the</w:t>
      </w:r>
      <w:r w:rsidR="001A7E8B" w:rsidRPr="00F62C5B">
        <w:rPr>
          <w:rFonts w:ascii="Arial" w:hAnsi="Arial" w:cs="Arial"/>
          <w:b w:val="0"/>
          <w:sz w:val="23"/>
          <w:szCs w:val="23"/>
        </w:rPr>
        <w:t xml:space="preserve"> program</w:t>
      </w:r>
      <w:r w:rsidR="0094145F">
        <w:rPr>
          <w:rFonts w:ascii="Arial" w:hAnsi="Arial" w:cs="Arial"/>
          <w:b w:val="0"/>
          <w:sz w:val="23"/>
          <w:szCs w:val="23"/>
        </w:rPr>
        <w:t>;</w:t>
      </w:r>
      <w:r w:rsidR="001A7E8B" w:rsidRPr="00F62C5B">
        <w:rPr>
          <w:rFonts w:ascii="Arial" w:hAnsi="Arial" w:cs="Arial"/>
          <w:b w:val="0"/>
          <w:sz w:val="23"/>
          <w:szCs w:val="23"/>
        </w:rPr>
        <w:t xml:space="preserve"> if you find yourself earning in th</w:t>
      </w:r>
      <w:r w:rsidR="0094145F">
        <w:rPr>
          <w:rFonts w:ascii="Arial" w:hAnsi="Arial" w:cs="Arial"/>
          <w:b w:val="0"/>
          <w:sz w:val="23"/>
          <w:szCs w:val="23"/>
        </w:rPr>
        <w:t>e “C”</w:t>
      </w:r>
      <w:r w:rsidR="001A7E8B" w:rsidRPr="00F62C5B">
        <w:rPr>
          <w:rFonts w:ascii="Arial" w:hAnsi="Arial" w:cs="Arial"/>
          <w:b w:val="0"/>
          <w:sz w:val="23"/>
          <w:szCs w:val="23"/>
        </w:rPr>
        <w:t xml:space="preserve"> range</w:t>
      </w:r>
      <w:r w:rsidR="0094145F">
        <w:rPr>
          <w:rFonts w:ascii="Arial" w:hAnsi="Arial" w:cs="Arial"/>
          <w:b w:val="0"/>
          <w:sz w:val="23"/>
          <w:szCs w:val="23"/>
        </w:rPr>
        <w:t xml:space="preserve"> or below</w:t>
      </w:r>
      <w:r w:rsidR="001A7E8B" w:rsidRPr="00F62C5B">
        <w:rPr>
          <w:rFonts w:ascii="Arial" w:hAnsi="Arial" w:cs="Arial"/>
          <w:b w:val="0"/>
          <w:sz w:val="23"/>
          <w:szCs w:val="23"/>
        </w:rPr>
        <w:t xml:space="preserve">, please </w:t>
      </w:r>
      <w:r w:rsidR="0013104D">
        <w:rPr>
          <w:rFonts w:ascii="Arial" w:hAnsi="Arial" w:cs="Arial"/>
          <w:b w:val="0"/>
          <w:sz w:val="23"/>
          <w:szCs w:val="23"/>
        </w:rPr>
        <w:t>schedule a time to meet with</w:t>
      </w:r>
      <w:r w:rsidR="001A7E8B" w:rsidRPr="00F62C5B">
        <w:rPr>
          <w:rFonts w:ascii="Arial" w:hAnsi="Arial" w:cs="Arial"/>
          <w:b w:val="0"/>
          <w:sz w:val="23"/>
          <w:szCs w:val="23"/>
        </w:rPr>
        <w:t xml:space="preserve"> me.</w:t>
      </w:r>
    </w:p>
    <w:p w14:paraId="18A2FB39" w14:textId="77777777" w:rsidR="00262899" w:rsidRPr="001C6018" w:rsidRDefault="00262899" w:rsidP="0067682F">
      <w:pPr>
        <w:rPr>
          <w:rFonts w:ascii="Arial" w:hAnsi="Arial" w:cs="Arial"/>
          <w:sz w:val="20"/>
          <w:szCs w:val="20"/>
        </w:rPr>
      </w:pPr>
    </w:p>
    <w:p w14:paraId="3F8C7EB7" w14:textId="77777777" w:rsidR="00262899" w:rsidRPr="00F568AE" w:rsidRDefault="00262899" w:rsidP="0067682F">
      <w:pPr>
        <w:pStyle w:val="Heading2"/>
        <w:spacing w:before="0" w:after="0"/>
        <w:rPr>
          <w:color w:val="C00000"/>
          <w:sz w:val="23"/>
          <w:szCs w:val="23"/>
        </w:rPr>
      </w:pPr>
      <w:r w:rsidRPr="00F568AE">
        <w:rPr>
          <w:color w:val="C00000"/>
          <w:sz w:val="23"/>
          <w:szCs w:val="23"/>
        </w:rPr>
        <w:t>Assignments and Grading Policy</w:t>
      </w:r>
    </w:p>
    <w:p w14:paraId="0BE6177D" w14:textId="77777777" w:rsidR="00262899" w:rsidRPr="00F62C5B" w:rsidRDefault="00262899" w:rsidP="0067682F">
      <w:pPr>
        <w:pStyle w:val="Heading1"/>
        <w:spacing w:after="120"/>
        <w:rPr>
          <w:rFonts w:ascii="Arial" w:hAnsi="Arial" w:cs="Arial"/>
          <w:sz w:val="23"/>
          <w:szCs w:val="23"/>
        </w:rPr>
      </w:pPr>
      <w:r w:rsidRPr="00F62C5B">
        <w:rPr>
          <w:rFonts w:ascii="Arial" w:hAnsi="Arial" w:cs="Arial"/>
          <w:sz w:val="23"/>
          <w:szCs w:val="23"/>
        </w:rPr>
        <w:t xml:space="preserve">EVALUATION/GRADING: </w:t>
      </w:r>
    </w:p>
    <w:tbl>
      <w:tblPr>
        <w:tblW w:w="0" w:type="auto"/>
        <w:tblInd w:w="108" w:type="dxa"/>
        <w:tblLayout w:type="fixed"/>
        <w:tblLook w:val="0000" w:firstRow="0" w:lastRow="0" w:firstColumn="0" w:lastColumn="0" w:noHBand="0" w:noVBand="0"/>
      </w:tblPr>
      <w:tblGrid>
        <w:gridCol w:w="270"/>
        <w:gridCol w:w="990"/>
        <w:gridCol w:w="3402"/>
        <w:gridCol w:w="270"/>
        <w:gridCol w:w="4428"/>
      </w:tblGrid>
      <w:tr w:rsidR="00262899" w:rsidRPr="00725DCB" w14:paraId="27A565DA" w14:textId="77777777" w:rsidTr="00A6488A">
        <w:trPr>
          <w:cantSplit/>
          <w:trHeight w:hRule="exact" w:val="360"/>
        </w:trPr>
        <w:tc>
          <w:tcPr>
            <w:tcW w:w="270" w:type="dxa"/>
            <w:vMerge w:val="restart"/>
            <w:tcBorders>
              <w:bottom w:val="single" w:sz="4" w:space="0" w:color="auto"/>
            </w:tcBorders>
          </w:tcPr>
          <w:p w14:paraId="151FC432" w14:textId="77777777" w:rsidR="00262899" w:rsidRPr="00F62C5B" w:rsidRDefault="00262899" w:rsidP="0067682F">
            <w:pPr>
              <w:rPr>
                <w:rFonts w:ascii="Arial" w:hAnsi="Arial" w:cs="Arial"/>
                <w:b/>
                <w:sz w:val="23"/>
                <w:szCs w:val="23"/>
              </w:rPr>
            </w:pPr>
          </w:p>
        </w:tc>
        <w:tc>
          <w:tcPr>
            <w:tcW w:w="4392" w:type="dxa"/>
            <w:gridSpan w:val="2"/>
            <w:tcBorders>
              <w:bottom w:val="single" w:sz="4" w:space="0" w:color="auto"/>
            </w:tcBorders>
          </w:tcPr>
          <w:p w14:paraId="7EB664F6" w14:textId="51F55233" w:rsidR="00262899" w:rsidRPr="00725DCB" w:rsidRDefault="00262899" w:rsidP="0067682F">
            <w:pPr>
              <w:rPr>
                <w:rFonts w:ascii="Arial" w:hAnsi="Arial" w:cs="Arial"/>
                <w:b/>
                <w:sz w:val="23"/>
                <w:szCs w:val="23"/>
              </w:rPr>
            </w:pPr>
            <w:r w:rsidRPr="00725DCB">
              <w:rPr>
                <w:rFonts w:ascii="Arial" w:hAnsi="Arial" w:cs="Arial"/>
                <w:b/>
                <w:sz w:val="23"/>
                <w:szCs w:val="23"/>
              </w:rPr>
              <w:t xml:space="preserve">Summary of </w:t>
            </w:r>
            <w:r w:rsidR="00713C15">
              <w:rPr>
                <w:rFonts w:ascii="Arial" w:hAnsi="Arial" w:cs="Arial"/>
                <w:b/>
                <w:sz w:val="23"/>
                <w:szCs w:val="23"/>
              </w:rPr>
              <w:t xml:space="preserve">percentage </w:t>
            </w:r>
            <w:r w:rsidRPr="00725DCB">
              <w:rPr>
                <w:rFonts w:ascii="Arial" w:hAnsi="Arial" w:cs="Arial"/>
                <w:b/>
                <w:sz w:val="23"/>
                <w:szCs w:val="23"/>
              </w:rPr>
              <w:t>points:</w:t>
            </w:r>
          </w:p>
        </w:tc>
        <w:tc>
          <w:tcPr>
            <w:tcW w:w="270" w:type="dxa"/>
            <w:tcBorders>
              <w:bottom w:val="single" w:sz="4" w:space="0" w:color="auto"/>
            </w:tcBorders>
          </w:tcPr>
          <w:p w14:paraId="364C376A" w14:textId="77777777" w:rsidR="00262899" w:rsidRPr="00725DCB" w:rsidRDefault="00262899" w:rsidP="0067682F">
            <w:pPr>
              <w:rPr>
                <w:rFonts w:ascii="Arial" w:hAnsi="Arial" w:cs="Arial"/>
                <w:sz w:val="23"/>
                <w:szCs w:val="23"/>
              </w:rPr>
            </w:pPr>
          </w:p>
        </w:tc>
        <w:tc>
          <w:tcPr>
            <w:tcW w:w="4428" w:type="dxa"/>
            <w:tcBorders>
              <w:bottom w:val="single" w:sz="4" w:space="0" w:color="auto"/>
            </w:tcBorders>
          </w:tcPr>
          <w:p w14:paraId="24F6B5B3" w14:textId="77777777" w:rsidR="00262899" w:rsidRPr="00725DCB" w:rsidRDefault="00262899" w:rsidP="0067682F">
            <w:pPr>
              <w:pStyle w:val="Heading1"/>
              <w:rPr>
                <w:rFonts w:ascii="Arial" w:hAnsi="Arial" w:cs="Arial"/>
                <w:sz w:val="23"/>
                <w:szCs w:val="23"/>
              </w:rPr>
            </w:pPr>
            <w:r w:rsidRPr="00725DCB">
              <w:rPr>
                <w:rFonts w:ascii="Arial" w:hAnsi="Arial" w:cs="Arial"/>
                <w:sz w:val="23"/>
                <w:szCs w:val="23"/>
              </w:rPr>
              <w:t>GRADING SCALE</w:t>
            </w:r>
          </w:p>
        </w:tc>
      </w:tr>
      <w:tr w:rsidR="00831572" w:rsidRPr="00725DCB" w14:paraId="7EE8D265" w14:textId="77777777" w:rsidTr="00A6488A">
        <w:trPr>
          <w:cantSplit/>
        </w:trPr>
        <w:tc>
          <w:tcPr>
            <w:tcW w:w="270" w:type="dxa"/>
            <w:vMerge/>
            <w:tcBorders>
              <w:top w:val="single" w:sz="4" w:space="0" w:color="auto"/>
            </w:tcBorders>
          </w:tcPr>
          <w:p w14:paraId="0F411D29" w14:textId="77777777" w:rsidR="00831572" w:rsidRPr="00725DCB" w:rsidRDefault="00831572" w:rsidP="00FB4BCC">
            <w:pPr>
              <w:rPr>
                <w:rFonts w:ascii="Arial" w:hAnsi="Arial" w:cs="Arial"/>
                <w:sz w:val="23"/>
                <w:szCs w:val="23"/>
              </w:rPr>
            </w:pPr>
          </w:p>
        </w:tc>
        <w:tc>
          <w:tcPr>
            <w:tcW w:w="4392" w:type="dxa"/>
            <w:gridSpan w:val="2"/>
            <w:tcBorders>
              <w:top w:val="single" w:sz="4" w:space="0" w:color="auto"/>
            </w:tcBorders>
          </w:tcPr>
          <w:p w14:paraId="6F524B3D" w14:textId="003321E6" w:rsidR="00831572" w:rsidRPr="00725DCB" w:rsidRDefault="00831572" w:rsidP="00FB4BCC">
            <w:pPr>
              <w:rPr>
                <w:rFonts w:ascii="Arial" w:hAnsi="Arial" w:cs="Arial"/>
                <w:sz w:val="23"/>
                <w:szCs w:val="23"/>
              </w:rPr>
            </w:pPr>
            <w:r w:rsidRPr="00831572">
              <w:rPr>
                <w:rFonts w:ascii="Arial" w:hAnsi="Arial" w:cs="Arial"/>
                <w:color w:val="C00000"/>
                <w:sz w:val="23"/>
                <w:szCs w:val="23"/>
              </w:rPr>
              <w:t>Client Engagement</w:t>
            </w:r>
          </w:p>
        </w:tc>
        <w:tc>
          <w:tcPr>
            <w:tcW w:w="270" w:type="dxa"/>
            <w:tcBorders>
              <w:top w:val="single" w:sz="4" w:space="0" w:color="auto"/>
            </w:tcBorders>
          </w:tcPr>
          <w:p w14:paraId="431D4E75" w14:textId="77777777" w:rsidR="00831572" w:rsidRPr="00725DCB" w:rsidRDefault="00831572" w:rsidP="00FB4BCC">
            <w:pPr>
              <w:rPr>
                <w:rFonts w:ascii="Arial" w:hAnsi="Arial" w:cs="Arial"/>
                <w:sz w:val="23"/>
                <w:szCs w:val="23"/>
              </w:rPr>
            </w:pPr>
          </w:p>
        </w:tc>
        <w:tc>
          <w:tcPr>
            <w:tcW w:w="4428" w:type="dxa"/>
            <w:tcBorders>
              <w:top w:val="single" w:sz="4" w:space="0" w:color="auto"/>
            </w:tcBorders>
          </w:tcPr>
          <w:p w14:paraId="5657BC8A" w14:textId="64F2E595" w:rsidR="00831572" w:rsidRPr="00725DCB" w:rsidRDefault="00831572" w:rsidP="00FB4BCC">
            <w:pPr>
              <w:rPr>
                <w:rFonts w:ascii="Arial" w:hAnsi="Arial" w:cs="Arial"/>
                <w:sz w:val="23"/>
                <w:szCs w:val="23"/>
              </w:rPr>
            </w:pPr>
            <w:r w:rsidRPr="00725DCB">
              <w:rPr>
                <w:rFonts w:ascii="Arial" w:hAnsi="Arial" w:cs="Arial"/>
                <w:sz w:val="23"/>
                <w:szCs w:val="23"/>
              </w:rPr>
              <w:t>A</w:t>
            </w:r>
            <w:r w:rsidR="00A6488A">
              <w:rPr>
                <w:rFonts w:ascii="Arial" w:hAnsi="Arial" w:cs="Arial"/>
                <w:sz w:val="23"/>
                <w:szCs w:val="23"/>
              </w:rPr>
              <w:t xml:space="preserve">   </w:t>
            </w:r>
            <w:r w:rsidRPr="00725DCB">
              <w:rPr>
                <w:rFonts w:ascii="Arial" w:hAnsi="Arial" w:cs="Arial"/>
                <w:sz w:val="23"/>
                <w:szCs w:val="23"/>
              </w:rPr>
              <w:t>= 9</w:t>
            </w:r>
            <w:r>
              <w:rPr>
                <w:rFonts w:ascii="Arial" w:hAnsi="Arial" w:cs="Arial"/>
                <w:sz w:val="23"/>
                <w:szCs w:val="23"/>
              </w:rPr>
              <w:t>0</w:t>
            </w:r>
            <w:r w:rsidRPr="00725DCB">
              <w:rPr>
                <w:rFonts w:ascii="Arial" w:hAnsi="Arial" w:cs="Arial"/>
                <w:sz w:val="23"/>
                <w:szCs w:val="23"/>
              </w:rPr>
              <w:t xml:space="preserve">+%   </w:t>
            </w:r>
          </w:p>
        </w:tc>
      </w:tr>
      <w:tr w:rsidR="00831572" w:rsidRPr="00725DCB" w14:paraId="1C0B8094" w14:textId="77777777" w:rsidTr="00A6488A">
        <w:trPr>
          <w:cantSplit/>
        </w:trPr>
        <w:tc>
          <w:tcPr>
            <w:tcW w:w="270" w:type="dxa"/>
          </w:tcPr>
          <w:p w14:paraId="09A7464F" w14:textId="77777777" w:rsidR="00831572" w:rsidRPr="00725DCB" w:rsidRDefault="00831572" w:rsidP="00831572">
            <w:pPr>
              <w:rPr>
                <w:rFonts w:ascii="Arial" w:hAnsi="Arial" w:cs="Arial"/>
                <w:sz w:val="23"/>
                <w:szCs w:val="23"/>
              </w:rPr>
            </w:pPr>
          </w:p>
        </w:tc>
        <w:tc>
          <w:tcPr>
            <w:tcW w:w="990" w:type="dxa"/>
          </w:tcPr>
          <w:p w14:paraId="7140FCAB" w14:textId="6DF74214" w:rsidR="00831572" w:rsidRDefault="00831572" w:rsidP="00831572">
            <w:pPr>
              <w:rPr>
                <w:rFonts w:ascii="Arial" w:hAnsi="Arial" w:cs="Arial"/>
                <w:sz w:val="23"/>
                <w:szCs w:val="23"/>
              </w:rPr>
            </w:pPr>
            <w:r>
              <w:rPr>
                <w:rFonts w:ascii="Arial" w:hAnsi="Arial" w:cs="Arial"/>
                <w:sz w:val="23"/>
                <w:szCs w:val="23"/>
              </w:rPr>
              <w:t xml:space="preserve">   5%</w:t>
            </w:r>
          </w:p>
        </w:tc>
        <w:tc>
          <w:tcPr>
            <w:tcW w:w="3402" w:type="dxa"/>
          </w:tcPr>
          <w:p w14:paraId="652A2042" w14:textId="76B52B8D" w:rsidR="00831572" w:rsidRDefault="00A6488A" w:rsidP="00831572">
            <w:pPr>
              <w:rPr>
                <w:rFonts w:ascii="Arial" w:hAnsi="Arial" w:cs="Arial"/>
                <w:sz w:val="23"/>
                <w:szCs w:val="23"/>
              </w:rPr>
            </w:pPr>
            <w:r>
              <w:rPr>
                <w:rFonts w:ascii="Arial" w:hAnsi="Arial" w:cs="Arial"/>
                <w:sz w:val="23"/>
                <w:szCs w:val="23"/>
              </w:rPr>
              <w:t>Client</w:t>
            </w:r>
            <w:r w:rsidR="00831572">
              <w:rPr>
                <w:rFonts w:ascii="Arial" w:hAnsi="Arial" w:cs="Arial"/>
                <w:sz w:val="23"/>
                <w:szCs w:val="23"/>
              </w:rPr>
              <w:t xml:space="preserve"> Project P</w:t>
            </w:r>
            <w:r>
              <w:rPr>
                <w:rFonts w:ascii="Arial" w:hAnsi="Arial" w:cs="Arial"/>
                <w:sz w:val="23"/>
                <w:szCs w:val="23"/>
              </w:rPr>
              <w:t>roposal (PPT)</w:t>
            </w:r>
          </w:p>
        </w:tc>
        <w:tc>
          <w:tcPr>
            <w:tcW w:w="270" w:type="dxa"/>
          </w:tcPr>
          <w:p w14:paraId="1C2472A6" w14:textId="77777777" w:rsidR="00831572" w:rsidRPr="00725DCB" w:rsidRDefault="00831572" w:rsidP="00831572">
            <w:pPr>
              <w:rPr>
                <w:rFonts w:ascii="Arial" w:hAnsi="Arial" w:cs="Arial"/>
                <w:sz w:val="23"/>
                <w:szCs w:val="23"/>
              </w:rPr>
            </w:pPr>
          </w:p>
        </w:tc>
        <w:tc>
          <w:tcPr>
            <w:tcW w:w="4428" w:type="dxa"/>
          </w:tcPr>
          <w:p w14:paraId="3D4F08A5" w14:textId="21D14CB8" w:rsidR="00831572" w:rsidRPr="00725DCB" w:rsidRDefault="00831572" w:rsidP="00831572">
            <w:pPr>
              <w:rPr>
                <w:rFonts w:ascii="Arial" w:hAnsi="Arial" w:cs="Arial"/>
                <w:sz w:val="23"/>
                <w:szCs w:val="23"/>
              </w:rPr>
            </w:pPr>
            <w:r w:rsidRPr="00725DCB">
              <w:rPr>
                <w:rFonts w:ascii="Arial" w:hAnsi="Arial" w:cs="Arial"/>
                <w:sz w:val="23"/>
                <w:szCs w:val="23"/>
              </w:rPr>
              <w:t>B+ = 8</w:t>
            </w:r>
            <w:r>
              <w:rPr>
                <w:rFonts w:ascii="Arial" w:hAnsi="Arial" w:cs="Arial"/>
                <w:sz w:val="23"/>
                <w:szCs w:val="23"/>
              </w:rPr>
              <w:t>5.5</w:t>
            </w:r>
            <w:r w:rsidRPr="00725DCB">
              <w:rPr>
                <w:rFonts w:ascii="Arial" w:hAnsi="Arial" w:cs="Arial"/>
                <w:sz w:val="23"/>
                <w:szCs w:val="23"/>
              </w:rPr>
              <w:t>-89.</w:t>
            </w:r>
            <w:r>
              <w:rPr>
                <w:rFonts w:ascii="Arial" w:hAnsi="Arial" w:cs="Arial"/>
                <w:sz w:val="23"/>
                <w:szCs w:val="23"/>
              </w:rPr>
              <w:t>9</w:t>
            </w:r>
            <w:r w:rsidRPr="00725DCB">
              <w:rPr>
                <w:rFonts w:ascii="Arial" w:hAnsi="Arial" w:cs="Arial"/>
                <w:sz w:val="23"/>
                <w:szCs w:val="23"/>
              </w:rPr>
              <w:t xml:space="preserve">9%  </w:t>
            </w:r>
          </w:p>
        </w:tc>
      </w:tr>
      <w:tr w:rsidR="00831572" w:rsidRPr="00725DCB" w14:paraId="60DD9E1F" w14:textId="77777777" w:rsidTr="00A6488A">
        <w:trPr>
          <w:cantSplit/>
        </w:trPr>
        <w:tc>
          <w:tcPr>
            <w:tcW w:w="270" w:type="dxa"/>
          </w:tcPr>
          <w:p w14:paraId="601F5D1A" w14:textId="77777777" w:rsidR="00831572" w:rsidRPr="00725DCB" w:rsidRDefault="00831572" w:rsidP="00831572">
            <w:pPr>
              <w:rPr>
                <w:rFonts w:ascii="Arial" w:hAnsi="Arial" w:cs="Arial"/>
                <w:sz w:val="23"/>
                <w:szCs w:val="23"/>
              </w:rPr>
            </w:pPr>
          </w:p>
        </w:tc>
        <w:tc>
          <w:tcPr>
            <w:tcW w:w="990" w:type="dxa"/>
          </w:tcPr>
          <w:p w14:paraId="2E43A8F4" w14:textId="5A6EC866" w:rsidR="00831572" w:rsidRPr="00725DCB" w:rsidRDefault="00831572" w:rsidP="00831572">
            <w:pPr>
              <w:rPr>
                <w:rFonts w:ascii="Arial" w:hAnsi="Arial" w:cs="Arial"/>
                <w:sz w:val="23"/>
                <w:szCs w:val="23"/>
              </w:rPr>
            </w:pPr>
            <w:r>
              <w:rPr>
                <w:rFonts w:ascii="Arial" w:hAnsi="Arial" w:cs="Arial"/>
                <w:sz w:val="23"/>
                <w:szCs w:val="23"/>
              </w:rPr>
              <w:t xml:space="preserve">   5%</w:t>
            </w:r>
          </w:p>
        </w:tc>
        <w:tc>
          <w:tcPr>
            <w:tcW w:w="3402" w:type="dxa"/>
          </w:tcPr>
          <w:p w14:paraId="74B571CD" w14:textId="7C4F8385" w:rsidR="00831572" w:rsidRDefault="00831572" w:rsidP="00831572">
            <w:pPr>
              <w:rPr>
                <w:rFonts w:ascii="Arial" w:hAnsi="Arial" w:cs="Arial"/>
                <w:sz w:val="23"/>
                <w:szCs w:val="23"/>
              </w:rPr>
            </w:pPr>
            <w:r>
              <w:rPr>
                <w:rFonts w:ascii="Arial" w:hAnsi="Arial" w:cs="Arial"/>
                <w:sz w:val="23"/>
                <w:szCs w:val="23"/>
              </w:rPr>
              <w:t>Annotated Bibliography</w:t>
            </w:r>
          </w:p>
        </w:tc>
        <w:tc>
          <w:tcPr>
            <w:tcW w:w="270" w:type="dxa"/>
          </w:tcPr>
          <w:p w14:paraId="6FDBCB84" w14:textId="77777777" w:rsidR="00831572" w:rsidRPr="00725DCB" w:rsidRDefault="00831572" w:rsidP="00831572">
            <w:pPr>
              <w:rPr>
                <w:rFonts w:ascii="Arial" w:hAnsi="Arial" w:cs="Arial"/>
                <w:sz w:val="23"/>
                <w:szCs w:val="23"/>
              </w:rPr>
            </w:pPr>
          </w:p>
        </w:tc>
        <w:tc>
          <w:tcPr>
            <w:tcW w:w="4428" w:type="dxa"/>
          </w:tcPr>
          <w:p w14:paraId="5E1B8581" w14:textId="24EBEE0A" w:rsidR="00831572" w:rsidRPr="00725DCB" w:rsidRDefault="00A6488A" w:rsidP="00831572">
            <w:pPr>
              <w:rPr>
                <w:rFonts w:ascii="Arial" w:hAnsi="Arial" w:cs="Arial"/>
                <w:sz w:val="23"/>
                <w:szCs w:val="23"/>
              </w:rPr>
            </w:pPr>
            <w:r w:rsidRPr="00725DCB">
              <w:rPr>
                <w:rFonts w:ascii="Arial" w:hAnsi="Arial" w:cs="Arial"/>
                <w:sz w:val="23"/>
                <w:szCs w:val="23"/>
              </w:rPr>
              <w:t>B</w:t>
            </w:r>
            <w:r>
              <w:rPr>
                <w:rFonts w:ascii="Arial" w:hAnsi="Arial" w:cs="Arial"/>
                <w:sz w:val="23"/>
                <w:szCs w:val="23"/>
              </w:rPr>
              <w:t xml:space="preserve">   </w:t>
            </w:r>
            <w:r w:rsidRPr="00725DCB">
              <w:rPr>
                <w:rFonts w:ascii="Arial" w:hAnsi="Arial" w:cs="Arial"/>
                <w:sz w:val="23"/>
                <w:szCs w:val="23"/>
              </w:rPr>
              <w:t>= 8</w:t>
            </w:r>
            <w:r>
              <w:rPr>
                <w:rFonts w:ascii="Arial" w:hAnsi="Arial" w:cs="Arial"/>
                <w:sz w:val="23"/>
                <w:szCs w:val="23"/>
              </w:rPr>
              <w:t>0</w:t>
            </w:r>
            <w:r w:rsidRPr="00725DCB">
              <w:rPr>
                <w:rFonts w:ascii="Arial" w:hAnsi="Arial" w:cs="Arial"/>
                <w:sz w:val="23"/>
                <w:szCs w:val="23"/>
              </w:rPr>
              <w:t>-8</w:t>
            </w:r>
            <w:r>
              <w:rPr>
                <w:rFonts w:ascii="Arial" w:hAnsi="Arial" w:cs="Arial"/>
                <w:sz w:val="23"/>
                <w:szCs w:val="23"/>
              </w:rPr>
              <w:t>5</w:t>
            </w:r>
            <w:r w:rsidRPr="00725DCB">
              <w:rPr>
                <w:rFonts w:ascii="Arial" w:hAnsi="Arial" w:cs="Arial"/>
                <w:sz w:val="23"/>
                <w:szCs w:val="23"/>
              </w:rPr>
              <w:t>.</w:t>
            </w:r>
            <w:r>
              <w:rPr>
                <w:rFonts w:ascii="Arial" w:hAnsi="Arial" w:cs="Arial"/>
                <w:sz w:val="23"/>
                <w:szCs w:val="23"/>
              </w:rPr>
              <w:t>4</w:t>
            </w:r>
            <w:r w:rsidRPr="00725DCB">
              <w:rPr>
                <w:rFonts w:ascii="Arial" w:hAnsi="Arial" w:cs="Arial"/>
                <w:sz w:val="23"/>
                <w:szCs w:val="23"/>
              </w:rPr>
              <w:t>9%</w:t>
            </w:r>
          </w:p>
        </w:tc>
      </w:tr>
      <w:tr w:rsidR="00831572" w:rsidRPr="00725DCB" w14:paraId="19262D8B" w14:textId="77777777" w:rsidTr="00A6488A">
        <w:trPr>
          <w:cantSplit/>
          <w:trHeight w:val="64"/>
        </w:trPr>
        <w:tc>
          <w:tcPr>
            <w:tcW w:w="270" w:type="dxa"/>
          </w:tcPr>
          <w:p w14:paraId="06D0ED72" w14:textId="77777777" w:rsidR="00831572" w:rsidRPr="00725DCB" w:rsidRDefault="00831572" w:rsidP="00831572">
            <w:pPr>
              <w:rPr>
                <w:rFonts w:ascii="Arial" w:hAnsi="Arial" w:cs="Arial"/>
                <w:sz w:val="23"/>
                <w:szCs w:val="23"/>
              </w:rPr>
            </w:pPr>
          </w:p>
        </w:tc>
        <w:tc>
          <w:tcPr>
            <w:tcW w:w="990" w:type="dxa"/>
          </w:tcPr>
          <w:p w14:paraId="1831F214" w14:textId="487D3F02" w:rsidR="00831572" w:rsidRPr="00725DCB" w:rsidRDefault="00831572" w:rsidP="00831572">
            <w:pPr>
              <w:rPr>
                <w:rFonts w:ascii="Arial" w:hAnsi="Arial" w:cs="Arial"/>
                <w:sz w:val="23"/>
                <w:szCs w:val="23"/>
              </w:rPr>
            </w:pPr>
            <w:r>
              <w:rPr>
                <w:rFonts w:ascii="Arial" w:hAnsi="Arial" w:cs="Arial"/>
                <w:sz w:val="23"/>
                <w:szCs w:val="23"/>
              </w:rPr>
              <w:t xml:space="preserve">   5%</w:t>
            </w:r>
          </w:p>
        </w:tc>
        <w:tc>
          <w:tcPr>
            <w:tcW w:w="3402" w:type="dxa"/>
          </w:tcPr>
          <w:p w14:paraId="4F209D91" w14:textId="43790963" w:rsidR="00831572" w:rsidRDefault="00831572" w:rsidP="00831572">
            <w:pPr>
              <w:rPr>
                <w:rFonts w:ascii="Arial" w:hAnsi="Arial" w:cs="Arial"/>
                <w:sz w:val="23"/>
                <w:szCs w:val="23"/>
              </w:rPr>
            </w:pPr>
            <w:r>
              <w:rPr>
                <w:rFonts w:ascii="Arial" w:hAnsi="Arial" w:cs="Arial"/>
                <w:sz w:val="23"/>
                <w:szCs w:val="23"/>
              </w:rPr>
              <w:t>Draft Plan &amp; IRB protocol</w:t>
            </w:r>
          </w:p>
        </w:tc>
        <w:tc>
          <w:tcPr>
            <w:tcW w:w="270" w:type="dxa"/>
          </w:tcPr>
          <w:p w14:paraId="31499546" w14:textId="77777777" w:rsidR="00831572" w:rsidRPr="00725DCB" w:rsidRDefault="00831572" w:rsidP="00831572">
            <w:pPr>
              <w:rPr>
                <w:rFonts w:ascii="Arial" w:hAnsi="Arial" w:cs="Arial"/>
                <w:sz w:val="23"/>
                <w:szCs w:val="23"/>
              </w:rPr>
            </w:pPr>
          </w:p>
        </w:tc>
        <w:tc>
          <w:tcPr>
            <w:tcW w:w="4428" w:type="dxa"/>
          </w:tcPr>
          <w:p w14:paraId="6EF070D9" w14:textId="6866AD86" w:rsidR="00831572" w:rsidRPr="00725DCB" w:rsidRDefault="00A6488A" w:rsidP="00831572">
            <w:pPr>
              <w:rPr>
                <w:rFonts w:ascii="Arial" w:hAnsi="Arial" w:cs="Arial"/>
                <w:sz w:val="23"/>
                <w:szCs w:val="23"/>
              </w:rPr>
            </w:pPr>
            <w:r>
              <w:rPr>
                <w:rFonts w:ascii="Arial" w:hAnsi="Arial" w:cs="Arial"/>
                <w:sz w:val="23"/>
                <w:szCs w:val="23"/>
              </w:rPr>
              <w:t xml:space="preserve">C+ </w:t>
            </w:r>
            <w:r w:rsidRPr="00725DCB">
              <w:rPr>
                <w:rFonts w:ascii="Arial" w:hAnsi="Arial" w:cs="Arial"/>
                <w:sz w:val="23"/>
                <w:szCs w:val="23"/>
              </w:rPr>
              <w:t xml:space="preserve">= </w:t>
            </w:r>
            <w:r>
              <w:rPr>
                <w:rFonts w:ascii="Arial" w:hAnsi="Arial" w:cs="Arial"/>
                <w:sz w:val="23"/>
                <w:szCs w:val="23"/>
              </w:rPr>
              <w:t>75.5</w:t>
            </w:r>
            <w:r w:rsidRPr="00725DCB">
              <w:rPr>
                <w:rFonts w:ascii="Arial" w:hAnsi="Arial" w:cs="Arial"/>
                <w:sz w:val="23"/>
                <w:szCs w:val="23"/>
              </w:rPr>
              <w:t>-</w:t>
            </w:r>
            <w:r>
              <w:rPr>
                <w:rFonts w:ascii="Arial" w:hAnsi="Arial" w:cs="Arial"/>
                <w:sz w:val="23"/>
                <w:szCs w:val="23"/>
              </w:rPr>
              <w:t>70</w:t>
            </w:r>
            <w:r w:rsidRPr="00725DCB">
              <w:rPr>
                <w:rFonts w:ascii="Arial" w:hAnsi="Arial" w:cs="Arial"/>
                <w:sz w:val="23"/>
                <w:szCs w:val="23"/>
              </w:rPr>
              <w:t>.</w:t>
            </w:r>
            <w:r>
              <w:rPr>
                <w:rFonts w:ascii="Arial" w:hAnsi="Arial" w:cs="Arial"/>
                <w:sz w:val="23"/>
                <w:szCs w:val="23"/>
              </w:rPr>
              <w:t>9</w:t>
            </w:r>
            <w:r w:rsidRPr="00725DCB">
              <w:rPr>
                <w:rFonts w:ascii="Arial" w:hAnsi="Arial" w:cs="Arial"/>
                <w:sz w:val="23"/>
                <w:szCs w:val="23"/>
              </w:rPr>
              <w:t xml:space="preserve">9%  </w:t>
            </w:r>
          </w:p>
        </w:tc>
      </w:tr>
      <w:tr w:rsidR="00831572" w:rsidRPr="00725DCB" w14:paraId="37141FB0" w14:textId="77777777" w:rsidTr="00A6488A">
        <w:trPr>
          <w:cantSplit/>
        </w:trPr>
        <w:tc>
          <w:tcPr>
            <w:tcW w:w="270" w:type="dxa"/>
          </w:tcPr>
          <w:p w14:paraId="44DC6BD8" w14:textId="77777777" w:rsidR="00831572" w:rsidRPr="00725DCB" w:rsidRDefault="00831572" w:rsidP="00831572">
            <w:pPr>
              <w:rPr>
                <w:rFonts w:ascii="Arial" w:hAnsi="Arial" w:cs="Arial"/>
                <w:sz w:val="23"/>
                <w:szCs w:val="23"/>
              </w:rPr>
            </w:pPr>
          </w:p>
        </w:tc>
        <w:tc>
          <w:tcPr>
            <w:tcW w:w="990" w:type="dxa"/>
          </w:tcPr>
          <w:p w14:paraId="572220BF" w14:textId="33D84716" w:rsidR="00831572" w:rsidRPr="00725DCB" w:rsidRDefault="00831572" w:rsidP="00831572">
            <w:pPr>
              <w:rPr>
                <w:rFonts w:ascii="Arial" w:hAnsi="Arial" w:cs="Arial"/>
                <w:sz w:val="23"/>
                <w:szCs w:val="23"/>
              </w:rPr>
            </w:pPr>
            <w:r w:rsidRPr="00725DCB">
              <w:rPr>
                <w:rFonts w:ascii="Arial" w:hAnsi="Arial" w:cs="Arial"/>
                <w:sz w:val="23"/>
                <w:szCs w:val="23"/>
              </w:rPr>
              <w:t xml:space="preserve"> </w:t>
            </w:r>
            <w:r>
              <w:rPr>
                <w:rFonts w:ascii="Arial" w:hAnsi="Arial" w:cs="Arial"/>
                <w:sz w:val="23"/>
                <w:szCs w:val="23"/>
              </w:rPr>
              <w:t>2</w:t>
            </w:r>
            <w:r w:rsidR="000F669F">
              <w:rPr>
                <w:rFonts w:ascii="Arial" w:hAnsi="Arial" w:cs="Arial"/>
                <w:sz w:val="23"/>
                <w:szCs w:val="23"/>
              </w:rPr>
              <w:t>5</w:t>
            </w:r>
            <w:r w:rsidRPr="00725DCB">
              <w:rPr>
                <w:rFonts w:ascii="Arial" w:hAnsi="Arial" w:cs="Arial"/>
                <w:sz w:val="23"/>
                <w:szCs w:val="23"/>
              </w:rPr>
              <w:t>%</w:t>
            </w:r>
          </w:p>
        </w:tc>
        <w:tc>
          <w:tcPr>
            <w:tcW w:w="3402" w:type="dxa"/>
          </w:tcPr>
          <w:p w14:paraId="534F3313" w14:textId="6A065C6F" w:rsidR="00831572" w:rsidRPr="00725DCB" w:rsidRDefault="00831572" w:rsidP="00831572">
            <w:pPr>
              <w:rPr>
                <w:rFonts w:ascii="Arial" w:hAnsi="Arial" w:cs="Arial"/>
                <w:sz w:val="23"/>
                <w:szCs w:val="23"/>
              </w:rPr>
            </w:pPr>
            <w:r>
              <w:rPr>
                <w:rFonts w:ascii="Arial" w:hAnsi="Arial" w:cs="Arial"/>
                <w:sz w:val="23"/>
                <w:szCs w:val="23"/>
              </w:rPr>
              <w:t>Final Client Report</w:t>
            </w:r>
            <w:r w:rsidRPr="00725DCB">
              <w:rPr>
                <w:rFonts w:ascii="Arial" w:hAnsi="Arial" w:cs="Arial"/>
                <w:sz w:val="23"/>
                <w:szCs w:val="23"/>
              </w:rPr>
              <w:t xml:space="preserve"> </w:t>
            </w:r>
          </w:p>
        </w:tc>
        <w:tc>
          <w:tcPr>
            <w:tcW w:w="270" w:type="dxa"/>
          </w:tcPr>
          <w:p w14:paraId="20674B21" w14:textId="77777777" w:rsidR="00831572" w:rsidRPr="00725DCB" w:rsidRDefault="00831572" w:rsidP="00831572">
            <w:pPr>
              <w:rPr>
                <w:rFonts w:ascii="Arial" w:hAnsi="Arial" w:cs="Arial"/>
                <w:sz w:val="23"/>
                <w:szCs w:val="23"/>
              </w:rPr>
            </w:pPr>
          </w:p>
        </w:tc>
        <w:tc>
          <w:tcPr>
            <w:tcW w:w="4428" w:type="dxa"/>
          </w:tcPr>
          <w:p w14:paraId="35B9E1B1" w14:textId="48DC278D" w:rsidR="00831572" w:rsidRPr="00725DCB" w:rsidRDefault="00A6488A" w:rsidP="00831572">
            <w:pPr>
              <w:rPr>
                <w:rFonts w:ascii="Arial" w:hAnsi="Arial" w:cs="Arial"/>
                <w:sz w:val="23"/>
                <w:szCs w:val="23"/>
              </w:rPr>
            </w:pPr>
            <w:r>
              <w:rPr>
                <w:rFonts w:ascii="Arial" w:hAnsi="Arial" w:cs="Arial"/>
                <w:sz w:val="23"/>
                <w:szCs w:val="23"/>
              </w:rPr>
              <w:t>C   = 70</w:t>
            </w:r>
            <w:r w:rsidRPr="00725DCB">
              <w:rPr>
                <w:rFonts w:ascii="Arial" w:hAnsi="Arial" w:cs="Arial"/>
                <w:sz w:val="23"/>
                <w:szCs w:val="23"/>
              </w:rPr>
              <w:t>-</w:t>
            </w:r>
            <w:r>
              <w:rPr>
                <w:rFonts w:ascii="Arial" w:hAnsi="Arial" w:cs="Arial"/>
                <w:sz w:val="23"/>
                <w:szCs w:val="23"/>
              </w:rPr>
              <w:t>75</w:t>
            </w:r>
            <w:r w:rsidRPr="00725DCB">
              <w:rPr>
                <w:rFonts w:ascii="Arial" w:hAnsi="Arial" w:cs="Arial"/>
                <w:sz w:val="23"/>
                <w:szCs w:val="23"/>
              </w:rPr>
              <w:t>.</w:t>
            </w:r>
            <w:r>
              <w:rPr>
                <w:rFonts w:ascii="Arial" w:hAnsi="Arial" w:cs="Arial"/>
                <w:sz w:val="23"/>
                <w:szCs w:val="23"/>
              </w:rPr>
              <w:t>4</w:t>
            </w:r>
            <w:r w:rsidRPr="00725DCB">
              <w:rPr>
                <w:rFonts w:ascii="Arial" w:hAnsi="Arial" w:cs="Arial"/>
                <w:sz w:val="23"/>
                <w:szCs w:val="23"/>
              </w:rPr>
              <w:t>9%</w:t>
            </w:r>
          </w:p>
        </w:tc>
      </w:tr>
      <w:tr w:rsidR="00A6488A" w:rsidRPr="00725DCB" w14:paraId="6D82A7AC" w14:textId="77777777" w:rsidTr="00A6488A">
        <w:trPr>
          <w:cantSplit/>
        </w:trPr>
        <w:tc>
          <w:tcPr>
            <w:tcW w:w="270" w:type="dxa"/>
          </w:tcPr>
          <w:p w14:paraId="29C1AF4C" w14:textId="77777777" w:rsidR="00A6488A" w:rsidRPr="00725DCB" w:rsidRDefault="00A6488A" w:rsidP="00831572">
            <w:pPr>
              <w:rPr>
                <w:rFonts w:ascii="Arial" w:hAnsi="Arial" w:cs="Arial"/>
                <w:sz w:val="23"/>
                <w:szCs w:val="23"/>
              </w:rPr>
            </w:pPr>
          </w:p>
        </w:tc>
        <w:tc>
          <w:tcPr>
            <w:tcW w:w="4662" w:type="dxa"/>
            <w:gridSpan w:val="3"/>
          </w:tcPr>
          <w:p w14:paraId="6ED0132F" w14:textId="77777777" w:rsidR="00A6488A" w:rsidRPr="00831572" w:rsidRDefault="00A6488A" w:rsidP="00831572">
            <w:pPr>
              <w:rPr>
                <w:rFonts w:ascii="Arial" w:hAnsi="Arial" w:cs="Arial"/>
                <w:color w:val="C00000"/>
                <w:sz w:val="23"/>
                <w:szCs w:val="23"/>
              </w:rPr>
            </w:pPr>
            <w:r w:rsidRPr="00831572">
              <w:rPr>
                <w:rFonts w:ascii="Arial" w:hAnsi="Arial" w:cs="Arial"/>
                <w:color w:val="C00000"/>
                <w:sz w:val="23"/>
                <w:szCs w:val="23"/>
              </w:rPr>
              <w:t>Non</w:t>
            </w:r>
            <w:r>
              <w:rPr>
                <w:rFonts w:ascii="Arial" w:hAnsi="Arial" w:cs="Arial"/>
                <w:color w:val="C00000"/>
                <w:sz w:val="23"/>
                <w:szCs w:val="23"/>
              </w:rPr>
              <w:t>-</w:t>
            </w:r>
            <w:r w:rsidRPr="00831572">
              <w:rPr>
                <w:rFonts w:ascii="Arial" w:hAnsi="Arial" w:cs="Arial"/>
                <w:color w:val="C00000"/>
                <w:sz w:val="23"/>
                <w:szCs w:val="23"/>
              </w:rPr>
              <w:t>Client Didactic &amp; Experiential Learning</w:t>
            </w:r>
          </w:p>
        </w:tc>
        <w:tc>
          <w:tcPr>
            <w:tcW w:w="4428" w:type="dxa"/>
          </w:tcPr>
          <w:p w14:paraId="35B7F6C5" w14:textId="57D08B2C" w:rsidR="00A6488A" w:rsidRPr="00831572" w:rsidRDefault="00A6488A" w:rsidP="00831572">
            <w:pPr>
              <w:rPr>
                <w:rFonts w:ascii="Arial" w:hAnsi="Arial" w:cs="Arial"/>
                <w:color w:val="C00000"/>
                <w:sz w:val="23"/>
                <w:szCs w:val="23"/>
              </w:rPr>
            </w:pPr>
            <w:r w:rsidRPr="00725DCB">
              <w:rPr>
                <w:rFonts w:ascii="Arial" w:hAnsi="Arial" w:cs="Arial"/>
                <w:sz w:val="23"/>
                <w:szCs w:val="23"/>
              </w:rPr>
              <w:t xml:space="preserve">F </w:t>
            </w:r>
            <w:r>
              <w:rPr>
                <w:rFonts w:ascii="Arial" w:hAnsi="Arial" w:cs="Arial"/>
                <w:sz w:val="23"/>
                <w:szCs w:val="23"/>
              </w:rPr>
              <w:t xml:space="preserve">  </w:t>
            </w:r>
            <w:r w:rsidRPr="00725DCB">
              <w:rPr>
                <w:rFonts w:ascii="Arial" w:hAnsi="Arial" w:cs="Arial"/>
                <w:sz w:val="23"/>
                <w:szCs w:val="23"/>
              </w:rPr>
              <w:t xml:space="preserve">= below </w:t>
            </w:r>
            <w:r>
              <w:rPr>
                <w:rFonts w:ascii="Arial" w:hAnsi="Arial" w:cs="Arial"/>
                <w:sz w:val="23"/>
                <w:szCs w:val="23"/>
              </w:rPr>
              <w:t>70</w:t>
            </w:r>
            <w:r w:rsidRPr="00725DCB">
              <w:rPr>
                <w:rFonts w:ascii="Arial" w:hAnsi="Arial" w:cs="Arial"/>
                <w:sz w:val="23"/>
                <w:szCs w:val="23"/>
              </w:rPr>
              <w:t>%</w:t>
            </w:r>
          </w:p>
        </w:tc>
      </w:tr>
      <w:tr w:rsidR="00831572" w:rsidRPr="00725DCB" w14:paraId="10ECA604" w14:textId="77777777" w:rsidTr="00A6488A">
        <w:trPr>
          <w:cantSplit/>
        </w:trPr>
        <w:tc>
          <w:tcPr>
            <w:tcW w:w="270" w:type="dxa"/>
          </w:tcPr>
          <w:p w14:paraId="1A107B5B" w14:textId="77777777" w:rsidR="00831572" w:rsidRPr="00725DCB" w:rsidRDefault="00831572" w:rsidP="00831572">
            <w:pPr>
              <w:rPr>
                <w:rFonts w:ascii="Arial" w:hAnsi="Arial" w:cs="Arial"/>
                <w:sz w:val="23"/>
                <w:szCs w:val="23"/>
              </w:rPr>
            </w:pPr>
          </w:p>
        </w:tc>
        <w:tc>
          <w:tcPr>
            <w:tcW w:w="990" w:type="dxa"/>
          </w:tcPr>
          <w:p w14:paraId="0559126D" w14:textId="076C770F" w:rsidR="00831572" w:rsidRPr="00725DCB" w:rsidRDefault="00831572" w:rsidP="00831572">
            <w:pPr>
              <w:rPr>
                <w:rFonts w:ascii="Arial" w:hAnsi="Arial" w:cs="Arial"/>
                <w:sz w:val="23"/>
                <w:szCs w:val="23"/>
              </w:rPr>
            </w:pPr>
            <w:r w:rsidRPr="00725DCB">
              <w:rPr>
                <w:rFonts w:ascii="Arial" w:hAnsi="Arial" w:cs="Arial"/>
                <w:sz w:val="23"/>
                <w:szCs w:val="23"/>
              </w:rPr>
              <w:t xml:space="preserve"> </w:t>
            </w:r>
            <w:r>
              <w:rPr>
                <w:rFonts w:ascii="Arial" w:hAnsi="Arial" w:cs="Arial"/>
                <w:sz w:val="23"/>
                <w:szCs w:val="23"/>
              </w:rPr>
              <w:t>35</w:t>
            </w:r>
            <w:r w:rsidRPr="00725DCB">
              <w:rPr>
                <w:rFonts w:ascii="Arial" w:hAnsi="Arial" w:cs="Arial"/>
                <w:sz w:val="23"/>
                <w:szCs w:val="23"/>
              </w:rPr>
              <w:t xml:space="preserve">% </w:t>
            </w:r>
          </w:p>
        </w:tc>
        <w:tc>
          <w:tcPr>
            <w:tcW w:w="3402" w:type="dxa"/>
          </w:tcPr>
          <w:p w14:paraId="45249433" w14:textId="1D41E993" w:rsidR="00831572" w:rsidRPr="00725DCB" w:rsidRDefault="00831572" w:rsidP="00831572">
            <w:pPr>
              <w:rPr>
                <w:rFonts w:ascii="Arial" w:hAnsi="Arial" w:cs="Arial"/>
                <w:sz w:val="23"/>
                <w:szCs w:val="23"/>
              </w:rPr>
            </w:pPr>
            <w:r w:rsidRPr="00725DCB">
              <w:rPr>
                <w:rFonts w:ascii="Arial" w:hAnsi="Arial" w:cs="Arial"/>
                <w:sz w:val="23"/>
                <w:szCs w:val="23"/>
              </w:rPr>
              <w:t>Exams</w:t>
            </w:r>
            <w:r>
              <w:rPr>
                <w:rFonts w:ascii="Arial" w:hAnsi="Arial" w:cs="Arial"/>
                <w:sz w:val="23"/>
                <w:szCs w:val="23"/>
              </w:rPr>
              <w:t xml:space="preserve"> (20% for mid-term)</w:t>
            </w:r>
          </w:p>
        </w:tc>
        <w:tc>
          <w:tcPr>
            <w:tcW w:w="270" w:type="dxa"/>
          </w:tcPr>
          <w:p w14:paraId="27562FA3" w14:textId="77777777" w:rsidR="00831572" w:rsidRPr="00725DCB" w:rsidRDefault="00831572" w:rsidP="00831572">
            <w:pPr>
              <w:rPr>
                <w:rFonts w:ascii="Arial" w:hAnsi="Arial" w:cs="Arial"/>
                <w:sz w:val="23"/>
                <w:szCs w:val="23"/>
              </w:rPr>
            </w:pPr>
          </w:p>
        </w:tc>
        <w:tc>
          <w:tcPr>
            <w:tcW w:w="4428" w:type="dxa"/>
          </w:tcPr>
          <w:p w14:paraId="306E4227" w14:textId="44E42517" w:rsidR="00831572" w:rsidRPr="00725DCB" w:rsidRDefault="00831572" w:rsidP="00831572">
            <w:pPr>
              <w:rPr>
                <w:rFonts w:ascii="Arial" w:hAnsi="Arial" w:cs="Arial"/>
                <w:sz w:val="23"/>
                <w:szCs w:val="23"/>
              </w:rPr>
            </w:pPr>
          </w:p>
        </w:tc>
      </w:tr>
      <w:tr w:rsidR="00831572" w:rsidRPr="00725DCB" w14:paraId="1D3F6816" w14:textId="77777777" w:rsidTr="00A6488A">
        <w:trPr>
          <w:cantSplit/>
        </w:trPr>
        <w:tc>
          <w:tcPr>
            <w:tcW w:w="270" w:type="dxa"/>
          </w:tcPr>
          <w:p w14:paraId="61A9A4BE" w14:textId="77777777" w:rsidR="00831572" w:rsidRPr="00725DCB" w:rsidRDefault="00831572" w:rsidP="00831572">
            <w:pPr>
              <w:rPr>
                <w:rFonts w:ascii="Arial" w:hAnsi="Arial" w:cs="Arial"/>
                <w:sz w:val="23"/>
                <w:szCs w:val="23"/>
              </w:rPr>
            </w:pPr>
          </w:p>
        </w:tc>
        <w:tc>
          <w:tcPr>
            <w:tcW w:w="990" w:type="dxa"/>
          </w:tcPr>
          <w:p w14:paraId="4421FD31" w14:textId="3161C9F7" w:rsidR="00831572" w:rsidRPr="00725DCB" w:rsidRDefault="00831572" w:rsidP="00831572">
            <w:pPr>
              <w:rPr>
                <w:rFonts w:ascii="Arial" w:hAnsi="Arial" w:cs="Arial"/>
                <w:sz w:val="23"/>
                <w:szCs w:val="23"/>
              </w:rPr>
            </w:pPr>
            <w:r>
              <w:rPr>
                <w:rFonts w:ascii="Arial" w:hAnsi="Arial" w:cs="Arial"/>
                <w:sz w:val="23"/>
                <w:szCs w:val="23"/>
              </w:rPr>
              <w:t xml:space="preserve">  5</w:t>
            </w:r>
            <w:r w:rsidRPr="00725DCB">
              <w:rPr>
                <w:rFonts w:ascii="Arial" w:hAnsi="Arial" w:cs="Arial"/>
                <w:sz w:val="23"/>
                <w:szCs w:val="23"/>
              </w:rPr>
              <w:t>%</w:t>
            </w:r>
          </w:p>
        </w:tc>
        <w:tc>
          <w:tcPr>
            <w:tcW w:w="3402" w:type="dxa"/>
            <w:tcBorders>
              <w:left w:val="nil"/>
            </w:tcBorders>
          </w:tcPr>
          <w:p w14:paraId="66FB176A" w14:textId="0F8DD2C3" w:rsidR="00831572" w:rsidRPr="00725DCB" w:rsidRDefault="00831572" w:rsidP="00831572">
            <w:pPr>
              <w:rPr>
                <w:rFonts w:ascii="Arial" w:hAnsi="Arial" w:cs="Arial"/>
                <w:sz w:val="23"/>
                <w:szCs w:val="23"/>
              </w:rPr>
            </w:pPr>
            <w:r w:rsidRPr="00725DCB">
              <w:rPr>
                <w:rFonts w:ascii="Arial" w:hAnsi="Arial" w:cs="Arial"/>
                <w:sz w:val="23"/>
                <w:szCs w:val="23"/>
              </w:rPr>
              <w:t>QCC</w:t>
            </w:r>
            <w:r>
              <w:rPr>
                <w:rFonts w:ascii="Arial" w:hAnsi="Arial" w:cs="Arial"/>
                <w:sz w:val="23"/>
                <w:szCs w:val="23"/>
              </w:rPr>
              <w:t xml:space="preserve"> lead</w:t>
            </w:r>
          </w:p>
        </w:tc>
        <w:tc>
          <w:tcPr>
            <w:tcW w:w="270" w:type="dxa"/>
          </w:tcPr>
          <w:p w14:paraId="49BE3CD0" w14:textId="77777777" w:rsidR="00831572" w:rsidRPr="00725DCB" w:rsidRDefault="00831572" w:rsidP="00831572">
            <w:pPr>
              <w:rPr>
                <w:rFonts w:ascii="Arial" w:hAnsi="Arial" w:cs="Arial"/>
                <w:sz w:val="23"/>
                <w:szCs w:val="23"/>
              </w:rPr>
            </w:pPr>
          </w:p>
        </w:tc>
        <w:tc>
          <w:tcPr>
            <w:tcW w:w="4428" w:type="dxa"/>
          </w:tcPr>
          <w:p w14:paraId="222FC258" w14:textId="3407A2E3" w:rsidR="00831572" w:rsidRPr="00725DCB" w:rsidRDefault="00831572" w:rsidP="00831572">
            <w:pPr>
              <w:rPr>
                <w:rFonts w:ascii="Arial" w:hAnsi="Arial" w:cs="Arial"/>
                <w:sz w:val="23"/>
                <w:szCs w:val="23"/>
              </w:rPr>
            </w:pPr>
          </w:p>
        </w:tc>
      </w:tr>
      <w:tr w:rsidR="00831572" w:rsidRPr="00725DCB" w14:paraId="2CAC5E50" w14:textId="77777777" w:rsidTr="00A6488A">
        <w:trPr>
          <w:cantSplit/>
        </w:trPr>
        <w:tc>
          <w:tcPr>
            <w:tcW w:w="270" w:type="dxa"/>
          </w:tcPr>
          <w:p w14:paraId="2488DDB9" w14:textId="77777777" w:rsidR="00831572" w:rsidRPr="00725DCB" w:rsidRDefault="00831572" w:rsidP="00831572">
            <w:pPr>
              <w:rPr>
                <w:rFonts w:ascii="Arial" w:hAnsi="Arial" w:cs="Arial"/>
                <w:sz w:val="23"/>
                <w:szCs w:val="23"/>
              </w:rPr>
            </w:pPr>
          </w:p>
        </w:tc>
        <w:tc>
          <w:tcPr>
            <w:tcW w:w="990" w:type="dxa"/>
          </w:tcPr>
          <w:p w14:paraId="31AED1DB" w14:textId="40C14CE3" w:rsidR="00831572" w:rsidRPr="00725DCB" w:rsidRDefault="00831572" w:rsidP="00831572">
            <w:pPr>
              <w:rPr>
                <w:rFonts w:ascii="Arial" w:hAnsi="Arial" w:cs="Arial"/>
                <w:sz w:val="23"/>
                <w:szCs w:val="23"/>
              </w:rPr>
            </w:pPr>
            <w:r>
              <w:rPr>
                <w:rFonts w:ascii="Arial" w:hAnsi="Arial" w:cs="Arial"/>
                <w:sz w:val="23"/>
                <w:szCs w:val="23"/>
              </w:rPr>
              <w:t>10%</w:t>
            </w:r>
          </w:p>
        </w:tc>
        <w:tc>
          <w:tcPr>
            <w:tcW w:w="3402" w:type="dxa"/>
            <w:tcBorders>
              <w:left w:val="nil"/>
            </w:tcBorders>
          </w:tcPr>
          <w:p w14:paraId="1AB59B9F" w14:textId="6475B9EE" w:rsidR="00831572" w:rsidRPr="00725DCB" w:rsidRDefault="00831572" w:rsidP="00831572">
            <w:pPr>
              <w:rPr>
                <w:rFonts w:ascii="Arial" w:hAnsi="Arial" w:cs="Arial"/>
                <w:sz w:val="23"/>
                <w:szCs w:val="23"/>
              </w:rPr>
            </w:pPr>
            <w:r>
              <w:rPr>
                <w:rFonts w:ascii="Arial" w:hAnsi="Arial" w:cs="Arial"/>
                <w:sz w:val="23"/>
                <w:szCs w:val="23"/>
              </w:rPr>
              <w:t>QCC initial response input</w:t>
            </w:r>
          </w:p>
        </w:tc>
        <w:tc>
          <w:tcPr>
            <w:tcW w:w="270" w:type="dxa"/>
          </w:tcPr>
          <w:p w14:paraId="441FED2A" w14:textId="77777777" w:rsidR="00831572" w:rsidRPr="00725DCB" w:rsidRDefault="00831572" w:rsidP="00831572">
            <w:pPr>
              <w:rPr>
                <w:rFonts w:ascii="Arial" w:hAnsi="Arial" w:cs="Arial"/>
                <w:sz w:val="23"/>
                <w:szCs w:val="23"/>
              </w:rPr>
            </w:pPr>
          </w:p>
        </w:tc>
        <w:tc>
          <w:tcPr>
            <w:tcW w:w="4428" w:type="dxa"/>
          </w:tcPr>
          <w:p w14:paraId="17DA4C43" w14:textId="5B53D5B4" w:rsidR="00831572" w:rsidRPr="00725DCB" w:rsidRDefault="00831572" w:rsidP="00831572">
            <w:pPr>
              <w:rPr>
                <w:rFonts w:ascii="Arial" w:hAnsi="Arial" w:cs="Arial"/>
                <w:sz w:val="23"/>
                <w:szCs w:val="23"/>
              </w:rPr>
            </w:pPr>
          </w:p>
        </w:tc>
      </w:tr>
      <w:tr w:rsidR="00831572" w:rsidRPr="00F62C5B" w14:paraId="235FF721" w14:textId="77777777" w:rsidTr="00A6488A">
        <w:trPr>
          <w:cantSplit/>
        </w:trPr>
        <w:tc>
          <w:tcPr>
            <w:tcW w:w="270" w:type="dxa"/>
            <w:tcBorders>
              <w:bottom w:val="single" w:sz="4" w:space="0" w:color="auto"/>
            </w:tcBorders>
          </w:tcPr>
          <w:p w14:paraId="6BAAF0D6" w14:textId="77777777" w:rsidR="00831572" w:rsidRPr="00725DCB" w:rsidRDefault="00831572" w:rsidP="00831572">
            <w:pPr>
              <w:rPr>
                <w:rFonts w:ascii="Arial" w:hAnsi="Arial" w:cs="Arial"/>
                <w:sz w:val="23"/>
                <w:szCs w:val="23"/>
              </w:rPr>
            </w:pPr>
          </w:p>
        </w:tc>
        <w:tc>
          <w:tcPr>
            <w:tcW w:w="990" w:type="dxa"/>
            <w:tcBorders>
              <w:bottom w:val="single" w:sz="4" w:space="0" w:color="auto"/>
            </w:tcBorders>
          </w:tcPr>
          <w:p w14:paraId="17E6306A" w14:textId="2D75A790" w:rsidR="00831572" w:rsidRPr="00725DCB" w:rsidRDefault="00831572" w:rsidP="00831572">
            <w:pPr>
              <w:rPr>
                <w:rFonts w:ascii="Arial" w:hAnsi="Arial" w:cs="Arial"/>
                <w:sz w:val="23"/>
                <w:szCs w:val="23"/>
              </w:rPr>
            </w:pPr>
            <w:r>
              <w:rPr>
                <w:rFonts w:ascii="Arial" w:hAnsi="Arial" w:cs="Arial"/>
                <w:sz w:val="23"/>
                <w:szCs w:val="23"/>
              </w:rPr>
              <w:t>1</w:t>
            </w:r>
            <w:r w:rsidR="000F669F">
              <w:rPr>
                <w:rFonts w:ascii="Arial" w:hAnsi="Arial" w:cs="Arial"/>
                <w:sz w:val="23"/>
                <w:szCs w:val="23"/>
              </w:rPr>
              <w:t>0</w:t>
            </w:r>
            <w:r>
              <w:rPr>
                <w:rFonts w:ascii="Arial" w:hAnsi="Arial" w:cs="Arial"/>
                <w:sz w:val="23"/>
                <w:szCs w:val="23"/>
              </w:rPr>
              <w:t>%</w:t>
            </w:r>
          </w:p>
        </w:tc>
        <w:tc>
          <w:tcPr>
            <w:tcW w:w="3402" w:type="dxa"/>
            <w:tcBorders>
              <w:left w:val="nil"/>
              <w:bottom w:val="single" w:sz="4" w:space="0" w:color="auto"/>
            </w:tcBorders>
          </w:tcPr>
          <w:p w14:paraId="74DC10EC" w14:textId="19724ACA" w:rsidR="00831572" w:rsidRPr="00725DCB" w:rsidRDefault="00831572" w:rsidP="00831572">
            <w:pPr>
              <w:rPr>
                <w:rFonts w:ascii="Arial" w:hAnsi="Arial" w:cs="Arial"/>
                <w:sz w:val="23"/>
                <w:szCs w:val="23"/>
              </w:rPr>
            </w:pPr>
            <w:r>
              <w:rPr>
                <w:rFonts w:ascii="Arial" w:hAnsi="Arial" w:cs="Arial"/>
                <w:sz w:val="23"/>
                <w:szCs w:val="23"/>
              </w:rPr>
              <w:t>Class discussion lead</w:t>
            </w:r>
          </w:p>
        </w:tc>
        <w:tc>
          <w:tcPr>
            <w:tcW w:w="270" w:type="dxa"/>
            <w:tcBorders>
              <w:bottom w:val="single" w:sz="4" w:space="0" w:color="auto"/>
            </w:tcBorders>
          </w:tcPr>
          <w:p w14:paraId="39821356" w14:textId="77777777" w:rsidR="00831572" w:rsidRPr="00725DCB" w:rsidRDefault="00831572" w:rsidP="00831572">
            <w:pPr>
              <w:rPr>
                <w:rFonts w:ascii="Arial" w:hAnsi="Arial" w:cs="Arial"/>
                <w:sz w:val="23"/>
                <w:szCs w:val="23"/>
              </w:rPr>
            </w:pPr>
          </w:p>
        </w:tc>
        <w:tc>
          <w:tcPr>
            <w:tcW w:w="4428" w:type="dxa"/>
            <w:tcBorders>
              <w:bottom w:val="single" w:sz="4" w:space="0" w:color="auto"/>
            </w:tcBorders>
          </w:tcPr>
          <w:p w14:paraId="4E2CAFC5" w14:textId="00017C86" w:rsidR="00831572" w:rsidRPr="00F62C5B" w:rsidRDefault="00831572" w:rsidP="00831572">
            <w:pPr>
              <w:rPr>
                <w:rFonts w:ascii="Arial" w:hAnsi="Arial" w:cs="Arial"/>
                <w:sz w:val="23"/>
                <w:szCs w:val="23"/>
              </w:rPr>
            </w:pPr>
          </w:p>
        </w:tc>
      </w:tr>
    </w:tbl>
    <w:p w14:paraId="3398694F" w14:textId="4BCD266D" w:rsidR="00763A69" w:rsidRPr="00F568AE" w:rsidRDefault="00763A69" w:rsidP="00763A69">
      <w:pPr>
        <w:pStyle w:val="Heading2"/>
        <w:spacing w:after="0"/>
        <w:rPr>
          <w:color w:val="C00000"/>
          <w:sz w:val="23"/>
          <w:szCs w:val="23"/>
        </w:rPr>
      </w:pPr>
      <w:r w:rsidRPr="00F568AE">
        <w:rPr>
          <w:color w:val="C00000"/>
          <w:sz w:val="23"/>
          <w:szCs w:val="23"/>
        </w:rPr>
        <w:t>Study Time</w:t>
      </w:r>
    </w:p>
    <w:p w14:paraId="790CB7A4" w14:textId="06D67058" w:rsidR="00763A69" w:rsidRDefault="00763A69" w:rsidP="00763A69">
      <w:pPr>
        <w:pStyle w:val="Heading1"/>
        <w:rPr>
          <w:rFonts w:ascii="Arial" w:hAnsi="Arial" w:cs="Arial"/>
          <w:b w:val="0"/>
          <w:iCs/>
          <w:sz w:val="23"/>
          <w:szCs w:val="23"/>
        </w:rPr>
      </w:pPr>
      <w:r w:rsidRPr="00F62C5B">
        <w:rPr>
          <w:rFonts w:ascii="Arial" w:hAnsi="Arial" w:cs="Arial"/>
          <w:b w:val="0"/>
          <w:iCs/>
          <w:sz w:val="23"/>
          <w:szCs w:val="23"/>
        </w:rPr>
        <w:t xml:space="preserve">At this point in your college studies, you are expected to be independent learners who are also able to work with fellow classmates. </w:t>
      </w:r>
      <w:r w:rsidR="0013104D">
        <w:rPr>
          <w:rFonts w:ascii="Arial" w:hAnsi="Arial" w:cs="Arial"/>
          <w:b w:val="0"/>
          <w:iCs/>
          <w:sz w:val="23"/>
          <w:szCs w:val="23"/>
        </w:rPr>
        <w:t>S</w:t>
      </w:r>
      <w:r w:rsidRPr="00F62C5B">
        <w:rPr>
          <w:rFonts w:ascii="Arial" w:hAnsi="Arial" w:cs="Arial"/>
          <w:b w:val="0"/>
          <w:iCs/>
          <w:sz w:val="23"/>
          <w:szCs w:val="23"/>
        </w:rPr>
        <w:t xml:space="preserve">tudents who keep up with assigned readings and assessments will find it easier to keep up than </w:t>
      </w:r>
      <w:r w:rsidR="0013104D">
        <w:rPr>
          <w:rFonts w:ascii="Arial" w:hAnsi="Arial" w:cs="Arial"/>
          <w:b w:val="0"/>
          <w:iCs/>
          <w:sz w:val="23"/>
          <w:szCs w:val="23"/>
        </w:rPr>
        <w:t>students</w:t>
      </w:r>
      <w:r w:rsidRPr="00F62C5B">
        <w:rPr>
          <w:rFonts w:ascii="Arial" w:hAnsi="Arial" w:cs="Arial"/>
          <w:b w:val="0"/>
          <w:iCs/>
          <w:sz w:val="23"/>
          <w:szCs w:val="23"/>
        </w:rPr>
        <w:t xml:space="preserve"> who do not read the assigned works on time. </w:t>
      </w:r>
      <w:r w:rsidR="0013104D">
        <w:rPr>
          <w:rFonts w:ascii="Arial" w:hAnsi="Arial" w:cs="Arial"/>
          <w:b w:val="0"/>
          <w:iCs/>
          <w:sz w:val="23"/>
          <w:szCs w:val="23"/>
        </w:rPr>
        <w:t>U</w:t>
      </w:r>
      <w:r w:rsidRPr="00F62C5B">
        <w:rPr>
          <w:rFonts w:ascii="Arial" w:hAnsi="Arial" w:cs="Arial"/>
          <w:b w:val="0"/>
          <w:iCs/>
          <w:sz w:val="23"/>
          <w:szCs w:val="23"/>
        </w:rPr>
        <w:t>niversity tradition</w:t>
      </w:r>
      <w:r w:rsidR="0013104D">
        <w:rPr>
          <w:rFonts w:ascii="Arial" w:hAnsi="Arial" w:cs="Arial"/>
          <w:b w:val="0"/>
          <w:iCs/>
          <w:sz w:val="23"/>
          <w:szCs w:val="23"/>
        </w:rPr>
        <w:t xml:space="preserve"> </w:t>
      </w:r>
      <w:r w:rsidRPr="00F62C5B">
        <w:rPr>
          <w:rFonts w:ascii="Arial" w:hAnsi="Arial" w:cs="Arial"/>
          <w:b w:val="0"/>
          <w:iCs/>
          <w:sz w:val="23"/>
          <w:szCs w:val="23"/>
        </w:rPr>
        <w:t>suggest</w:t>
      </w:r>
      <w:r w:rsidR="0013104D">
        <w:rPr>
          <w:rFonts w:ascii="Arial" w:hAnsi="Arial" w:cs="Arial"/>
          <w:b w:val="0"/>
          <w:iCs/>
          <w:sz w:val="23"/>
          <w:szCs w:val="23"/>
        </w:rPr>
        <w:t>s</w:t>
      </w:r>
      <w:r w:rsidRPr="00F62C5B">
        <w:rPr>
          <w:rFonts w:ascii="Arial" w:hAnsi="Arial" w:cs="Arial"/>
          <w:b w:val="0"/>
          <w:iCs/>
          <w:sz w:val="23"/>
          <w:szCs w:val="23"/>
        </w:rPr>
        <w:t xml:space="preserve"> 3 hours of study for each hour of lecture. </w:t>
      </w:r>
    </w:p>
    <w:p w14:paraId="7368A0B5" w14:textId="77777777" w:rsidR="006F6F15" w:rsidRPr="00F62C5B" w:rsidRDefault="006F6F15" w:rsidP="006F6F15">
      <w:pPr>
        <w:pStyle w:val="Heading1"/>
        <w:spacing w:before="240"/>
        <w:rPr>
          <w:rFonts w:ascii="Arial" w:hAnsi="Arial" w:cs="Arial"/>
          <w:sz w:val="23"/>
        </w:rPr>
      </w:pPr>
      <w:r w:rsidRPr="00F62C5B">
        <w:rPr>
          <w:rFonts w:ascii="Arial" w:hAnsi="Arial" w:cs="Arial"/>
          <w:sz w:val="23"/>
        </w:rPr>
        <w:t>CLASS AND CLASSROOM PROTOCOL AND ETIQUETTE:</w:t>
      </w:r>
    </w:p>
    <w:p w14:paraId="0FEA2356" w14:textId="77777777" w:rsidR="006F6F15" w:rsidRPr="00856DC2" w:rsidRDefault="006F6F15" w:rsidP="006F6F15">
      <w:pPr>
        <w:numPr>
          <w:ilvl w:val="0"/>
          <w:numId w:val="12"/>
        </w:numPr>
        <w:tabs>
          <w:tab w:val="left" w:pos="360"/>
        </w:tabs>
        <w:ind w:left="360"/>
        <w:rPr>
          <w:rFonts w:ascii="Arial" w:hAnsi="Arial" w:cs="Arial"/>
          <w:color w:val="C00000"/>
          <w:sz w:val="23"/>
          <w:szCs w:val="23"/>
        </w:rPr>
      </w:pPr>
      <w:r w:rsidRPr="00856DC2">
        <w:rPr>
          <w:rFonts w:ascii="Arial" w:hAnsi="Arial" w:cs="Arial"/>
          <w:color w:val="C00000"/>
          <w:sz w:val="23"/>
          <w:szCs w:val="23"/>
        </w:rPr>
        <w:t>Students are NOT permitted to train large language models (LLMs) with instructor-generated course materials shared on Canvas, online, via email, or in the classroom. In other words, do not upload any instructor-generated material to genAI programs, such as, but not limited to, ChatGPT (not even the EDU version).</w:t>
      </w:r>
    </w:p>
    <w:p w14:paraId="245A5D28" w14:textId="77777777" w:rsidR="006F6F15" w:rsidRPr="00B81462" w:rsidRDefault="006F6F15" w:rsidP="006F6F15">
      <w:pPr>
        <w:numPr>
          <w:ilvl w:val="0"/>
          <w:numId w:val="12"/>
        </w:numPr>
        <w:tabs>
          <w:tab w:val="left" w:pos="360"/>
        </w:tabs>
        <w:ind w:left="360"/>
        <w:rPr>
          <w:rFonts w:ascii="Arial" w:eastAsia="Courier New" w:hAnsi="Arial" w:cs="Arial"/>
          <w:sz w:val="23"/>
          <w:szCs w:val="23"/>
        </w:rPr>
      </w:pPr>
      <w:r w:rsidRPr="0070566D">
        <w:rPr>
          <w:rFonts w:ascii="Arial" w:hAnsi="Arial" w:cs="Arial"/>
          <w:sz w:val="23"/>
          <w:szCs w:val="23"/>
        </w:rPr>
        <w:t xml:space="preserve">Since writing, analytical, and critical thinking skills are part of the learning outcomes of this course, all writing assignments should be prepared by the student </w:t>
      </w:r>
      <w:r w:rsidRPr="0070566D">
        <w:rPr>
          <w:rFonts w:ascii="Arial" w:hAnsi="Arial" w:cs="Arial"/>
          <w:sz w:val="23"/>
          <w:szCs w:val="23"/>
          <w:u w:val="single"/>
        </w:rPr>
        <w:t>without the aid</w:t>
      </w:r>
      <w:r w:rsidRPr="0070566D">
        <w:rPr>
          <w:rFonts w:ascii="Arial" w:hAnsi="Arial" w:cs="Arial"/>
          <w:sz w:val="23"/>
          <w:szCs w:val="23"/>
        </w:rPr>
        <w:t xml:space="preserve"> of any text- generating software (e.g., ChatGPT, BART, iA Writer, </w:t>
      </w:r>
      <w:r>
        <w:rPr>
          <w:rFonts w:ascii="Arial" w:hAnsi="Arial" w:cs="Arial"/>
          <w:sz w:val="23"/>
          <w:szCs w:val="23"/>
        </w:rPr>
        <w:t xml:space="preserve">GROK, </w:t>
      </w:r>
      <w:r w:rsidRPr="0070566D">
        <w:rPr>
          <w:rFonts w:ascii="Arial" w:hAnsi="Arial" w:cs="Arial"/>
          <w:sz w:val="23"/>
          <w:szCs w:val="23"/>
        </w:rPr>
        <w:t>Marmot or Botowski)</w:t>
      </w:r>
      <w:r w:rsidRPr="006377B5">
        <w:rPr>
          <w:rFonts w:ascii="Arial" w:hAnsi="Arial" w:cs="Arial"/>
          <w:sz w:val="23"/>
          <w:szCs w:val="23"/>
        </w:rPr>
        <w:t xml:space="preserve">. </w:t>
      </w:r>
      <w:r w:rsidRPr="0070566D">
        <w:rPr>
          <w:rFonts w:ascii="Arial" w:hAnsi="Arial" w:cs="Arial"/>
          <w:sz w:val="23"/>
          <w:szCs w:val="23"/>
        </w:rPr>
        <w:t xml:space="preserve">Developing </w:t>
      </w:r>
      <w:r>
        <w:rPr>
          <w:rFonts w:ascii="Arial" w:hAnsi="Arial" w:cs="Arial"/>
          <w:sz w:val="23"/>
          <w:szCs w:val="23"/>
        </w:rPr>
        <w:t xml:space="preserve">these </w:t>
      </w:r>
      <w:r w:rsidRPr="0070566D">
        <w:rPr>
          <w:rFonts w:ascii="Arial" w:hAnsi="Arial" w:cs="Arial"/>
          <w:sz w:val="23"/>
          <w:szCs w:val="23"/>
        </w:rPr>
        <w:t>strong</w:t>
      </w:r>
      <w:r>
        <w:rPr>
          <w:rFonts w:ascii="Arial" w:hAnsi="Arial" w:cs="Arial"/>
          <w:sz w:val="23"/>
          <w:szCs w:val="23"/>
        </w:rPr>
        <w:t xml:space="preserve"> </w:t>
      </w:r>
      <w:r w:rsidRPr="0070566D">
        <w:rPr>
          <w:rFonts w:ascii="Arial" w:hAnsi="Arial" w:cs="Arial"/>
          <w:sz w:val="23"/>
          <w:szCs w:val="23"/>
        </w:rPr>
        <w:t xml:space="preserve">competencies will prepare you for a competitive workplace. Therefore, </w:t>
      </w:r>
      <w:r>
        <w:rPr>
          <w:rFonts w:ascii="Arial" w:hAnsi="Arial" w:cs="Arial"/>
          <w:sz w:val="23"/>
          <w:szCs w:val="23"/>
        </w:rPr>
        <w:t>students</w:t>
      </w:r>
      <w:r w:rsidRPr="00B81462">
        <w:rPr>
          <w:rFonts w:ascii="Arial" w:hAnsi="Arial" w:cs="Arial"/>
          <w:sz w:val="23"/>
          <w:szCs w:val="23"/>
        </w:rPr>
        <w:t xml:space="preserve"> are </w:t>
      </w:r>
      <w:r w:rsidRPr="00B81462">
        <w:rPr>
          <w:rFonts w:ascii="Arial" w:hAnsi="Arial" w:cs="Arial"/>
          <w:b/>
          <w:bCs/>
          <w:sz w:val="23"/>
          <w:szCs w:val="23"/>
          <w:u w:val="single"/>
        </w:rPr>
        <w:t xml:space="preserve">NOT permitted to use any </w:t>
      </w:r>
      <w:r>
        <w:rPr>
          <w:rFonts w:ascii="Arial" w:hAnsi="Arial" w:cs="Arial"/>
          <w:b/>
          <w:bCs/>
          <w:sz w:val="23"/>
          <w:szCs w:val="23"/>
          <w:u w:val="single"/>
        </w:rPr>
        <w:t>Gen</w:t>
      </w:r>
      <w:r w:rsidRPr="00B81462">
        <w:rPr>
          <w:rFonts w:ascii="Arial" w:hAnsi="Arial" w:cs="Arial"/>
          <w:b/>
          <w:bCs/>
          <w:sz w:val="23"/>
          <w:szCs w:val="23"/>
          <w:u w:val="single"/>
        </w:rPr>
        <w:t>AI at any time</w:t>
      </w:r>
      <w:r>
        <w:rPr>
          <w:rFonts w:ascii="Arial" w:hAnsi="Arial" w:cs="Arial"/>
          <w:sz w:val="23"/>
          <w:szCs w:val="23"/>
        </w:rPr>
        <w:t>,</w:t>
      </w:r>
      <w:r w:rsidRPr="00B81462">
        <w:rPr>
          <w:rFonts w:ascii="Arial" w:hAnsi="Arial" w:cs="Arial"/>
          <w:sz w:val="23"/>
          <w:szCs w:val="23"/>
        </w:rPr>
        <w:t xml:space="preserve"> </w:t>
      </w:r>
      <w:r>
        <w:rPr>
          <w:rFonts w:ascii="Arial" w:hAnsi="Arial" w:cs="Arial"/>
          <w:sz w:val="23"/>
          <w:szCs w:val="23"/>
        </w:rPr>
        <w:t xml:space="preserve">nor can someone else on your behalf use it, </w:t>
      </w:r>
      <w:r w:rsidRPr="00B81462">
        <w:rPr>
          <w:rFonts w:ascii="Arial" w:hAnsi="Arial" w:cs="Arial"/>
          <w:sz w:val="23"/>
          <w:szCs w:val="23"/>
        </w:rPr>
        <w:t xml:space="preserve">to prepare any works. </w:t>
      </w:r>
      <w:r w:rsidRPr="006377B5">
        <w:rPr>
          <w:rFonts w:ascii="Arial" w:hAnsi="Arial" w:cs="Arial"/>
          <w:sz w:val="23"/>
          <w:szCs w:val="23"/>
        </w:rPr>
        <w:t xml:space="preserve">All work </w:t>
      </w:r>
      <w:r>
        <w:rPr>
          <w:rFonts w:ascii="Arial" w:hAnsi="Arial" w:cs="Arial"/>
          <w:sz w:val="23"/>
          <w:szCs w:val="23"/>
        </w:rPr>
        <w:t>turned</w:t>
      </w:r>
      <w:r w:rsidRPr="006377B5">
        <w:rPr>
          <w:rFonts w:ascii="Arial" w:hAnsi="Arial" w:cs="Arial"/>
          <w:sz w:val="23"/>
          <w:szCs w:val="23"/>
        </w:rPr>
        <w:t xml:space="preserve"> </w:t>
      </w:r>
      <w:r>
        <w:rPr>
          <w:rFonts w:ascii="Arial" w:hAnsi="Arial" w:cs="Arial"/>
          <w:sz w:val="23"/>
          <w:szCs w:val="23"/>
        </w:rPr>
        <w:t>in for</w:t>
      </w:r>
      <w:r w:rsidRPr="006377B5">
        <w:rPr>
          <w:rFonts w:ascii="Arial" w:hAnsi="Arial" w:cs="Arial"/>
          <w:sz w:val="23"/>
          <w:szCs w:val="23"/>
        </w:rPr>
        <w:t xml:space="preserve"> this course must be your own</w:t>
      </w:r>
      <w:r>
        <w:rPr>
          <w:rFonts w:ascii="Arial" w:hAnsi="Arial" w:cs="Arial"/>
          <w:sz w:val="23"/>
          <w:szCs w:val="23"/>
        </w:rPr>
        <w:t>.</w:t>
      </w:r>
      <w:r w:rsidRPr="00B81462">
        <w:rPr>
          <w:rFonts w:ascii="Arial" w:hAnsi="Arial" w:cs="Arial"/>
          <w:sz w:val="23"/>
          <w:szCs w:val="23"/>
        </w:rPr>
        <w:t xml:space="preserve"> Use of any text- generating software will be treated as </w:t>
      </w:r>
      <w:r w:rsidRPr="006377B5">
        <w:rPr>
          <w:rFonts w:ascii="Arial" w:hAnsi="Arial" w:cs="Arial"/>
          <w:sz w:val="23"/>
          <w:szCs w:val="23"/>
        </w:rPr>
        <w:t>an academic integrity violation</w:t>
      </w:r>
      <w:r w:rsidRPr="00B81462">
        <w:rPr>
          <w:rFonts w:ascii="Arial" w:hAnsi="Arial" w:cs="Arial"/>
          <w:sz w:val="23"/>
          <w:szCs w:val="23"/>
        </w:rPr>
        <w:t xml:space="preserve"> </w:t>
      </w:r>
      <w:r w:rsidRPr="006377B5">
        <w:rPr>
          <w:rFonts w:ascii="Arial" w:hAnsi="Arial" w:cs="Arial"/>
          <w:sz w:val="23"/>
          <w:szCs w:val="23"/>
        </w:rPr>
        <w:t>and I will follow the institution’s policy to the letter in those instances.</w:t>
      </w:r>
      <w:r>
        <w:rPr>
          <w:rFonts w:ascii="Arial" w:hAnsi="Arial" w:cs="Arial"/>
          <w:sz w:val="23"/>
          <w:szCs w:val="23"/>
        </w:rPr>
        <w:t xml:space="preserve"> Any AI-</w:t>
      </w:r>
      <w:r>
        <w:rPr>
          <w:rFonts w:ascii="Arial" w:hAnsi="Arial" w:cs="Arial"/>
          <w:sz w:val="23"/>
          <w:szCs w:val="23"/>
        </w:rPr>
        <w:lastRenderedPageBreak/>
        <w:t>generated (partially or entirely) will, at the very least, earn a zero on the assignment and will be written up as a violation of integrity, which is grounds for dismissal.</w:t>
      </w:r>
    </w:p>
    <w:p w14:paraId="39B482E0" w14:textId="77777777" w:rsidR="006F6F15" w:rsidRPr="00F62C5B" w:rsidRDefault="006F6F15" w:rsidP="006F6F15">
      <w:pPr>
        <w:widowControl w:val="0"/>
        <w:numPr>
          <w:ilvl w:val="0"/>
          <w:numId w:val="12"/>
        </w:numPr>
        <w:autoSpaceDE w:val="0"/>
        <w:autoSpaceDN w:val="0"/>
        <w:adjustRightInd w:val="0"/>
        <w:ind w:left="360"/>
        <w:rPr>
          <w:rFonts w:ascii="Arial" w:hAnsi="Arial" w:cs="Arial"/>
          <w:sz w:val="23"/>
        </w:rPr>
      </w:pPr>
      <w:r w:rsidRPr="00F62C5B">
        <w:rPr>
          <w:rFonts w:ascii="Arial" w:hAnsi="Arial" w:cs="Arial"/>
          <w:sz w:val="23"/>
        </w:rPr>
        <w:t>Students for whom English is not a primary language requiring accommodations to participate in class activities or meet course requirements should contact me immediately.</w:t>
      </w:r>
    </w:p>
    <w:p w14:paraId="5D0D9FD1" w14:textId="77777777" w:rsidR="006F6F15" w:rsidRPr="00F62C5B" w:rsidRDefault="006F6F15" w:rsidP="006F6F15">
      <w:pPr>
        <w:widowControl w:val="0"/>
        <w:numPr>
          <w:ilvl w:val="0"/>
          <w:numId w:val="12"/>
        </w:numPr>
        <w:autoSpaceDE w:val="0"/>
        <w:autoSpaceDN w:val="0"/>
        <w:adjustRightInd w:val="0"/>
        <w:ind w:left="360"/>
        <w:rPr>
          <w:rFonts w:ascii="Arial" w:hAnsi="Arial" w:cs="Arial"/>
          <w:sz w:val="23"/>
        </w:rPr>
      </w:pPr>
      <w:r w:rsidRPr="00F62C5B">
        <w:rPr>
          <w:rFonts w:ascii="Arial" w:hAnsi="Arial" w:cs="Arial"/>
          <w:sz w:val="23"/>
        </w:rPr>
        <w:t>This syllabus represents a general framework of the content and direction of the course. Sequence of topics and time allocated to each topic may vary as the need arises.</w:t>
      </w:r>
    </w:p>
    <w:p w14:paraId="6EB909F6" w14:textId="77777777" w:rsidR="006F6F15" w:rsidRPr="00F62C5B" w:rsidRDefault="006F6F15" w:rsidP="006F6F15">
      <w:pPr>
        <w:widowControl w:val="0"/>
        <w:numPr>
          <w:ilvl w:val="0"/>
          <w:numId w:val="12"/>
        </w:numPr>
        <w:autoSpaceDE w:val="0"/>
        <w:autoSpaceDN w:val="0"/>
        <w:adjustRightInd w:val="0"/>
        <w:ind w:left="360"/>
        <w:rPr>
          <w:rFonts w:ascii="Arial" w:hAnsi="Arial" w:cs="Arial"/>
          <w:sz w:val="23"/>
        </w:rPr>
      </w:pPr>
      <w:r w:rsidRPr="00F62C5B">
        <w:rPr>
          <w:rFonts w:ascii="Arial" w:hAnsi="Arial" w:cs="Arial"/>
          <w:sz w:val="23"/>
        </w:rPr>
        <w:t xml:space="preserve">Mature and respectful classroom behavior contributes to a positive learning climate in the classroom, and is expected of all students. </w:t>
      </w:r>
    </w:p>
    <w:p w14:paraId="4BC017EE" w14:textId="77777777" w:rsidR="006F6F15" w:rsidRPr="00F62C5B" w:rsidRDefault="006F6F15" w:rsidP="006F6F15">
      <w:pPr>
        <w:widowControl w:val="0"/>
        <w:numPr>
          <w:ilvl w:val="0"/>
          <w:numId w:val="12"/>
        </w:numPr>
        <w:autoSpaceDE w:val="0"/>
        <w:autoSpaceDN w:val="0"/>
        <w:adjustRightInd w:val="0"/>
        <w:ind w:left="360"/>
        <w:rPr>
          <w:rFonts w:ascii="Arial" w:hAnsi="Arial" w:cs="Arial"/>
          <w:sz w:val="23"/>
        </w:rPr>
      </w:pPr>
      <w:r w:rsidRPr="00F62C5B">
        <w:rPr>
          <w:rFonts w:ascii="Arial" w:hAnsi="Arial" w:cs="Arial"/>
          <w:sz w:val="23"/>
        </w:rPr>
        <w:t xml:space="preserve">All assignments are </w:t>
      </w:r>
      <w:r w:rsidRPr="00F62C5B">
        <w:rPr>
          <w:rFonts w:ascii="Arial" w:hAnsi="Arial" w:cs="Arial"/>
          <w:sz w:val="23"/>
          <w:u w:val="single"/>
        </w:rPr>
        <w:t xml:space="preserve">due at the </w:t>
      </w:r>
      <w:r>
        <w:rPr>
          <w:rFonts w:ascii="Arial" w:hAnsi="Arial" w:cs="Arial"/>
          <w:sz w:val="23"/>
          <w:u w:val="single"/>
        </w:rPr>
        <w:t>specified time</w:t>
      </w:r>
      <w:r w:rsidRPr="00F62C5B">
        <w:rPr>
          <w:rFonts w:ascii="Arial" w:hAnsi="Arial" w:cs="Arial"/>
          <w:sz w:val="23"/>
        </w:rPr>
        <w:t xml:space="preserve">. </w:t>
      </w:r>
      <w:r w:rsidRPr="002C538D">
        <w:rPr>
          <w:rFonts w:ascii="Arial" w:hAnsi="Arial" w:cs="Arial"/>
          <w:i/>
          <w:iCs/>
          <w:sz w:val="23"/>
        </w:rPr>
        <w:t xml:space="preserve">Unless otherwise specified, </w:t>
      </w:r>
      <w:r>
        <w:rPr>
          <w:rFonts w:ascii="Arial" w:hAnsi="Arial" w:cs="Arial"/>
          <w:i/>
          <w:sz w:val="23"/>
          <w:szCs w:val="23"/>
        </w:rPr>
        <w:t>l</w:t>
      </w:r>
      <w:r w:rsidRPr="00F62C5B">
        <w:rPr>
          <w:rFonts w:ascii="Arial" w:hAnsi="Arial" w:cs="Arial"/>
          <w:i/>
          <w:sz w:val="23"/>
          <w:szCs w:val="23"/>
        </w:rPr>
        <w:t xml:space="preserve">ate assignments will be marked down </w:t>
      </w:r>
      <w:r>
        <w:rPr>
          <w:rFonts w:ascii="Arial" w:hAnsi="Arial" w:cs="Arial"/>
          <w:i/>
          <w:sz w:val="23"/>
          <w:szCs w:val="23"/>
        </w:rPr>
        <w:t xml:space="preserve">5 pts </w:t>
      </w:r>
      <w:r w:rsidRPr="00F62C5B">
        <w:rPr>
          <w:rFonts w:ascii="Arial" w:hAnsi="Arial" w:cs="Arial"/>
          <w:i/>
          <w:sz w:val="23"/>
          <w:szCs w:val="23"/>
        </w:rPr>
        <w:t>if submitted within the first 21 hours, and will not be graded if later</w:t>
      </w:r>
      <w:r w:rsidRPr="00F62C5B">
        <w:rPr>
          <w:rFonts w:ascii="Arial" w:hAnsi="Arial" w:cs="Arial"/>
          <w:sz w:val="23"/>
          <w:szCs w:val="23"/>
        </w:rPr>
        <w:t>.</w:t>
      </w:r>
    </w:p>
    <w:p w14:paraId="2362DF27" w14:textId="77777777" w:rsidR="006F6F15" w:rsidRPr="00F62C5B" w:rsidRDefault="006F6F15" w:rsidP="006F6F15">
      <w:pPr>
        <w:widowControl w:val="0"/>
        <w:numPr>
          <w:ilvl w:val="0"/>
          <w:numId w:val="12"/>
        </w:numPr>
        <w:autoSpaceDE w:val="0"/>
        <w:autoSpaceDN w:val="0"/>
        <w:adjustRightInd w:val="0"/>
        <w:ind w:left="360"/>
        <w:rPr>
          <w:rFonts w:ascii="Arial" w:hAnsi="Arial" w:cs="Arial"/>
          <w:sz w:val="23"/>
        </w:rPr>
      </w:pPr>
      <w:r w:rsidRPr="00F62C5B">
        <w:rPr>
          <w:rFonts w:ascii="Arial" w:hAnsi="Arial" w:cs="Arial"/>
          <w:sz w:val="23"/>
          <w:u w:val="single"/>
        </w:rPr>
        <w:t>Laptops and tablets</w:t>
      </w:r>
      <w:r w:rsidRPr="00F62C5B">
        <w:rPr>
          <w:rFonts w:ascii="Arial" w:hAnsi="Arial" w:cs="Arial"/>
          <w:sz w:val="23"/>
        </w:rPr>
        <w:t xml:space="preserve"> may be used in class for note-taking purposes; however, I reserve the right to request that you not use it (unless required by </w:t>
      </w:r>
      <w:r w:rsidRPr="00F62C5B">
        <w:rPr>
          <w:rFonts w:ascii="Arial" w:hAnsi="Arial" w:cs="Arial"/>
          <w:sz w:val="23"/>
          <w:szCs w:val="23"/>
        </w:rPr>
        <w:t xml:space="preserve">the </w:t>
      </w:r>
      <w:r>
        <w:rPr>
          <w:rFonts w:ascii="Arial" w:hAnsi="Arial" w:cs="Arial"/>
          <w:sz w:val="23"/>
          <w:szCs w:val="23"/>
        </w:rPr>
        <w:t>Office of Disability Services</w:t>
      </w:r>
      <w:r w:rsidRPr="00F62C5B">
        <w:rPr>
          <w:rFonts w:ascii="Arial" w:hAnsi="Arial" w:cs="Arial"/>
          <w:sz w:val="23"/>
        </w:rPr>
        <w:t>) should it become a distraction.</w:t>
      </w:r>
    </w:p>
    <w:p w14:paraId="23179EE8" w14:textId="77777777" w:rsidR="006F6F15" w:rsidRPr="002C538D" w:rsidRDefault="006F6F15" w:rsidP="006F6F15">
      <w:pPr>
        <w:widowControl w:val="0"/>
        <w:numPr>
          <w:ilvl w:val="0"/>
          <w:numId w:val="12"/>
        </w:numPr>
        <w:autoSpaceDE w:val="0"/>
        <w:autoSpaceDN w:val="0"/>
        <w:adjustRightInd w:val="0"/>
        <w:ind w:left="360"/>
        <w:rPr>
          <w:rFonts w:ascii="Arial" w:hAnsi="Arial" w:cs="Arial"/>
          <w:sz w:val="23"/>
        </w:rPr>
      </w:pPr>
      <w:r w:rsidRPr="00F62C5B">
        <w:rPr>
          <w:rFonts w:ascii="Arial" w:hAnsi="Arial" w:cs="Arial"/>
          <w:sz w:val="23"/>
          <w:u w:val="single"/>
        </w:rPr>
        <w:t xml:space="preserve">Cell phones, Smart phones, and other devices that produce distraction must be </w:t>
      </w:r>
      <w:r>
        <w:rPr>
          <w:rFonts w:ascii="Arial" w:hAnsi="Arial" w:cs="Arial"/>
          <w:sz w:val="23"/>
          <w:u w:val="single"/>
        </w:rPr>
        <w:t xml:space="preserve">silenced </w:t>
      </w:r>
      <w:r w:rsidRPr="00F62C5B">
        <w:rPr>
          <w:rFonts w:ascii="Arial" w:hAnsi="Arial" w:cs="Arial"/>
          <w:sz w:val="23"/>
        </w:rPr>
        <w:t xml:space="preserve">at all times when class is in session </w:t>
      </w:r>
      <w:r w:rsidRPr="00F62C5B">
        <w:rPr>
          <w:rFonts w:ascii="Arial" w:hAnsi="Arial" w:cs="Arial"/>
          <w:sz w:val="23"/>
          <w:szCs w:val="23"/>
        </w:rPr>
        <w:t>and may NOT be accessed during class time and exams unless there is a real emergency or you notify instructor in advance that its use is required during the class period for emergency reasons (e.g., family member in surgery, life partner going into labor)</w:t>
      </w:r>
      <w:r w:rsidRPr="00F62C5B">
        <w:rPr>
          <w:rFonts w:ascii="Arial" w:hAnsi="Arial" w:cs="Arial"/>
          <w:i/>
          <w:iCs/>
          <w:sz w:val="23"/>
        </w:rPr>
        <w:t xml:space="preserve">. </w:t>
      </w:r>
      <w:r w:rsidRPr="00F62C5B">
        <w:rPr>
          <w:rFonts w:ascii="Arial" w:hAnsi="Arial" w:cs="Arial"/>
          <w:sz w:val="23"/>
        </w:rPr>
        <w:t xml:space="preserve">Students will otherwise be asked to leave the classroom for the duration of the class session should the device sound. </w:t>
      </w:r>
      <w:r w:rsidRPr="00F62C5B">
        <w:rPr>
          <w:rFonts w:ascii="Arial" w:hAnsi="Arial" w:cs="Arial"/>
          <w:sz w:val="23"/>
          <w:szCs w:val="23"/>
        </w:rPr>
        <w:t>Benefiting from class lecture is at your own discretion. It is also your responsibility to ensure classroom protocol in order to allow yourself, fellow classmates, and instructor to reap maximum benefit from the class session.</w:t>
      </w:r>
    </w:p>
    <w:p w14:paraId="5C37E58C" w14:textId="77777777" w:rsidR="006F6F15" w:rsidRPr="00F62C5B" w:rsidRDefault="006F6F15" w:rsidP="006F6F15">
      <w:pPr>
        <w:widowControl w:val="0"/>
        <w:numPr>
          <w:ilvl w:val="0"/>
          <w:numId w:val="12"/>
        </w:numPr>
        <w:autoSpaceDE w:val="0"/>
        <w:autoSpaceDN w:val="0"/>
        <w:adjustRightInd w:val="0"/>
        <w:ind w:left="360"/>
        <w:rPr>
          <w:rFonts w:ascii="Arial" w:hAnsi="Arial" w:cs="Arial"/>
          <w:sz w:val="23"/>
        </w:rPr>
      </w:pPr>
      <w:r>
        <w:rPr>
          <w:rFonts w:ascii="Arial" w:hAnsi="Arial" w:cs="Arial"/>
          <w:sz w:val="23"/>
          <w:u w:val="single"/>
        </w:rPr>
        <w:t>Please send emails and do not leave v</w:t>
      </w:r>
      <w:r w:rsidRPr="00F62C5B">
        <w:rPr>
          <w:rFonts w:ascii="Arial" w:hAnsi="Arial" w:cs="Arial"/>
          <w:sz w:val="23"/>
          <w:u w:val="single"/>
        </w:rPr>
        <w:t xml:space="preserve">oicemail </w:t>
      </w:r>
      <w:r>
        <w:rPr>
          <w:rFonts w:ascii="Arial" w:hAnsi="Arial" w:cs="Arial"/>
          <w:sz w:val="23"/>
          <w:u w:val="single"/>
        </w:rPr>
        <w:t>m</w:t>
      </w:r>
      <w:r w:rsidRPr="00F62C5B">
        <w:rPr>
          <w:rFonts w:ascii="Arial" w:hAnsi="Arial" w:cs="Arial"/>
          <w:sz w:val="23"/>
          <w:u w:val="single"/>
        </w:rPr>
        <w:t>essages</w:t>
      </w:r>
      <w:r>
        <w:rPr>
          <w:rFonts w:ascii="Arial" w:hAnsi="Arial" w:cs="Arial"/>
          <w:sz w:val="23"/>
        </w:rPr>
        <w:t xml:space="preserve">. </w:t>
      </w:r>
      <w:r>
        <w:rPr>
          <w:rFonts w:ascii="Arial" w:hAnsi="Arial" w:cs="Arial"/>
          <w:sz w:val="23"/>
          <w:u w:val="single"/>
        </w:rPr>
        <w:t>E</w:t>
      </w:r>
      <w:r w:rsidRPr="004322CF">
        <w:rPr>
          <w:rFonts w:ascii="Arial" w:hAnsi="Arial" w:cs="Arial"/>
          <w:sz w:val="23"/>
          <w:u w:val="single"/>
        </w:rPr>
        <w:t>-mails</w:t>
      </w:r>
      <w:r>
        <w:rPr>
          <w:rFonts w:ascii="Arial" w:hAnsi="Arial" w:cs="Arial"/>
          <w:sz w:val="23"/>
        </w:rPr>
        <w:t xml:space="preserve"> </w:t>
      </w:r>
      <w:r w:rsidRPr="00F62C5B">
        <w:rPr>
          <w:rFonts w:ascii="Arial" w:hAnsi="Arial" w:cs="Arial"/>
          <w:sz w:val="23"/>
        </w:rPr>
        <w:t xml:space="preserve">will be checked during normal business hours </w:t>
      </w:r>
      <w:r>
        <w:rPr>
          <w:rFonts w:ascii="Arial" w:hAnsi="Arial" w:cs="Arial"/>
          <w:sz w:val="23"/>
        </w:rPr>
        <w:t xml:space="preserve">Monday </w:t>
      </w:r>
      <w:r w:rsidRPr="00F62C5B">
        <w:rPr>
          <w:rFonts w:ascii="Arial" w:hAnsi="Arial" w:cs="Arial"/>
          <w:sz w:val="23"/>
        </w:rPr>
        <w:t xml:space="preserve">through </w:t>
      </w:r>
      <w:r>
        <w:rPr>
          <w:rFonts w:ascii="Arial" w:hAnsi="Arial" w:cs="Arial"/>
          <w:sz w:val="23"/>
        </w:rPr>
        <w:t>Friday</w:t>
      </w:r>
      <w:r w:rsidRPr="00F62C5B">
        <w:rPr>
          <w:rFonts w:ascii="Arial" w:hAnsi="Arial" w:cs="Arial"/>
          <w:i/>
          <w:iCs/>
          <w:sz w:val="23"/>
        </w:rPr>
        <w:t xml:space="preserve">. </w:t>
      </w:r>
    </w:p>
    <w:p w14:paraId="676E1FB2" w14:textId="77777777" w:rsidR="006F6F15" w:rsidRPr="00CE00D3" w:rsidRDefault="006F6F15" w:rsidP="006F6F15">
      <w:pPr>
        <w:widowControl w:val="0"/>
        <w:numPr>
          <w:ilvl w:val="0"/>
          <w:numId w:val="12"/>
        </w:numPr>
        <w:autoSpaceDE w:val="0"/>
        <w:autoSpaceDN w:val="0"/>
        <w:adjustRightInd w:val="0"/>
        <w:ind w:left="360"/>
        <w:rPr>
          <w:rFonts w:ascii="Arial" w:hAnsi="Arial" w:cs="Arial"/>
          <w:sz w:val="23"/>
        </w:rPr>
      </w:pPr>
      <w:r>
        <w:rPr>
          <w:rFonts w:ascii="Arial" w:hAnsi="Arial" w:cs="Arial"/>
          <w:sz w:val="23"/>
          <w:szCs w:val="21"/>
        </w:rPr>
        <w:t>Recording class lecture is not permitted unless required by the Office of Disability Services. If recording is required, an announcement will be made to the class. Recordings MUST be destroyed after class. They may not be shared, sold, or used for any purpose other than that of the course.</w:t>
      </w:r>
    </w:p>
    <w:p w14:paraId="06C2E8D4" w14:textId="77777777" w:rsidR="006F6F15" w:rsidRPr="00F62C5B" w:rsidRDefault="006F6F15" w:rsidP="006F6F15">
      <w:pPr>
        <w:widowControl w:val="0"/>
        <w:numPr>
          <w:ilvl w:val="0"/>
          <w:numId w:val="12"/>
        </w:numPr>
        <w:autoSpaceDE w:val="0"/>
        <w:autoSpaceDN w:val="0"/>
        <w:adjustRightInd w:val="0"/>
        <w:ind w:left="360"/>
        <w:rPr>
          <w:rFonts w:ascii="Arial" w:hAnsi="Arial" w:cs="Arial"/>
          <w:sz w:val="23"/>
        </w:rPr>
      </w:pPr>
      <w:r w:rsidRPr="00F62C5B">
        <w:rPr>
          <w:rFonts w:ascii="Arial" w:hAnsi="Arial" w:cs="Arial"/>
          <w:sz w:val="23"/>
        </w:rPr>
        <w:t>During the semester, class time will be used for a variety of activities and discussions</w:t>
      </w:r>
      <w:r w:rsidRPr="00F62C5B">
        <w:rPr>
          <w:rFonts w:ascii="Arial" w:hAnsi="Arial" w:cs="Arial"/>
          <w:i/>
          <w:iCs/>
          <w:sz w:val="23"/>
        </w:rPr>
        <w:t xml:space="preserve">. </w:t>
      </w:r>
      <w:r w:rsidRPr="00F62C5B">
        <w:rPr>
          <w:rFonts w:ascii="Arial" w:hAnsi="Arial" w:cs="Arial"/>
          <w:sz w:val="23"/>
        </w:rPr>
        <w:t xml:space="preserve">Because these events are designed to enhance your ability to think about and understand the ideas, theories, and applications within the topic of stress and health, it is important that you </w:t>
      </w:r>
      <w:r w:rsidRPr="00F62C5B">
        <w:rPr>
          <w:rFonts w:ascii="Arial" w:hAnsi="Arial" w:cs="Arial"/>
          <w:sz w:val="23"/>
          <w:u w:val="single"/>
        </w:rPr>
        <w:t>participate actively</w:t>
      </w:r>
      <w:r w:rsidRPr="00F62C5B">
        <w:rPr>
          <w:rFonts w:ascii="Arial" w:hAnsi="Arial" w:cs="Arial"/>
          <w:i/>
          <w:iCs/>
          <w:sz w:val="23"/>
        </w:rPr>
        <w:t>.</w:t>
      </w:r>
      <w:r>
        <w:rPr>
          <w:rFonts w:ascii="Arial" w:hAnsi="Arial" w:cs="Arial"/>
          <w:i/>
          <w:iCs/>
          <w:sz w:val="23"/>
        </w:rPr>
        <w:t xml:space="preserve"> Note.</w:t>
      </w:r>
      <w:r>
        <w:rPr>
          <w:rFonts w:ascii="Arial" w:hAnsi="Arial" w:cs="Arial"/>
          <w:sz w:val="23"/>
        </w:rPr>
        <w:t xml:space="preserve"> The professor will moderate discussion and will close discussions that deviate from the focal content or take up too much of class time.</w:t>
      </w:r>
    </w:p>
    <w:p w14:paraId="7E6AB579" w14:textId="77777777" w:rsidR="006F6F15" w:rsidRPr="00F62C5B" w:rsidRDefault="006F6F15" w:rsidP="006F6F15">
      <w:pPr>
        <w:widowControl w:val="0"/>
        <w:numPr>
          <w:ilvl w:val="0"/>
          <w:numId w:val="12"/>
        </w:numPr>
        <w:autoSpaceDE w:val="0"/>
        <w:autoSpaceDN w:val="0"/>
        <w:adjustRightInd w:val="0"/>
        <w:ind w:left="360"/>
        <w:rPr>
          <w:rFonts w:ascii="Arial" w:hAnsi="Arial" w:cs="Arial"/>
          <w:sz w:val="23"/>
        </w:rPr>
      </w:pPr>
      <w:r w:rsidRPr="00F62C5B">
        <w:rPr>
          <w:rFonts w:ascii="Arial" w:hAnsi="Arial" w:cs="Arial"/>
          <w:sz w:val="23"/>
        </w:rPr>
        <w:t xml:space="preserve">If you are considering </w:t>
      </w:r>
      <w:r w:rsidRPr="00F62C5B">
        <w:rPr>
          <w:rFonts w:ascii="Arial" w:hAnsi="Arial" w:cs="Arial"/>
          <w:sz w:val="23"/>
          <w:u w:val="single"/>
        </w:rPr>
        <w:t>dropping this class</w:t>
      </w:r>
      <w:r w:rsidRPr="00F62C5B">
        <w:rPr>
          <w:rFonts w:ascii="Arial" w:hAnsi="Arial" w:cs="Arial"/>
          <w:sz w:val="23"/>
        </w:rPr>
        <w:t xml:space="preserve">, check the </w:t>
      </w:r>
      <w:r>
        <w:rPr>
          <w:rFonts w:ascii="Arial" w:hAnsi="Arial" w:cs="Arial"/>
          <w:sz w:val="23"/>
        </w:rPr>
        <w:t>RU</w:t>
      </w:r>
      <w:r w:rsidRPr="00F62C5B">
        <w:rPr>
          <w:rFonts w:ascii="Arial" w:hAnsi="Arial" w:cs="Arial"/>
          <w:sz w:val="23"/>
        </w:rPr>
        <w:t xml:space="preserve"> Catalog and the </w:t>
      </w:r>
      <w:r>
        <w:rPr>
          <w:rFonts w:ascii="Arial" w:hAnsi="Arial" w:cs="Arial"/>
          <w:sz w:val="23"/>
        </w:rPr>
        <w:t xml:space="preserve">academic calendar online </w:t>
      </w:r>
      <w:r w:rsidRPr="00F62C5B">
        <w:rPr>
          <w:rFonts w:ascii="Arial" w:hAnsi="Arial" w:cs="Arial"/>
          <w:sz w:val="23"/>
        </w:rPr>
        <w:t>for relevant policies and dates</w:t>
      </w:r>
      <w:r w:rsidRPr="00F62C5B">
        <w:rPr>
          <w:rFonts w:ascii="Arial" w:hAnsi="Arial" w:cs="Arial"/>
          <w:i/>
          <w:iCs/>
          <w:sz w:val="23"/>
        </w:rPr>
        <w:t xml:space="preserve">. </w:t>
      </w:r>
      <w:r w:rsidRPr="00F62C5B">
        <w:rPr>
          <w:rFonts w:ascii="Arial" w:hAnsi="Arial" w:cs="Arial"/>
          <w:sz w:val="23"/>
        </w:rPr>
        <w:t xml:space="preserve">If you simply stop attending classes and fail to officially drop the course, you will get an </w:t>
      </w:r>
      <w:r w:rsidRPr="00F62C5B">
        <w:rPr>
          <w:rFonts w:ascii="Arial" w:hAnsi="Arial" w:cs="Arial"/>
          <w:sz w:val="23"/>
          <w:u w:val="single"/>
        </w:rPr>
        <w:t>F or FA</w:t>
      </w:r>
      <w:r w:rsidRPr="00F62C5B">
        <w:rPr>
          <w:rFonts w:ascii="Arial" w:hAnsi="Arial" w:cs="Arial"/>
          <w:sz w:val="23"/>
        </w:rPr>
        <w:t xml:space="preserve"> (per policy).</w:t>
      </w:r>
    </w:p>
    <w:p w14:paraId="5EC0E674" w14:textId="77777777" w:rsidR="006F6F15" w:rsidRPr="00F62C5B" w:rsidRDefault="006F6F15" w:rsidP="006F6F15">
      <w:pPr>
        <w:widowControl w:val="0"/>
        <w:numPr>
          <w:ilvl w:val="0"/>
          <w:numId w:val="12"/>
        </w:numPr>
        <w:autoSpaceDE w:val="0"/>
        <w:autoSpaceDN w:val="0"/>
        <w:adjustRightInd w:val="0"/>
        <w:ind w:left="360"/>
        <w:rPr>
          <w:rFonts w:ascii="Arial" w:hAnsi="Arial" w:cs="Arial"/>
          <w:sz w:val="23"/>
        </w:rPr>
      </w:pPr>
      <w:r w:rsidRPr="00F62C5B">
        <w:rPr>
          <w:rFonts w:ascii="Arial" w:hAnsi="Arial" w:cs="Arial"/>
          <w:sz w:val="23"/>
        </w:rPr>
        <w:t xml:space="preserve">Please </w:t>
      </w:r>
      <w:r w:rsidRPr="00F62C5B">
        <w:rPr>
          <w:rFonts w:ascii="Arial" w:hAnsi="Arial" w:cs="Arial"/>
          <w:sz w:val="23"/>
          <w:u w:val="single"/>
        </w:rPr>
        <w:t xml:space="preserve">respect </w:t>
      </w:r>
      <w:r w:rsidRPr="00F62C5B">
        <w:rPr>
          <w:rFonts w:ascii="Arial" w:hAnsi="Arial" w:cs="Arial"/>
          <w:sz w:val="23"/>
        </w:rPr>
        <w:t xml:space="preserve">the scheduled time for class and </w:t>
      </w:r>
      <w:r w:rsidRPr="00F62C5B">
        <w:rPr>
          <w:rFonts w:ascii="Arial" w:hAnsi="Arial" w:cs="Arial"/>
          <w:sz w:val="23"/>
          <w:u w:val="single"/>
        </w:rPr>
        <w:t xml:space="preserve">enter the classroom </w:t>
      </w:r>
      <w:r>
        <w:rPr>
          <w:rFonts w:ascii="Arial" w:hAnsi="Arial" w:cs="Arial"/>
          <w:sz w:val="23"/>
          <w:u w:val="single"/>
        </w:rPr>
        <w:t>at least 2 minutes before class begins to give yourself time to setting in</w:t>
      </w:r>
      <w:r w:rsidRPr="00F62C5B">
        <w:rPr>
          <w:rFonts w:ascii="Arial" w:hAnsi="Arial" w:cs="Arial"/>
          <w:i/>
          <w:iCs/>
          <w:sz w:val="23"/>
        </w:rPr>
        <w:t xml:space="preserve">. </w:t>
      </w:r>
    </w:p>
    <w:p w14:paraId="2955E7F4" w14:textId="77777777" w:rsidR="006F6F15" w:rsidRPr="00F62C5B" w:rsidRDefault="006F6F15" w:rsidP="006F6F15">
      <w:pPr>
        <w:widowControl w:val="0"/>
        <w:numPr>
          <w:ilvl w:val="0"/>
          <w:numId w:val="12"/>
        </w:numPr>
        <w:autoSpaceDE w:val="0"/>
        <w:autoSpaceDN w:val="0"/>
        <w:adjustRightInd w:val="0"/>
        <w:ind w:left="360"/>
        <w:rPr>
          <w:rFonts w:ascii="Arial" w:hAnsi="Arial" w:cs="Arial"/>
          <w:sz w:val="23"/>
        </w:rPr>
      </w:pPr>
      <w:r w:rsidRPr="00F62C5B">
        <w:rPr>
          <w:rFonts w:ascii="Arial" w:hAnsi="Arial" w:cs="Arial"/>
          <w:sz w:val="23"/>
        </w:rPr>
        <w:t xml:space="preserve">Should you miss a class, handouts, or assignments, please inquire and obtain the missed materials </w:t>
      </w:r>
      <w:r>
        <w:rPr>
          <w:rFonts w:ascii="Arial" w:hAnsi="Arial" w:cs="Arial"/>
          <w:sz w:val="23"/>
        </w:rPr>
        <w:t xml:space="preserve">online, </w:t>
      </w:r>
      <w:r w:rsidRPr="00F62C5B">
        <w:rPr>
          <w:rFonts w:ascii="Arial" w:hAnsi="Arial" w:cs="Arial"/>
          <w:sz w:val="23"/>
        </w:rPr>
        <w:t>from a classmate</w:t>
      </w:r>
      <w:r>
        <w:rPr>
          <w:rFonts w:ascii="Arial" w:hAnsi="Arial" w:cs="Arial"/>
          <w:sz w:val="23"/>
        </w:rPr>
        <w:t>,</w:t>
      </w:r>
      <w:r w:rsidRPr="00F62C5B">
        <w:rPr>
          <w:rFonts w:ascii="Arial" w:hAnsi="Arial" w:cs="Arial"/>
          <w:sz w:val="23"/>
        </w:rPr>
        <w:t xml:space="preserve"> or </w:t>
      </w:r>
      <w:r>
        <w:rPr>
          <w:rFonts w:ascii="Arial" w:hAnsi="Arial" w:cs="Arial"/>
          <w:sz w:val="23"/>
        </w:rPr>
        <w:t xml:space="preserve">from the </w:t>
      </w:r>
      <w:r w:rsidRPr="00F62C5B">
        <w:rPr>
          <w:rFonts w:ascii="Arial" w:hAnsi="Arial" w:cs="Arial"/>
          <w:sz w:val="23"/>
        </w:rPr>
        <w:t>professor (during office hours, please).</w:t>
      </w:r>
    </w:p>
    <w:p w14:paraId="5FB04020" w14:textId="77777777" w:rsidR="006F6F15" w:rsidRPr="002C538D" w:rsidRDefault="006F6F15" w:rsidP="006F6F15">
      <w:pPr>
        <w:widowControl w:val="0"/>
        <w:numPr>
          <w:ilvl w:val="0"/>
          <w:numId w:val="12"/>
        </w:numPr>
        <w:autoSpaceDE w:val="0"/>
        <w:autoSpaceDN w:val="0"/>
        <w:adjustRightInd w:val="0"/>
        <w:ind w:left="360"/>
        <w:rPr>
          <w:rFonts w:ascii="Arial" w:hAnsi="Arial" w:cs="Arial"/>
          <w:sz w:val="23"/>
        </w:rPr>
      </w:pPr>
      <w:r w:rsidRPr="00F62C5B">
        <w:rPr>
          <w:rFonts w:ascii="Arial" w:hAnsi="Arial" w:cs="Arial"/>
          <w:sz w:val="23"/>
          <w:szCs w:val="21"/>
        </w:rPr>
        <w:t>Excessive tardiness (both frequency and duration) and absence (beyond 1 class session) will warrant 2</w:t>
      </w:r>
      <w:r>
        <w:rPr>
          <w:rFonts w:ascii="Arial" w:hAnsi="Arial" w:cs="Arial"/>
          <w:sz w:val="23"/>
          <w:szCs w:val="21"/>
        </w:rPr>
        <w:t>-</w:t>
      </w:r>
      <w:r w:rsidRPr="00F62C5B">
        <w:rPr>
          <w:rFonts w:ascii="Arial" w:hAnsi="Arial" w:cs="Arial"/>
          <w:sz w:val="23"/>
          <w:szCs w:val="21"/>
        </w:rPr>
        <w:t xml:space="preserve"> and 5</w:t>
      </w:r>
      <w:r>
        <w:rPr>
          <w:rFonts w:ascii="Arial" w:hAnsi="Arial" w:cs="Arial"/>
          <w:sz w:val="23"/>
          <w:szCs w:val="21"/>
        </w:rPr>
        <w:t>-</w:t>
      </w:r>
      <w:r w:rsidRPr="00F62C5B">
        <w:rPr>
          <w:rFonts w:ascii="Arial" w:hAnsi="Arial" w:cs="Arial"/>
          <w:sz w:val="23"/>
          <w:szCs w:val="21"/>
        </w:rPr>
        <w:t xml:space="preserve"> point deductions from participation grade, respectively</w:t>
      </w:r>
      <w:r>
        <w:rPr>
          <w:rFonts w:ascii="Arial" w:hAnsi="Arial" w:cs="Arial"/>
          <w:sz w:val="23"/>
          <w:szCs w:val="21"/>
        </w:rPr>
        <w:t>,</w:t>
      </w:r>
      <w:r w:rsidRPr="00F62C5B">
        <w:rPr>
          <w:rFonts w:ascii="Arial" w:hAnsi="Arial" w:cs="Arial"/>
          <w:sz w:val="23"/>
          <w:szCs w:val="21"/>
        </w:rPr>
        <w:t xml:space="preserve"> for each instance after the first. </w:t>
      </w:r>
    </w:p>
    <w:p w14:paraId="0798E638" w14:textId="77777777" w:rsidR="006F6F15" w:rsidRPr="00B7714E" w:rsidRDefault="006F6F15" w:rsidP="006F6F15">
      <w:pPr>
        <w:widowControl w:val="0"/>
        <w:numPr>
          <w:ilvl w:val="0"/>
          <w:numId w:val="12"/>
        </w:numPr>
        <w:autoSpaceDE w:val="0"/>
        <w:autoSpaceDN w:val="0"/>
        <w:adjustRightInd w:val="0"/>
        <w:ind w:left="360"/>
        <w:rPr>
          <w:rFonts w:ascii="Arial" w:hAnsi="Arial" w:cs="Arial"/>
          <w:sz w:val="23"/>
        </w:rPr>
      </w:pPr>
      <w:r>
        <w:rPr>
          <w:rFonts w:ascii="Arial" w:hAnsi="Arial" w:cs="Arial"/>
          <w:sz w:val="23"/>
          <w:szCs w:val="21"/>
        </w:rPr>
        <w:t xml:space="preserve">Students will not be able to join class via Zoom. The class is held in-person, unless the professor specifies otherwise. If you are sick, be considerate of others and stay home, or at a minimum wear a mask in the classroom. </w:t>
      </w:r>
    </w:p>
    <w:p w14:paraId="0FC4969D" w14:textId="77777777" w:rsidR="006F6F15" w:rsidRPr="00181960" w:rsidRDefault="006F6F15" w:rsidP="006F6F15">
      <w:pPr>
        <w:widowControl w:val="0"/>
        <w:numPr>
          <w:ilvl w:val="0"/>
          <w:numId w:val="12"/>
        </w:numPr>
        <w:autoSpaceDE w:val="0"/>
        <w:autoSpaceDN w:val="0"/>
        <w:adjustRightInd w:val="0"/>
        <w:ind w:left="360"/>
        <w:rPr>
          <w:rFonts w:ascii="Arial" w:hAnsi="Arial" w:cs="Arial"/>
          <w:sz w:val="23"/>
        </w:rPr>
      </w:pPr>
      <w:r>
        <w:rPr>
          <w:rFonts w:ascii="Arial" w:hAnsi="Arial" w:cs="Arial"/>
          <w:sz w:val="23"/>
          <w:szCs w:val="21"/>
        </w:rPr>
        <w:t>Class attendance is strongly encouraged and will be recorded.</w:t>
      </w:r>
    </w:p>
    <w:p w14:paraId="61C8E791" w14:textId="77777777" w:rsidR="006F6F15" w:rsidRDefault="006F6F15" w:rsidP="00763A69"/>
    <w:p w14:paraId="0594C793" w14:textId="77777777" w:rsidR="003B2EF4" w:rsidRDefault="003B2EF4">
      <w:pPr>
        <w:rPr>
          <w:rFonts w:ascii="Arial" w:hAnsi="Arial" w:cs="Arial"/>
          <w:sz w:val="23"/>
        </w:rPr>
      </w:pPr>
    </w:p>
    <w:p w14:paraId="78D30170" w14:textId="35247A27" w:rsidR="00527D48" w:rsidRDefault="00527D48">
      <w:pPr>
        <w:rPr>
          <w:rFonts w:ascii="Arial" w:eastAsia="SimSun" w:hAnsi="Arial" w:cs="Arial"/>
          <w:b/>
          <w:bCs/>
          <w:sz w:val="23"/>
          <w:szCs w:val="20"/>
          <w:lang w:eastAsia="zh-CN"/>
        </w:rPr>
      </w:pPr>
      <w:r>
        <w:rPr>
          <w:rFonts w:ascii="Arial" w:hAnsi="Arial" w:cs="Arial"/>
          <w:sz w:val="23"/>
        </w:rPr>
        <w:br w:type="page"/>
      </w:r>
    </w:p>
    <w:p w14:paraId="4DAB6E61" w14:textId="3CB7AC25" w:rsidR="00253BF6" w:rsidRPr="00F62C5B" w:rsidRDefault="003D49CD" w:rsidP="00527D48">
      <w:pPr>
        <w:pStyle w:val="Caption"/>
        <w:keepNext/>
        <w:spacing w:before="240"/>
        <w:rPr>
          <w:rFonts w:ascii="Arial" w:hAnsi="Arial" w:cs="Arial"/>
          <w:sz w:val="23"/>
        </w:rPr>
      </w:pPr>
      <w:r w:rsidRPr="00F62C5B">
        <w:rPr>
          <w:rFonts w:ascii="Arial" w:hAnsi="Arial" w:cs="Arial"/>
          <w:sz w:val="23"/>
        </w:rPr>
        <w:lastRenderedPageBreak/>
        <w:t>Course Schedule</w:t>
      </w:r>
    </w:p>
    <w:tbl>
      <w:tblPr>
        <w:tblW w:w="102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080"/>
        <w:gridCol w:w="2700"/>
        <w:gridCol w:w="3060"/>
        <w:gridCol w:w="2520"/>
      </w:tblGrid>
      <w:tr w:rsidR="00913B16" w:rsidRPr="0067682F" w14:paraId="1CAAA37B" w14:textId="348995C5" w:rsidTr="001E3A2B">
        <w:tc>
          <w:tcPr>
            <w:tcW w:w="900" w:type="dxa"/>
            <w:tcBorders>
              <w:top w:val="double" w:sz="4" w:space="0" w:color="auto"/>
              <w:left w:val="double" w:sz="4" w:space="0" w:color="auto"/>
              <w:bottom w:val="double" w:sz="4" w:space="0" w:color="auto"/>
              <w:right w:val="single" w:sz="4" w:space="0" w:color="auto"/>
            </w:tcBorders>
          </w:tcPr>
          <w:p w14:paraId="70473BED" w14:textId="3EB87C53" w:rsidR="00913B16" w:rsidRPr="0067682F" w:rsidRDefault="00913B16" w:rsidP="0067682F">
            <w:pPr>
              <w:rPr>
                <w:rFonts w:ascii="Arial" w:hAnsi="Arial" w:cs="Arial"/>
                <w:b/>
                <w:bCs/>
                <w:sz w:val="23"/>
                <w:szCs w:val="23"/>
              </w:rPr>
            </w:pPr>
            <w:r w:rsidRPr="0067682F">
              <w:rPr>
                <w:rFonts w:ascii="Arial" w:hAnsi="Arial" w:cs="Arial"/>
                <w:b/>
                <w:bCs/>
                <w:sz w:val="23"/>
                <w:szCs w:val="23"/>
              </w:rPr>
              <w:t>Week</w:t>
            </w:r>
          </w:p>
        </w:tc>
        <w:tc>
          <w:tcPr>
            <w:tcW w:w="1080" w:type="dxa"/>
            <w:tcBorders>
              <w:top w:val="double" w:sz="4" w:space="0" w:color="auto"/>
              <w:left w:val="double" w:sz="4" w:space="0" w:color="auto"/>
              <w:bottom w:val="double" w:sz="4" w:space="0" w:color="auto"/>
              <w:right w:val="single" w:sz="4" w:space="0" w:color="auto"/>
            </w:tcBorders>
          </w:tcPr>
          <w:p w14:paraId="44B64B37" w14:textId="498AA054" w:rsidR="00913B16" w:rsidRPr="0067682F" w:rsidRDefault="00913B16" w:rsidP="0067682F">
            <w:pPr>
              <w:rPr>
                <w:rFonts w:ascii="Arial" w:hAnsi="Arial" w:cs="Arial"/>
                <w:b/>
                <w:bCs/>
                <w:sz w:val="23"/>
                <w:szCs w:val="23"/>
              </w:rPr>
            </w:pPr>
            <w:r>
              <w:rPr>
                <w:rFonts w:ascii="Arial" w:hAnsi="Arial" w:cs="Arial"/>
                <w:b/>
                <w:bCs/>
                <w:sz w:val="23"/>
                <w:szCs w:val="23"/>
              </w:rPr>
              <w:t>Date</w:t>
            </w:r>
          </w:p>
        </w:tc>
        <w:tc>
          <w:tcPr>
            <w:tcW w:w="2700" w:type="dxa"/>
            <w:tcBorders>
              <w:top w:val="double" w:sz="4" w:space="0" w:color="auto"/>
              <w:left w:val="single" w:sz="4" w:space="0" w:color="auto"/>
              <w:bottom w:val="double" w:sz="4" w:space="0" w:color="auto"/>
              <w:right w:val="single" w:sz="4" w:space="0" w:color="auto"/>
            </w:tcBorders>
          </w:tcPr>
          <w:p w14:paraId="20705DDD" w14:textId="77777777" w:rsidR="00913B16" w:rsidRPr="0067682F" w:rsidRDefault="00913B16" w:rsidP="0087742F">
            <w:pPr>
              <w:pStyle w:val="Heading1"/>
              <w:rPr>
                <w:rFonts w:ascii="Arial" w:hAnsi="Arial" w:cs="Arial"/>
                <w:sz w:val="23"/>
                <w:szCs w:val="23"/>
              </w:rPr>
            </w:pPr>
            <w:r w:rsidRPr="0067682F">
              <w:rPr>
                <w:rFonts w:ascii="Arial" w:hAnsi="Arial" w:cs="Arial"/>
                <w:sz w:val="23"/>
                <w:szCs w:val="23"/>
              </w:rPr>
              <w:t>Topics</w:t>
            </w:r>
          </w:p>
        </w:tc>
        <w:tc>
          <w:tcPr>
            <w:tcW w:w="3060" w:type="dxa"/>
            <w:tcBorders>
              <w:top w:val="double" w:sz="4" w:space="0" w:color="auto"/>
              <w:left w:val="single" w:sz="4" w:space="0" w:color="auto"/>
              <w:bottom w:val="double" w:sz="4" w:space="0" w:color="auto"/>
              <w:right w:val="double" w:sz="4" w:space="0" w:color="auto"/>
            </w:tcBorders>
          </w:tcPr>
          <w:p w14:paraId="11CDBBCF" w14:textId="1CDC04C8" w:rsidR="00913B16" w:rsidRPr="00305FDD" w:rsidRDefault="00913B16" w:rsidP="0087742F">
            <w:pPr>
              <w:pStyle w:val="Heading1"/>
              <w:rPr>
                <w:rFonts w:ascii="Arial" w:hAnsi="Arial" w:cs="Arial"/>
                <w:sz w:val="23"/>
                <w:szCs w:val="23"/>
              </w:rPr>
            </w:pPr>
            <w:r w:rsidRPr="00305FDD">
              <w:rPr>
                <w:rFonts w:ascii="Arial" w:hAnsi="Arial" w:cs="Arial"/>
                <w:sz w:val="23"/>
                <w:szCs w:val="23"/>
              </w:rPr>
              <w:t xml:space="preserve">Readings </w:t>
            </w:r>
          </w:p>
        </w:tc>
        <w:tc>
          <w:tcPr>
            <w:tcW w:w="2520" w:type="dxa"/>
            <w:tcBorders>
              <w:top w:val="double" w:sz="4" w:space="0" w:color="auto"/>
              <w:left w:val="single" w:sz="4" w:space="0" w:color="auto"/>
              <w:bottom w:val="double" w:sz="4" w:space="0" w:color="auto"/>
              <w:right w:val="double" w:sz="4" w:space="0" w:color="auto"/>
            </w:tcBorders>
          </w:tcPr>
          <w:p w14:paraId="6EC85770" w14:textId="77777777" w:rsidR="001E3A2B" w:rsidRDefault="00913B16" w:rsidP="0087742F">
            <w:pPr>
              <w:pStyle w:val="Heading1"/>
              <w:rPr>
                <w:rFonts w:ascii="Arial" w:hAnsi="Arial" w:cs="Arial"/>
                <w:sz w:val="23"/>
                <w:szCs w:val="23"/>
              </w:rPr>
            </w:pPr>
            <w:r w:rsidRPr="00305FDD">
              <w:rPr>
                <w:rFonts w:ascii="Arial" w:hAnsi="Arial" w:cs="Arial"/>
                <w:sz w:val="23"/>
                <w:szCs w:val="23"/>
              </w:rPr>
              <w:t>Assignments</w:t>
            </w:r>
            <w:r w:rsidR="001E3A2B">
              <w:rPr>
                <w:rFonts w:ascii="Arial" w:hAnsi="Arial" w:cs="Arial"/>
                <w:sz w:val="23"/>
                <w:szCs w:val="23"/>
              </w:rPr>
              <w:t>/</w:t>
            </w:r>
          </w:p>
          <w:p w14:paraId="1D43643C" w14:textId="3C99AE81" w:rsidR="00913B16" w:rsidRPr="00305FDD" w:rsidRDefault="001E3A2B" w:rsidP="0087742F">
            <w:pPr>
              <w:pStyle w:val="Heading1"/>
              <w:rPr>
                <w:rFonts w:ascii="Arial" w:hAnsi="Arial" w:cs="Arial"/>
                <w:sz w:val="23"/>
                <w:szCs w:val="23"/>
              </w:rPr>
            </w:pPr>
            <w:r>
              <w:rPr>
                <w:rFonts w:ascii="Arial" w:hAnsi="Arial" w:cs="Arial"/>
                <w:sz w:val="23"/>
                <w:szCs w:val="23"/>
              </w:rPr>
              <w:t>Activities</w:t>
            </w:r>
          </w:p>
        </w:tc>
      </w:tr>
      <w:tr w:rsidR="00B65885" w:rsidRPr="0067682F" w14:paraId="252F881C" w14:textId="77777777" w:rsidTr="002D1EAE">
        <w:tc>
          <w:tcPr>
            <w:tcW w:w="10260" w:type="dxa"/>
            <w:gridSpan w:val="5"/>
            <w:tcBorders>
              <w:top w:val="single" w:sz="4" w:space="0" w:color="auto"/>
              <w:bottom w:val="single" w:sz="4" w:space="0" w:color="auto"/>
            </w:tcBorders>
            <w:vAlign w:val="center"/>
          </w:tcPr>
          <w:p w14:paraId="0EBA893C" w14:textId="1A17872A" w:rsidR="00B65885" w:rsidRPr="00B65885" w:rsidRDefault="00B65885" w:rsidP="00B65885">
            <w:pPr>
              <w:spacing w:before="40" w:afterLines="20" w:after="48"/>
              <w:jc w:val="center"/>
              <w:rPr>
                <w:rFonts w:ascii="Arial" w:hAnsi="Arial" w:cs="Arial"/>
                <w:b/>
                <w:bCs/>
                <w:sz w:val="23"/>
                <w:szCs w:val="23"/>
              </w:rPr>
            </w:pPr>
            <w:r w:rsidRPr="00B65885">
              <w:rPr>
                <w:rFonts w:ascii="Arial" w:hAnsi="Arial" w:cs="Arial"/>
                <w:b/>
                <w:bCs/>
                <w:sz w:val="23"/>
                <w:szCs w:val="23"/>
              </w:rPr>
              <w:t xml:space="preserve">Occupational Stress &amp; Health Models: </w:t>
            </w:r>
            <w:r>
              <w:rPr>
                <w:rFonts w:ascii="Arial" w:hAnsi="Arial" w:cs="Arial"/>
                <w:b/>
                <w:bCs/>
                <w:sz w:val="23"/>
                <w:szCs w:val="23"/>
              </w:rPr>
              <w:t xml:space="preserve">Understanding </w:t>
            </w:r>
            <w:r w:rsidRPr="00B65885">
              <w:rPr>
                <w:rFonts w:ascii="Arial" w:hAnsi="Arial" w:cs="Arial"/>
                <w:b/>
                <w:bCs/>
                <w:sz w:val="23"/>
                <w:szCs w:val="23"/>
              </w:rPr>
              <w:t xml:space="preserve">Stressors </w:t>
            </w:r>
            <w:r>
              <w:rPr>
                <w:rFonts w:ascii="Arial" w:hAnsi="Arial" w:cs="Arial"/>
                <w:b/>
                <w:bCs/>
                <w:sz w:val="23"/>
                <w:szCs w:val="23"/>
              </w:rPr>
              <w:t>and</w:t>
            </w:r>
            <w:r w:rsidRPr="00B65885">
              <w:rPr>
                <w:rFonts w:ascii="Arial" w:hAnsi="Arial" w:cs="Arial"/>
                <w:b/>
                <w:bCs/>
                <w:sz w:val="23"/>
                <w:szCs w:val="23"/>
              </w:rPr>
              <w:t xml:space="preserve"> Strains</w:t>
            </w:r>
          </w:p>
        </w:tc>
      </w:tr>
      <w:tr w:rsidR="00913B16" w:rsidRPr="0067682F" w14:paraId="420EB146" w14:textId="3D691815" w:rsidTr="001E3A2B">
        <w:tc>
          <w:tcPr>
            <w:tcW w:w="900" w:type="dxa"/>
            <w:tcBorders>
              <w:top w:val="single" w:sz="4" w:space="0" w:color="auto"/>
              <w:bottom w:val="single" w:sz="4" w:space="0" w:color="auto"/>
            </w:tcBorders>
            <w:vAlign w:val="center"/>
          </w:tcPr>
          <w:p w14:paraId="71843970" w14:textId="64D346E9" w:rsidR="00913B16" w:rsidRPr="0067682F" w:rsidRDefault="00913B16" w:rsidP="0087742F">
            <w:pPr>
              <w:spacing w:before="40" w:afterLines="20" w:after="48"/>
              <w:rPr>
                <w:rFonts w:ascii="Arial" w:hAnsi="Arial" w:cs="Arial"/>
                <w:sz w:val="23"/>
                <w:szCs w:val="23"/>
              </w:rPr>
            </w:pPr>
            <w:r>
              <w:rPr>
                <w:rFonts w:ascii="Arial" w:hAnsi="Arial" w:cs="Arial"/>
                <w:sz w:val="23"/>
                <w:szCs w:val="23"/>
              </w:rPr>
              <w:t>1</w:t>
            </w:r>
            <w:r w:rsidR="00956C33">
              <w:rPr>
                <w:rFonts w:ascii="Arial" w:hAnsi="Arial" w:cs="Arial"/>
                <w:sz w:val="23"/>
                <w:szCs w:val="23"/>
              </w:rPr>
              <w:t xml:space="preserve"> (R)</w:t>
            </w:r>
          </w:p>
        </w:tc>
        <w:tc>
          <w:tcPr>
            <w:tcW w:w="1080" w:type="dxa"/>
            <w:tcBorders>
              <w:top w:val="single" w:sz="4" w:space="0" w:color="auto"/>
              <w:bottom w:val="single" w:sz="4" w:space="0" w:color="auto"/>
            </w:tcBorders>
            <w:vAlign w:val="center"/>
          </w:tcPr>
          <w:p w14:paraId="594E70C3" w14:textId="586EACE7" w:rsidR="00913B16" w:rsidRPr="0067682F" w:rsidRDefault="00913B16" w:rsidP="0087742F">
            <w:pPr>
              <w:spacing w:before="40" w:afterLines="20" w:after="48"/>
              <w:rPr>
                <w:rFonts w:ascii="Arial" w:hAnsi="Arial" w:cs="Arial"/>
                <w:sz w:val="23"/>
                <w:szCs w:val="23"/>
              </w:rPr>
            </w:pPr>
            <w:r w:rsidRPr="0067682F">
              <w:rPr>
                <w:rFonts w:ascii="Arial" w:hAnsi="Arial" w:cs="Arial"/>
                <w:sz w:val="23"/>
                <w:szCs w:val="23"/>
              </w:rPr>
              <w:t xml:space="preserve">Jan. </w:t>
            </w:r>
            <w:r>
              <w:rPr>
                <w:rFonts w:ascii="Arial" w:hAnsi="Arial" w:cs="Arial"/>
                <w:sz w:val="23"/>
                <w:szCs w:val="23"/>
              </w:rPr>
              <w:t>2</w:t>
            </w:r>
            <w:r w:rsidR="009F5EB1">
              <w:rPr>
                <w:rFonts w:ascii="Arial" w:hAnsi="Arial" w:cs="Arial"/>
                <w:sz w:val="23"/>
                <w:szCs w:val="23"/>
              </w:rPr>
              <w:t>0</w:t>
            </w:r>
          </w:p>
        </w:tc>
        <w:tc>
          <w:tcPr>
            <w:tcW w:w="2700" w:type="dxa"/>
            <w:tcBorders>
              <w:top w:val="single" w:sz="4" w:space="0" w:color="auto"/>
              <w:bottom w:val="single" w:sz="4" w:space="0" w:color="auto"/>
            </w:tcBorders>
            <w:vAlign w:val="center"/>
          </w:tcPr>
          <w:p w14:paraId="3148C2D4" w14:textId="29FD03DD" w:rsidR="00913B16" w:rsidRPr="0067682F" w:rsidRDefault="00913B16" w:rsidP="0087742F">
            <w:pPr>
              <w:spacing w:before="40" w:afterLines="20" w:after="48"/>
              <w:rPr>
                <w:rFonts w:ascii="Arial" w:hAnsi="Arial" w:cs="Arial"/>
                <w:sz w:val="23"/>
                <w:szCs w:val="23"/>
              </w:rPr>
            </w:pPr>
            <w:r w:rsidRPr="0067682F">
              <w:rPr>
                <w:rFonts w:ascii="Arial" w:hAnsi="Arial" w:cs="Arial"/>
                <w:sz w:val="23"/>
                <w:szCs w:val="23"/>
              </w:rPr>
              <w:t xml:space="preserve">Introductions: </w:t>
            </w:r>
            <w:r>
              <w:rPr>
                <w:rFonts w:ascii="Arial" w:hAnsi="Arial" w:cs="Arial"/>
                <w:sz w:val="23"/>
                <w:szCs w:val="23"/>
              </w:rPr>
              <w:t xml:space="preserve">Syllabus Overview &amp; </w:t>
            </w:r>
            <w:r w:rsidRPr="0067682F">
              <w:rPr>
                <w:rFonts w:ascii="Arial" w:hAnsi="Arial" w:cs="Arial"/>
                <w:sz w:val="23"/>
                <w:szCs w:val="23"/>
              </w:rPr>
              <w:t xml:space="preserve">History of </w:t>
            </w:r>
            <w:r>
              <w:rPr>
                <w:rFonts w:ascii="Arial" w:hAnsi="Arial" w:cs="Arial"/>
                <w:sz w:val="23"/>
                <w:szCs w:val="23"/>
              </w:rPr>
              <w:t xml:space="preserve">OHP </w:t>
            </w:r>
            <w:r w:rsidRPr="0067682F">
              <w:rPr>
                <w:rFonts w:ascii="Arial" w:hAnsi="Arial" w:cs="Arial"/>
                <w:sz w:val="23"/>
                <w:szCs w:val="23"/>
              </w:rPr>
              <w:t>and Stress</w:t>
            </w:r>
          </w:p>
        </w:tc>
        <w:tc>
          <w:tcPr>
            <w:tcW w:w="3060" w:type="dxa"/>
            <w:tcBorders>
              <w:top w:val="single" w:sz="4" w:space="0" w:color="auto"/>
              <w:bottom w:val="single" w:sz="4" w:space="0" w:color="auto"/>
            </w:tcBorders>
            <w:vAlign w:val="center"/>
          </w:tcPr>
          <w:p w14:paraId="758B4FBC" w14:textId="77777777" w:rsidR="00913B16" w:rsidRDefault="00913B16" w:rsidP="0087742F">
            <w:pPr>
              <w:spacing w:before="40" w:afterLines="20" w:after="48"/>
              <w:rPr>
                <w:rFonts w:ascii="Arial" w:hAnsi="Arial" w:cs="Arial"/>
                <w:sz w:val="23"/>
                <w:szCs w:val="23"/>
              </w:rPr>
            </w:pPr>
            <w:r w:rsidRPr="00305FDD">
              <w:rPr>
                <w:rFonts w:ascii="Arial" w:hAnsi="Arial" w:cs="Arial"/>
                <w:sz w:val="23"/>
                <w:szCs w:val="23"/>
              </w:rPr>
              <w:t>B</w:t>
            </w:r>
            <w:r>
              <w:rPr>
                <w:rFonts w:ascii="Arial" w:hAnsi="Arial" w:cs="Arial"/>
                <w:sz w:val="23"/>
                <w:szCs w:val="23"/>
              </w:rPr>
              <w:t>liese et al. (2017)</w:t>
            </w:r>
            <w:r w:rsidRPr="00305FDD">
              <w:rPr>
                <w:rFonts w:ascii="Arial" w:hAnsi="Arial" w:cs="Arial"/>
                <w:sz w:val="23"/>
                <w:szCs w:val="23"/>
              </w:rPr>
              <w:t xml:space="preserve"> </w:t>
            </w:r>
          </w:p>
          <w:p w14:paraId="4F671EA0" w14:textId="5797CC74" w:rsidR="00913B16" w:rsidRPr="00305FDD" w:rsidRDefault="00913B16" w:rsidP="0087742F">
            <w:pPr>
              <w:spacing w:before="40" w:afterLines="20" w:after="48"/>
              <w:rPr>
                <w:rFonts w:ascii="Arial" w:hAnsi="Arial" w:cs="Arial"/>
                <w:sz w:val="23"/>
                <w:szCs w:val="23"/>
              </w:rPr>
            </w:pPr>
            <w:r w:rsidRPr="00305FDD">
              <w:rPr>
                <w:rFonts w:ascii="Arial" w:hAnsi="Arial" w:cs="Arial"/>
                <w:sz w:val="23"/>
                <w:szCs w:val="23"/>
              </w:rPr>
              <w:t>Tetrick &amp; Quick (2011) </w:t>
            </w:r>
          </w:p>
        </w:tc>
        <w:tc>
          <w:tcPr>
            <w:tcW w:w="2520" w:type="dxa"/>
            <w:tcBorders>
              <w:top w:val="single" w:sz="4" w:space="0" w:color="auto"/>
              <w:bottom w:val="single" w:sz="4" w:space="0" w:color="auto"/>
            </w:tcBorders>
            <w:vAlign w:val="center"/>
          </w:tcPr>
          <w:p w14:paraId="03CD9FA5" w14:textId="77777777" w:rsidR="00913B16" w:rsidRPr="00305FDD" w:rsidRDefault="00913B16" w:rsidP="00EA1430">
            <w:pPr>
              <w:spacing w:before="40" w:afterLines="20" w:after="48"/>
              <w:rPr>
                <w:rFonts w:ascii="Arial" w:hAnsi="Arial" w:cs="Arial"/>
                <w:sz w:val="23"/>
                <w:szCs w:val="23"/>
              </w:rPr>
            </w:pPr>
          </w:p>
        </w:tc>
      </w:tr>
      <w:tr w:rsidR="00913B16" w:rsidRPr="0067682F" w14:paraId="5CAAEB8C" w14:textId="02723165" w:rsidTr="00956C33">
        <w:tc>
          <w:tcPr>
            <w:tcW w:w="900" w:type="dxa"/>
            <w:tcBorders>
              <w:top w:val="single" w:sz="4" w:space="0" w:color="auto"/>
              <w:bottom w:val="single" w:sz="4" w:space="0" w:color="auto"/>
            </w:tcBorders>
            <w:shd w:val="clear" w:color="auto" w:fill="C00000"/>
            <w:vAlign w:val="center"/>
          </w:tcPr>
          <w:p w14:paraId="229CD35C" w14:textId="5C70C249" w:rsidR="00913B16" w:rsidRPr="0067682F" w:rsidRDefault="00913B16" w:rsidP="0087742F">
            <w:pPr>
              <w:spacing w:afterLines="20" w:after="48"/>
              <w:rPr>
                <w:rFonts w:ascii="Arial" w:hAnsi="Arial" w:cs="Arial"/>
                <w:sz w:val="23"/>
                <w:szCs w:val="23"/>
              </w:rPr>
            </w:pPr>
            <w:r>
              <w:rPr>
                <w:rFonts w:ascii="Arial" w:hAnsi="Arial" w:cs="Arial"/>
                <w:sz w:val="23"/>
                <w:szCs w:val="23"/>
              </w:rPr>
              <w:t>2</w:t>
            </w:r>
            <w:r w:rsidR="00956C33">
              <w:rPr>
                <w:rFonts w:ascii="Arial" w:hAnsi="Arial" w:cs="Arial"/>
                <w:sz w:val="23"/>
                <w:szCs w:val="23"/>
              </w:rPr>
              <w:t xml:space="preserve"> (I)</w:t>
            </w:r>
          </w:p>
        </w:tc>
        <w:tc>
          <w:tcPr>
            <w:tcW w:w="1080" w:type="dxa"/>
            <w:tcBorders>
              <w:top w:val="single" w:sz="4" w:space="0" w:color="auto"/>
              <w:bottom w:val="single" w:sz="4" w:space="0" w:color="auto"/>
            </w:tcBorders>
            <w:shd w:val="clear" w:color="auto" w:fill="C00000"/>
            <w:vAlign w:val="center"/>
          </w:tcPr>
          <w:p w14:paraId="48B39967" w14:textId="20423945" w:rsidR="00913B16" w:rsidRPr="0067682F" w:rsidRDefault="009F5EB1" w:rsidP="0087742F">
            <w:pPr>
              <w:spacing w:afterLines="20" w:after="48"/>
              <w:rPr>
                <w:rFonts w:ascii="Arial" w:hAnsi="Arial" w:cs="Arial"/>
                <w:sz w:val="23"/>
                <w:szCs w:val="23"/>
              </w:rPr>
            </w:pPr>
            <w:r>
              <w:rPr>
                <w:rFonts w:ascii="Arial" w:hAnsi="Arial" w:cs="Arial"/>
                <w:sz w:val="23"/>
                <w:szCs w:val="23"/>
              </w:rPr>
              <w:t>Jan. 27</w:t>
            </w:r>
          </w:p>
        </w:tc>
        <w:tc>
          <w:tcPr>
            <w:tcW w:w="2700" w:type="dxa"/>
            <w:tcBorders>
              <w:top w:val="single" w:sz="4" w:space="0" w:color="auto"/>
              <w:bottom w:val="single" w:sz="4" w:space="0" w:color="auto"/>
            </w:tcBorders>
            <w:vAlign w:val="center"/>
          </w:tcPr>
          <w:p w14:paraId="4D2F4305" w14:textId="77777777" w:rsidR="00913B16" w:rsidRDefault="00913B16" w:rsidP="0087742F">
            <w:pPr>
              <w:spacing w:afterLines="20" w:after="48"/>
              <w:rPr>
                <w:rFonts w:ascii="Arial" w:hAnsi="Arial" w:cs="Arial"/>
                <w:sz w:val="23"/>
                <w:szCs w:val="23"/>
              </w:rPr>
            </w:pPr>
            <w:r w:rsidRPr="0067682F">
              <w:rPr>
                <w:rFonts w:ascii="Arial" w:hAnsi="Arial" w:cs="Arial"/>
                <w:sz w:val="23"/>
                <w:szCs w:val="23"/>
              </w:rPr>
              <w:t xml:space="preserve">Introduction to </w:t>
            </w:r>
            <w:r>
              <w:rPr>
                <w:rFonts w:ascii="Arial" w:hAnsi="Arial" w:cs="Arial"/>
                <w:sz w:val="23"/>
                <w:szCs w:val="23"/>
              </w:rPr>
              <w:t>OHP</w:t>
            </w:r>
            <w:r w:rsidRPr="0067682F">
              <w:rPr>
                <w:rFonts w:ascii="Arial" w:hAnsi="Arial" w:cs="Arial"/>
                <w:sz w:val="23"/>
                <w:szCs w:val="23"/>
              </w:rPr>
              <w:t xml:space="preserve"> and Stress</w:t>
            </w:r>
          </w:p>
          <w:p w14:paraId="2D10EF7E" w14:textId="18C24239" w:rsidR="003B2EF4" w:rsidRPr="003B2EF4" w:rsidRDefault="003B2EF4" w:rsidP="0087742F">
            <w:pPr>
              <w:spacing w:afterLines="20" w:after="48"/>
              <w:rPr>
                <w:rFonts w:ascii="Arial" w:hAnsi="Arial" w:cs="Arial"/>
                <w:i/>
                <w:iCs/>
                <w:sz w:val="23"/>
                <w:szCs w:val="23"/>
              </w:rPr>
            </w:pPr>
          </w:p>
        </w:tc>
        <w:tc>
          <w:tcPr>
            <w:tcW w:w="3060" w:type="dxa"/>
            <w:tcBorders>
              <w:top w:val="single" w:sz="4" w:space="0" w:color="auto"/>
              <w:bottom w:val="single" w:sz="4" w:space="0" w:color="auto"/>
            </w:tcBorders>
            <w:vAlign w:val="center"/>
          </w:tcPr>
          <w:p w14:paraId="5DE8668E" w14:textId="77777777" w:rsidR="00913B16" w:rsidRDefault="00913B16" w:rsidP="0087742F">
            <w:pPr>
              <w:spacing w:afterLines="20" w:after="48"/>
              <w:rPr>
                <w:rFonts w:ascii="Arial" w:hAnsi="Arial" w:cs="Arial"/>
                <w:sz w:val="23"/>
                <w:szCs w:val="23"/>
              </w:rPr>
            </w:pPr>
            <w:r w:rsidRPr="00305FDD">
              <w:rPr>
                <w:rFonts w:ascii="Arial" w:hAnsi="Arial" w:cs="Arial"/>
                <w:sz w:val="23"/>
                <w:szCs w:val="23"/>
              </w:rPr>
              <w:t>Beehr (1998)</w:t>
            </w:r>
          </w:p>
          <w:p w14:paraId="05685A5C" w14:textId="77777777" w:rsidR="00913B16" w:rsidRDefault="00913B16" w:rsidP="0087742F">
            <w:pPr>
              <w:spacing w:afterLines="20" w:after="48"/>
              <w:rPr>
                <w:rFonts w:ascii="Arial" w:hAnsi="Arial" w:cs="Arial"/>
                <w:sz w:val="23"/>
                <w:szCs w:val="23"/>
              </w:rPr>
            </w:pPr>
            <w:r w:rsidRPr="00305FDD">
              <w:rPr>
                <w:rFonts w:ascii="Arial" w:hAnsi="Arial" w:cs="Arial"/>
                <w:sz w:val="23"/>
                <w:szCs w:val="23"/>
              </w:rPr>
              <w:t>Glazer &amp; Liu (2017)</w:t>
            </w:r>
          </w:p>
          <w:p w14:paraId="7DC07DE6" w14:textId="26F3D3D9" w:rsidR="00913B16" w:rsidRPr="00644751" w:rsidRDefault="00913B16" w:rsidP="0087742F">
            <w:pPr>
              <w:spacing w:afterLines="20" w:after="48"/>
              <w:rPr>
                <w:rFonts w:ascii="Arial" w:hAnsi="Arial" w:cs="Arial"/>
                <w:sz w:val="23"/>
                <w:szCs w:val="23"/>
              </w:rPr>
            </w:pPr>
            <w:r w:rsidRPr="00644751">
              <w:rPr>
                <w:rFonts w:ascii="Arial" w:hAnsi="Arial" w:cs="Arial"/>
                <w:sz w:val="23"/>
                <w:szCs w:val="23"/>
              </w:rPr>
              <w:t>Sonnentag et al.</w:t>
            </w:r>
            <w:r>
              <w:rPr>
                <w:rFonts w:ascii="Arial" w:hAnsi="Arial" w:cs="Arial"/>
                <w:sz w:val="23"/>
                <w:szCs w:val="23"/>
              </w:rPr>
              <w:t xml:space="preserve"> (</w:t>
            </w:r>
            <w:r w:rsidRPr="00644751">
              <w:rPr>
                <w:rFonts w:ascii="Arial" w:hAnsi="Arial" w:cs="Arial"/>
                <w:sz w:val="23"/>
                <w:szCs w:val="23"/>
              </w:rPr>
              <w:t>2023</w:t>
            </w:r>
            <w:r>
              <w:rPr>
                <w:rFonts w:ascii="Arial" w:hAnsi="Arial" w:cs="Arial"/>
                <w:sz w:val="23"/>
                <w:szCs w:val="23"/>
              </w:rPr>
              <w:t>)</w:t>
            </w:r>
          </w:p>
        </w:tc>
        <w:tc>
          <w:tcPr>
            <w:tcW w:w="2520" w:type="dxa"/>
            <w:tcBorders>
              <w:top w:val="single" w:sz="4" w:space="0" w:color="auto"/>
              <w:bottom w:val="single" w:sz="4" w:space="0" w:color="auto"/>
            </w:tcBorders>
            <w:vAlign w:val="center"/>
          </w:tcPr>
          <w:p w14:paraId="71DDA8DC" w14:textId="71CEE8C7" w:rsidR="00913B16" w:rsidRPr="00305FDD" w:rsidRDefault="00713C15" w:rsidP="00EA1430">
            <w:pPr>
              <w:spacing w:afterLines="20" w:after="48"/>
              <w:rPr>
                <w:rFonts w:ascii="Arial" w:hAnsi="Arial" w:cs="Arial"/>
                <w:sz w:val="23"/>
                <w:szCs w:val="23"/>
              </w:rPr>
            </w:pPr>
            <w:r>
              <w:rPr>
                <w:rFonts w:ascii="Arial" w:hAnsi="Arial" w:cs="Arial"/>
                <w:i/>
                <w:iCs/>
                <w:color w:val="0070C0"/>
                <w:sz w:val="23"/>
                <w:szCs w:val="23"/>
              </w:rPr>
              <w:t xml:space="preserve">Drs. Peggy Swarbrick &amp; Amy Spagnolo </w:t>
            </w:r>
            <w:r w:rsidR="00956C33" w:rsidRPr="00B65885">
              <w:rPr>
                <w:rFonts w:ascii="Arial" w:hAnsi="Arial" w:cs="Arial"/>
                <w:i/>
                <w:iCs/>
                <w:color w:val="0070C0"/>
                <w:sz w:val="23"/>
                <w:szCs w:val="23"/>
              </w:rPr>
              <w:t xml:space="preserve">Present </w:t>
            </w:r>
            <w:r>
              <w:rPr>
                <w:rFonts w:ascii="Arial" w:hAnsi="Arial" w:cs="Arial"/>
                <w:i/>
                <w:iCs/>
                <w:color w:val="0070C0"/>
                <w:sz w:val="23"/>
                <w:szCs w:val="23"/>
              </w:rPr>
              <w:t xml:space="preserve">on OSHP’s </w:t>
            </w:r>
            <w:r w:rsidR="00956C33" w:rsidRPr="00B65885">
              <w:rPr>
                <w:rFonts w:ascii="Arial" w:hAnsi="Arial" w:cs="Arial"/>
                <w:i/>
                <w:iCs/>
                <w:color w:val="0070C0"/>
                <w:sz w:val="23"/>
                <w:szCs w:val="23"/>
              </w:rPr>
              <w:t>ScarletWell Project</w:t>
            </w:r>
          </w:p>
        </w:tc>
      </w:tr>
      <w:tr w:rsidR="00913B16" w:rsidRPr="0067682F" w14:paraId="6F49506B" w14:textId="5FA3F077" w:rsidTr="00956C33">
        <w:tc>
          <w:tcPr>
            <w:tcW w:w="900" w:type="dxa"/>
            <w:tcBorders>
              <w:top w:val="single" w:sz="4" w:space="0" w:color="auto"/>
              <w:bottom w:val="single" w:sz="4" w:space="0" w:color="auto"/>
            </w:tcBorders>
            <w:shd w:val="clear" w:color="auto" w:fill="C00000"/>
            <w:vAlign w:val="center"/>
          </w:tcPr>
          <w:p w14:paraId="45443309" w14:textId="0C6DE730" w:rsidR="00913B16" w:rsidRPr="0067682F" w:rsidRDefault="00913B16" w:rsidP="0087742F">
            <w:pPr>
              <w:spacing w:afterLines="20" w:after="48"/>
              <w:rPr>
                <w:rFonts w:ascii="Arial" w:hAnsi="Arial" w:cs="Arial"/>
                <w:bCs/>
                <w:sz w:val="23"/>
                <w:szCs w:val="23"/>
              </w:rPr>
            </w:pPr>
            <w:r>
              <w:rPr>
                <w:rFonts w:ascii="Arial" w:hAnsi="Arial" w:cs="Arial"/>
                <w:bCs/>
                <w:sz w:val="23"/>
                <w:szCs w:val="23"/>
              </w:rPr>
              <w:t>3</w:t>
            </w:r>
            <w:r w:rsidR="00956C33">
              <w:rPr>
                <w:rFonts w:ascii="Arial" w:hAnsi="Arial" w:cs="Arial"/>
                <w:bCs/>
                <w:sz w:val="23"/>
                <w:szCs w:val="23"/>
              </w:rPr>
              <w:t xml:space="preserve"> (I)</w:t>
            </w:r>
          </w:p>
        </w:tc>
        <w:tc>
          <w:tcPr>
            <w:tcW w:w="1080" w:type="dxa"/>
            <w:tcBorders>
              <w:top w:val="single" w:sz="4" w:space="0" w:color="auto"/>
              <w:bottom w:val="single" w:sz="4" w:space="0" w:color="auto"/>
            </w:tcBorders>
            <w:shd w:val="clear" w:color="auto" w:fill="C00000"/>
            <w:vAlign w:val="center"/>
          </w:tcPr>
          <w:p w14:paraId="241B319A" w14:textId="38514DA8" w:rsidR="00913B16" w:rsidRPr="0067682F" w:rsidRDefault="00913B16" w:rsidP="0087742F">
            <w:pPr>
              <w:spacing w:afterLines="20" w:after="48"/>
              <w:rPr>
                <w:rFonts w:ascii="Arial" w:hAnsi="Arial" w:cs="Arial"/>
                <w:bCs/>
                <w:sz w:val="23"/>
                <w:szCs w:val="23"/>
              </w:rPr>
            </w:pPr>
            <w:r w:rsidRPr="0067682F">
              <w:rPr>
                <w:rFonts w:ascii="Arial" w:hAnsi="Arial" w:cs="Arial"/>
                <w:bCs/>
                <w:sz w:val="23"/>
                <w:szCs w:val="23"/>
              </w:rPr>
              <w:t xml:space="preserve">Feb. </w:t>
            </w:r>
            <w:r w:rsidR="009F5EB1">
              <w:rPr>
                <w:rFonts w:ascii="Arial" w:hAnsi="Arial" w:cs="Arial"/>
                <w:bCs/>
                <w:sz w:val="23"/>
                <w:szCs w:val="23"/>
              </w:rPr>
              <w:t>3</w:t>
            </w:r>
          </w:p>
        </w:tc>
        <w:tc>
          <w:tcPr>
            <w:tcW w:w="2700" w:type="dxa"/>
            <w:tcBorders>
              <w:top w:val="single" w:sz="4" w:space="0" w:color="auto"/>
              <w:bottom w:val="single" w:sz="4" w:space="0" w:color="auto"/>
            </w:tcBorders>
            <w:vAlign w:val="center"/>
          </w:tcPr>
          <w:p w14:paraId="424AAF52" w14:textId="420B70AE" w:rsidR="00913B16" w:rsidRPr="0067682F" w:rsidRDefault="00913B16" w:rsidP="0087742F">
            <w:pPr>
              <w:spacing w:afterLines="20" w:after="48"/>
              <w:rPr>
                <w:rFonts w:ascii="Arial" w:hAnsi="Arial" w:cs="Arial"/>
                <w:b/>
                <w:bCs/>
                <w:sz w:val="23"/>
                <w:szCs w:val="23"/>
              </w:rPr>
            </w:pPr>
            <w:r w:rsidRPr="0067682F">
              <w:rPr>
                <w:rFonts w:ascii="Arial" w:hAnsi="Arial" w:cs="Arial"/>
                <w:sz w:val="23"/>
                <w:szCs w:val="23"/>
              </w:rPr>
              <w:t xml:space="preserve">Methods of Research on </w:t>
            </w:r>
            <w:r>
              <w:rPr>
                <w:rFonts w:ascii="Arial" w:hAnsi="Arial" w:cs="Arial"/>
                <w:sz w:val="23"/>
                <w:szCs w:val="23"/>
              </w:rPr>
              <w:t>OHP and Stress</w:t>
            </w:r>
            <w:r w:rsidRPr="0067682F">
              <w:rPr>
                <w:rFonts w:ascii="Arial" w:hAnsi="Arial" w:cs="Arial"/>
                <w:sz w:val="23"/>
                <w:szCs w:val="23"/>
              </w:rPr>
              <w:t xml:space="preserve"> </w:t>
            </w:r>
          </w:p>
        </w:tc>
        <w:tc>
          <w:tcPr>
            <w:tcW w:w="3060" w:type="dxa"/>
            <w:tcBorders>
              <w:top w:val="single" w:sz="4" w:space="0" w:color="auto"/>
              <w:bottom w:val="single" w:sz="4" w:space="0" w:color="auto"/>
            </w:tcBorders>
            <w:vAlign w:val="center"/>
          </w:tcPr>
          <w:p w14:paraId="259220C4" w14:textId="77777777" w:rsidR="00913B16" w:rsidRDefault="00913B16" w:rsidP="0087742F">
            <w:pPr>
              <w:spacing w:afterLines="20" w:after="48"/>
              <w:rPr>
                <w:rFonts w:ascii="Arial" w:hAnsi="Arial" w:cs="Arial"/>
                <w:sz w:val="23"/>
                <w:szCs w:val="23"/>
              </w:rPr>
            </w:pPr>
            <w:r w:rsidRPr="00305FDD">
              <w:rPr>
                <w:rFonts w:ascii="Arial" w:hAnsi="Arial" w:cs="Arial"/>
                <w:sz w:val="23"/>
                <w:szCs w:val="23"/>
              </w:rPr>
              <w:t>Jex et al. (1992)</w:t>
            </w:r>
          </w:p>
          <w:p w14:paraId="24803854" w14:textId="77777777" w:rsidR="00913B16" w:rsidRDefault="00913B16" w:rsidP="0087742F">
            <w:pPr>
              <w:spacing w:afterLines="20" w:after="48"/>
              <w:rPr>
                <w:rFonts w:ascii="Arial" w:hAnsi="Arial" w:cs="Arial"/>
                <w:sz w:val="23"/>
                <w:szCs w:val="23"/>
              </w:rPr>
            </w:pPr>
            <w:r w:rsidRPr="00305FDD">
              <w:rPr>
                <w:rFonts w:ascii="Arial" w:hAnsi="Arial" w:cs="Arial"/>
                <w:sz w:val="23"/>
                <w:szCs w:val="23"/>
              </w:rPr>
              <w:t xml:space="preserve">Sulsky &amp; Smith </w:t>
            </w:r>
            <w:r>
              <w:rPr>
                <w:rFonts w:ascii="Arial" w:hAnsi="Arial" w:cs="Arial"/>
                <w:sz w:val="23"/>
                <w:szCs w:val="23"/>
              </w:rPr>
              <w:t xml:space="preserve">(2005) </w:t>
            </w:r>
            <w:r w:rsidRPr="00305FDD">
              <w:rPr>
                <w:rFonts w:ascii="Arial" w:hAnsi="Arial" w:cs="Arial"/>
                <w:sz w:val="23"/>
                <w:szCs w:val="23"/>
              </w:rPr>
              <w:t>ch. 3</w:t>
            </w:r>
          </w:p>
          <w:p w14:paraId="074CD8AB" w14:textId="77777777" w:rsidR="00913B16" w:rsidRDefault="00913B16" w:rsidP="0087742F">
            <w:pPr>
              <w:spacing w:afterLines="20" w:after="48"/>
              <w:rPr>
                <w:rFonts w:ascii="Arial" w:hAnsi="Arial" w:cs="Arial"/>
                <w:sz w:val="23"/>
                <w:szCs w:val="23"/>
              </w:rPr>
            </w:pPr>
            <w:r w:rsidRPr="00305FDD">
              <w:rPr>
                <w:rFonts w:ascii="Arial" w:hAnsi="Arial" w:cs="Arial"/>
                <w:sz w:val="23"/>
                <w:szCs w:val="23"/>
              </w:rPr>
              <w:t>Tetrick (2017)</w:t>
            </w:r>
          </w:p>
          <w:p w14:paraId="4634B67A" w14:textId="64D68979" w:rsidR="00913B16" w:rsidRPr="002325F2" w:rsidRDefault="00913B16" w:rsidP="0087742F">
            <w:pPr>
              <w:spacing w:afterLines="20" w:after="48"/>
              <w:rPr>
                <w:rFonts w:ascii="Arial" w:hAnsi="Arial" w:cs="Arial"/>
                <w:sz w:val="23"/>
                <w:szCs w:val="23"/>
              </w:rPr>
            </w:pPr>
            <w:r>
              <w:rPr>
                <w:rFonts w:ascii="Arial" w:hAnsi="Arial" w:cs="Arial"/>
                <w:sz w:val="23"/>
                <w:szCs w:val="23"/>
              </w:rPr>
              <w:t xml:space="preserve">*Optional: </w:t>
            </w:r>
            <w:r w:rsidRPr="002325F2">
              <w:rPr>
                <w:rFonts w:ascii="Arial" w:hAnsi="Arial" w:cs="Arial"/>
                <w:sz w:val="23"/>
                <w:szCs w:val="23"/>
              </w:rPr>
              <w:t>Spector &amp; Pindek</w:t>
            </w:r>
            <w:r>
              <w:rPr>
                <w:rFonts w:ascii="Arial" w:hAnsi="Arial" w:cs="Arial"/>
                <w:sz w:val="23"/>
                <w:szCs w:val="23"/>
              </w:rPr>
              <w:t xml:space="preserve"> (</w:t>
            </w:r>
            <w:r w:rsidRPr="002325F2">
              <w:rPr>
                <w:rFonts w:ascii="Arial" w:hAnsi="Arial" w:cs="Arial"/>
                <w:sz w:val="23"/>
                <w:szCs w:val="23"/>
              </w:rPr>
              <w:t>2016</w:t>
            </w:r>
            <w:r>
              <w:rPr>
                <w:rFonts w:ascii="Arial" w:hAnsi="Arial" w:cs="Arial"/>
                <w:sz w:val="23"/>
                <w:szCs w:val="23"/>
              </w:rPr>
              <w:t>)</w:t>
            </w:r>
          </w:p>
        </w:tc>
        <w:tc>
          <w:tcPr>
            <w:tcW w:w="2520" w:type="dxa"/>
            <w:tcBorders>
              <w:top w:val="single" w:sz="4" w:space="0" w:color="auto"/>
              <w:bottom w:val="single" w:sz="4" w:space="0" w:color="auto"/>
            </w:tcBorders>
            <w:vAlign w:val="center"/>
          </w:tcPr>
          <w:p w14:paraId="2F4CEF68" w14:textId="665EAAD4" w:rsidR="00913B16" w:rsidRPr="00305FDD" w:rsidRDefault="001E3A2B" w:rsidP="00EA1430">
            <w:pPr>
              <w:spacing w:afterLines="20" w:after="48"/>
              <w:rPr>
                <w:rFonts w:ascii="Arial" w:hAnsi="Arial" w:cs="Arial"/>
                <w:sz w:val="23"/>
                <w:szCs w:val="23"/>
              </w:rPr>
            </w:pPr>
            <w:r w:rsidRPr="00B65885">
              <w:rPr>
                <w:rFonts w:ascii="Arial" w:hAnsi="Arial" w:cs="Arial"/>
                <w:i/>
                <w:iCs/>
                <w:color w:val="0070C0"/>
                <w:sz w:val="23"/>
                <w:szCs w:val="23"/>
              </w:rPr>
              <w:t>Form Groups</w:t>
            </w:r>
          </w:p>
        </w:tc>
      </w:tr>
      <w:tr w:rsidR="00913B16" w:rsidRPr="0067682F" w14:paraId="722F2848" w14:textId="35892B05" w:rsidTr="001E3A2B">
        <w:tc>
          <w:tcPr>
            <w:tcW w:w="900" w:type="dxa"/>
            <w:tcBorders>
              <w:top w:val="single" w:sz="4" w:space="0" w:color="auto"/>
              <w:bottom w:val="single" w:sz="4" w:space="0" w:color="auto"/>
            </w:tcBorders>
            <w:vAlign w:val="center"/>
          </w:tcPr>
          <w:p w14:paraId="542C93C6" w14:textId="1ADA5F6D" w:rsidR="00913B16" w:rsidRPr="0067682F" w:rsidRDefault="00913B16" w:rsidP="0087742F">
            <w:pPr>
              <w:spacing w:afterLines="20" w:after="48"/>
              <w:rPr>
                <w:rFonts w:ascii="Arial" w:hAnsi="Arial" w:cs="Arial"/>
                <w:sz w:val="23"/>
                <w:szCs w:val="23"/>
              </w:rPr>
            </w:pPr>
            <w:r>
              <w:rPr>
                <w:rFonts w:ascii="Arial" w:hAnsi="Arial" w:cs="Arial"/>
                <w:sz w:val="23"/>
                <w:szCs w:val="23"/>
              </w:rPr>
              <w:t>4</w:t>
            </w:r>
            <w:r w:rsidR="00956C33">
              <w:rPr>
                <w:rFonts w:ascii="Arial" w:hAnsi="Arial" w:cs="Arial"/>
                <w:sz w:val="23"/>
                <w:szCs w:val="23"/>
              </w:rPr>
              <w:t xml:space="preserve"> (R)</w:t>
            </w:r>
          </w:p>
        </w:tc>
        <w:tc>
          <w:tcPr>
            <w:tcW w:w="1080" w:type="dxa"/>
            <w:tcBorders>
              <w:top w:val="single" w:sz="4" w:space="0" w:color="auto"/>
              <w:bottom w:val="single" w:sz="4" w:space="0" w:color="auto"/>
            </w:tcBorders>
            <w:vAlign w:val="center"/>
          </w:tcPr>
          <w:p w14:paraId="6A9EFA80" w14:textId="4C6BACE0" w:rsidR="00913B16" w:rsidRPr="0067682F" w:rsidRDefault="00913B16" w:rsidP="0087742F">
            <w:pPr>
              <w:spacing w:afterLines="20" w:after="48"/>
              <w:rPr>
                <w:rFonts w:ascii="Arial" w:hAnsi="Arial" w:cs="Arial"/>
                <w:sz w:val="23"/>
                <w:szCs w:val="23"/>
              </w:rPr>
            </w:pPr>
            <w:r w:rsidRPr="0067682F">
              <w:rPr>
                <w:rFonts w:ascii="Arial" w:hAnsi="Arial" w:cs="Arial"/>
                <w:sz w:val="23"/>
                <w:szCs w:val="23"/>
              </w:rPr>
              <w:t xml:space="preserve">Feb. </w:t>
            </w:r>
            <w:r>
              <w:rPr>
                <w:rFonts w:ascii="Arial" w:hAnsi="Arial" w:cs="Arial"/>
                <w:sz w:val="23"/>
                <w:szCs w:val="23"/>
              </w:rPr>
              <w:t>1</w:t>
            </w:r>
            <w:r w:rsidR="009F5EB1">
              <w:rPr>
                <w:rFonts w:ascii="Arial" w:hAnsi="Arial" w:cs="Arial"/>
                <w:sz w:val="23"/>
                <w:szCs w:val="23"/>
              </w:rPr>
              <w:t>0</w:t>
            </w:r>
          </w:p>
        </w:tc>
        <w:tc>
          <w:tcPr>
            <w:tcW w:w="2700" w:type="dxa"/>
            <w:tcBorders>
              <w:top w:val="single" w:sz="4" w:space="0" w:color="auto"/>
              <w:bottom w:val="single" w:sz="4" w:space="0" w:color="auto"/>
            </w:tcBorders>
            <w:vAlign w:val="center"/>
          </w:tcPr>
          <w:p w14:paraId="6FFCF469" w14:textId="77777777" w:rsidR="00913B16" w:rsidRPr="0022265F" w:rsidRDefault="00913B16" w:rsidP="0087742F">
            <w:pPr>
              <w:spacing w:afterLines="20" w:after="48"/>
              <w:rPr>
                <w:rFonts w:ascii="Arial" w:hAnsi="Arial" w:cs="Arial"/>
                <w:sz w:val="23"/>
                <w:szCs w:val="23"/>
              </w:rPr>
            </w:pPr>
            <w:r w:rsidRPr="0067682F">
              <w:rPr>
                <w:rFonts w:ascii="Arial" w:hAnsi="Arial" w:cs="Arial"/>
                <w:sz w:val="23"/>
                <w:szCs w:val="23"/>
              </w:rPr>
              <w:t>Role Theory &amp; Demand-Control Theory</w:t>
            </w:r>
            <w:r w:rsidRPr="0067682F">
              <w:rPr>
                <w:rFonts w:ascii="Arial" w:hAnsi="Arial" w:cs="Arial"/>
                <w:i/>
                <w:iCs/>
                <w:sz w:val="23"/>
                <w:szCs w:val="23"/>
              </w:rPr>
              <w:t xml:space="preserve"> </w:t>
            </w:r>
          </w:p>
        </w:tc>
        <w:tc>
          <w:tcPr>
            <w:tcW w:w="3060" w:type="dxa"/>
            <w:tcBorders>
              <w:top w:val="single" w:sz="4" w:space="0" w:color="auto"/>
              <w:bottom w:val="single" w:sz="4" w:space="0" w:color="auto"/>
            </w:tcBorders>
            <w:vAlign w:val="center"/>
          </w:tcPr>
          <w:p w14:paraId="29B13005" w14:textId="29AB4F72" w:rsidR="00913B16" w:rsidRDefault="00956C33" w:rsidP="0087742F">
            <w:pPr>
              <w:spacing w:afterLines="20" w:after="48"/>
              <w:rPr>
                <w:rFonts w:ascii="Arial" w:hAnsi="Arial" w:cs="Arial"/>
                <w:sz w:val="23"/>
                <w:szCs w:val="23"/>
              </w:rPr>
            </w:pPr>
            <w:r>
              <w:rPr>
                <w:rFonts w:ascii="Arial" w:hAnsi="Arial" w:cs="Arial"/>
                <w:sz w:val="23"/>
                <w:szCs w:val="23"/>
              </w:rPr>
              <w:t>Bakker &amp; Demerouti (2024)</w:t>
            </w:r>
          </w:p>
          <w:p w14:paraId="2A64F53B" w14:textId="77777777" w:rsidR="00913B16" w:rsidRDefault="00913B16" w:rsidP="0087742F">
            <w:pPr>
              <w:spacing w:afterLines="20" w:after="48"/>
              <w:rPr>
                <w:rFonts w:ascii="Arial" w:hAnsi="Arial" w:cs="Arial"/>
                <w:sz w:val="23"/>
                <w:szCs w:val="23"/>
              </w:rPr>
            </w:pPr>
            <w:r w:rsidRPr="00305FDD">
              <w:rPr>
                <w:rFonts w:ascii="Arial" w:hAnsi="Arial" w:cs="Arial"/>
                <w:sz w:val="23"/>
                <w:szCs w:val="23"/>
              </w:rPr>
              <w:t>Beehr &amp; Glazer (2005)</w:t>
            </w:r>
          </w:p>
          <w:p w14:paraId="52C1C422" w14:textId="77777777" w:rsidR="00913B16" w:rsidRDefault="00913B16" w:rsidP="0087742F">
            <w:pPr>
              <w:spacing w:afterLines="20" w:after="48"/>
              <w:rPr>
                <w:rFonts w:ascii="Arial" w:hAnsi="Arial" w:cs="Arial"/>
                <w:sz w:val="23"/>
                <w:szCs w:val="23"/>
              </w:rPr>
            </w:pPr>
            <w:r>
              <w:rPr>
                <w:rFonts w:ascii="Arial" w:hAnsi="Arial" w:cs="Arial"/>
                <w:sz w:val="23"/>
                <w:szCs w:val="23"/>
              </w:rPr>
              <w:t>Guan et al. (2021)</w:t>
            </w:r>
          </w:p>
          <w:p w14:paraId="56396045" w14:textId="6B8BAB0B" w:rsidR="00956C33" w:rsidRPr="00305FDD" w:rsidRDefault="00956C33" w:rsidP="0087742F">
            <w:pPr>
              <w:spacing w:afterLines="20" w:after="48"/>
              <w:rPr>
                <w:rFonts w:ascii="Arial" w:hAnsi="Arial" w:cs="Arial"/>
                <w:sz w:val="23"/>
                <w:szCs w:val="23"/>
              </w:rPr>
            </w:pPr>
            <w:r>
              <w:rPr>
                <w:rFonts w:ascii="Arial" w:hAnsi="Arial" w:cs="Arial"/>
                <w:sz w:val="23"/>
                <w:szCs w:val="23"/>
              </w:rPr>
              <w:t xml:space="preserve">*Optional: </w:t>
            </w:r>
            <w:r w:rsidRPr="00305FDD">
              <w:rPr>
                <w:rFonts w:ascii="Arial" w:hAnsi="Arial" w:cs="Arial"/>
                <w:sz w:val="23"/>
                <w:szCs w:val="23"/>
              </w:rPr>
              <w:t>Beehr et al. (2001)</w:t>
            </w:r>
          </w:p>
        </w:tc>
        <w:tc>
          <w:tcPr>
            <w:tcW w:w="2520" w:type="dxa"/>
            <w:tcBorders>
              <w:top w:val="single" w:sz="4" w:space="0" w:color="auto"/>
              <w:bottom w:val="single" w:sz="4" w:space="0" w:color="auto"/>
            </w:tcBorders>
            <w:vAlign w:val="center"/>
          </w:tcPr>
          <w:p w14:paraId="6A44282B" w14:textId="64005011" w:rsidR="00913B16" w:rsidRPr="00B65885" w:rsidRDefault="00913B16" w:rsidP="00EA1430">
            <w:pPr>
              <w:spacing w:afterLines="20" w:after="48"/>
              <w:rPr>
                <w:rFonts w:ascii="Arial" w:hAnsi="Arial" w:cs="Arial"/>
                <w:i/>
                <w:iCs/>
                <w:color w:val="0070C0"/>
                <w:sz w:val="23"/>
                <w:szCs w:val="23"/>
              </w:rPr>
            </w:pPr>
          </w:p>
        </w:tc>
      </w:tr>
      <w:tr w:rsidR="00913B16" w:rsidRPr="0067682F" w14:paraId="0A21C304" w14:textId="53C5F327" w:rsidTr="00956C33">
        <w:tc>
          <w:tcPr>
            <w:tcW w:w="900" w:type="dxa"/>
            <w:tcBorders>
              <w:top w:val="single" w:sz="4" w:space="0" w:color="auto"/>
              <w:bottom w:val="single" w:sz="4" w:space="0" w:color="auto"/>
            </w:tcBorders>
            <w:shd w:val="clear" w:color="auto" w:fill="C00000"/>
            <w:vAlign w:val="center"/>
          </w:tcPr>
          <w:p w14:paraId="776DC163" w14:textId="46177F4F" w:rsidR="00913B16" w:rsidRPr="0067682F" w:rsidRDefault="00913B16" w:rsidP="0087742F">
            <w:pPr>
              <w:spacing w:afterLines="20" w:after="48"/>
              <w:rPr>
                <w:rFonts w:ascii="Arial" w:hAnsi="Arial" w:cs="Arial"/>
                <w:sz w:val="23"/>
                <w:szCs w:val="23"/>
              </w:rPr>
            </w:pPr>
            <w:r>
              <w:rPr>
                <w:rFonts w:ascii="Arial" w:hAnsi="Arial" w:cs="Arial"/>
                <w:sz w:val="23"/>
                <w:szCs w:val="23"/>
              </w:rPr>
              <w:t>5</w:t>
            </w:r>
            <w:r w:rsidR="00956C33">
              <w:rPr>
                <w:rFonts w:ascii="Arial" w:hAnsi="Arial" w:cs="Arial"/>
                <w:sz w:val="23"/>
                <w:szCs w:val="23"/>
              </w:rPr>
              <w:t xml:space="preserve"> (I)</w:t>
            </w:r>
          </w:p>
        </w:tc>
        <w:tc>
          <w:tcPr>
            <w:tcW w:w="1080" w:type="dxa"/>
            <w:tcBorders>
              <w:top w:val="single" w:sz="4" w:space="0" w:color="auto"/>
              <w:bottom w:val="single" w:sz="4" w:space="0" w:color="auto"/>
            </w:tcBorders>
            <w:shd w:val="clear" w:color="auto" w:fill="C00000"/>
            <w:vAlign w:val="center"/>
          </w:tcPr>
          <w:p w14:paraId="16293D9B" w14:textId="543E1D1E" w:rsidR="00913B16" w:rsidRPr="0067682F" w:rsidRDefault="00913B16" w:rsidP="0087742F">
            <w:pPr>
              <w:spacing w:afterLines="20" w:after="48"/>
              <w:rPr>
                <w:rFonts w:ascii="Arial" w:hAnsi="Arial" w:cs="Arial"/>
                <w:sz w:val="23"/>
                <w:szCs w:val="23"/>
              </w:rPr>
            </w:pPr>
            <w:r w:rsidRPr="0067682F">
              <w:rPr>
                <w:rFonts w:ascii="Arial" w:hAnsi="Arial" w:cs="Arial"/>
                <w:sz w:val="23"/>
                <w:szCs w:val="23"/>
              </w:rPr>
              <w:t xml:space="preserve">Feb. </w:t>
            </w:r>
            <w:r w:rsidR="009F5EB1">
              <w:rPr>
                <w:rFonts w:ascii="Arial" w:hAnsi="Arial" w:cs="Arial"/>
                <w:sz w:val="23"/>
                <w:szCs w:val="23"/>
              </w:rPr>
              <w:t>17</w:t>
            </w:r>
          </w:p>
        </w:tc>
        <w:tc>
          <w:tcPr>
            <w:tcW w:w="2700" w:type="dxa"/>
            <w:tcBorders>
              <w:top w:val="single" w:sz="4" w:space="0" w:color="auto"/>
              <w:bottom w:val="single" w:sz="4" w:space="0" w:color="auto"/>
            </w:tcBorders>
            <w:vAlign w:val="center"/>
          </w:tcPr>
          <w:p w14:paraId="472D2911" w14:textId="77777777" w:rsidR="00913B16" w:rsidRPr="0067682F" w:rsidRDefault="00913B16" w:rsidP="0087742F">
            <w:pPr>
              <w:spacing w:afterLines="20" w:after="48"/>
              <w:rPr>
                <w:rFonts w:ascii="Arial" w:hAnsi="Arial" w:cs="Arial"/>
                <w:sz w:val="23"/>
                <w:szCs w:val="23"/>
              </w:rPr>
            </w:pPr>
            <w:r w:rsidRPr="0067682F">
              <w:rPr>
                <w:rFonts w:ascii="Arial" w:hAnsi="Arial" w:cs="Arial"/>
                <w:sz w:val="23"/>
                <w:szCs w:val="23"/>
              </w:rPr>
              <w:t>Organizational Stressors</w:t>
            </w:r>
          </w:p>
        </w:tc>
        <w:tc>
          <w:tcPr>
            <w:tcW w:w="3060" w:type="dxa"/>
            <w:tcBorders>
              <w:top w:val="single" w:sz="4" w:space="0" w:color="auto"/>
              <w:bottom w:val="single" w:sz="4" w:space="0" w:color="auto"/>
            </w:tcBorders>
            <w:vAlign w:val="center"/>
          </w:tcPr>
          <w:p w14:paraId="6A9FCC6F" w14:textId="77777777" w:rsidR="00913B16" w:rsidRDefault="00913B16" w:rsidP="0087742F">
            <w:pPr>
              <w:spacing w:afterLines="20" w:after="48"/>
              <w:rPr>
                <w:rFonts w:ascii="Arial" w:hAnsi="Arial" w:cs="Arial"/>
                <w:sz w:val="23"/>
                <w:szCs w:val="23"/>
              </w:rPr>
            </w:pPr>
            <w:r w:rsidRPr="00305FDD">
              <w:rPr>
                <w:rFonts w:ascii="Arial" w:hAnsi="Arial" w:cs="Arial"/>
                <w:sz w:val="23"/>
                <w:szCs w:val="23"/>
              </w:rPr>
              <w:t>Arnold (2017)</w:t>
            </w:r>
          </w:p>
          <w:p w14:paraId="3CA5B983" w14:textId="77777777" w:rsidR="00913B16" w:rsidRDefault="00913B16" w:rsidP="0087742F">
            <w:pPr>
              <w:spacing w:afterLines="20" w:after="48"/>
              <w:rPr>
                <w:rFonts w:ascii="Arial" w:hAnsi="Arial" w:cs="Arial"/>
                <w:sz w:val="23"/>
                <w:szCs w:val="23"/>
              </w:rPr>
            </w:pPr>
            <w:r w:rsidRPr="00305FDD">
              <w:rPr>
                <w:rFonts w:ascii="Arial" w:hAnsi="Arial" w:cs="Arial"/>
                <w:sz w:val="23"/>
                <w:szCs w:val="23"/>
              </w:rPr>
              <w:t xml:space="preserve">Barber &amp; Santuzzi (2015) </w:t>
            </w:r>
          </w:p>
          <w:p w14:paraId="2A8D4F23" w14:textId="0F72A80D" w:rsidR="00913B16" w:rsidRPr="00305FDD" w:rsidRDefault="00913B16" w:rsidP="0087742F">
            <w:pPr>
              <w:spacing w:afterLines="20" w:after="48"/>
              <w:rPr>
                <w:rFonts w:ascii="Arial" w:hAnsi="Arial" w:cs="Arial"/>
                <w:sz w:val="23"/>
                <w:szCs w:val="23"/>
              </w:rPr>
            </w:pPr>
            <w:r w:rsidRPr="00305FDD">
              <w:rPr>
                <w:rFonts w:ascii="Arial" w:hAnsi="Arial" w:cs="Arial"/>
                <w:sz w:val="23"/>
                <w:szCs w:val="23"/>
              </w:rPr>
              <w:t>Moore et al. (2004</w:t>
            </w:r>
            <w:r>
              <w:rPr>
                <w:rFonts w:ascii="Arial" w:hAnsi="Arial" w:cs="Arial"/>
                <w:sz w:val="23"/>
                <w:szCs w:val="23"/>
              </w:rPr>
              <w:t>)</w:t>
            </w:r>
          </w:p>
        </w:tc>
        <w:tc>
          <w:tcPr>
            <w:tcW w:w="2520" w:type="dxa"/>
            <w:tcBorders>
              <w:top w:val="single" w:sz="4" w:space="0" w:color="auto"/>
              <w:bottom w:val="single" w:sz="4" w:space="0" w:color="auto"/>
            </w:tcBorders>
            <w:vAlign w:val="center"/>
          </w:tcPr>
          <w:p w14:paraId="6C0E10D5" w14:textId="71CB72E5" w:rsidR="00913B16" w:rsidRPr="00B65885" w:rsidRDefault="00913B16" w:rsidP="00EA1430">
            <w:pPr>
              <w:spacing w:afterLines="20" w:after="48"/>
              <w:rPr>
                <w:rFonts w:ascii="Arial" w:hAnsi="Arial" w:cs="Arial"/>
                <w:i/>
                <w:iCs/>
                <w:color w:val="0070C0"/>
                <w:sz w:val="23"/>
                <w:szCs w:val="23"/>
              </w:rPr>
            </w:pPr>
          </w:p>
        </w:tc>
      </w:tr>
      <w:tr w:rsidR="00913B16" w:rsidRPr="0067682F" w14:paraId="13F1B791" w14:textId="72A8AA45" w:rsidTr="001E3A2B">
        <w:tc>
          <w:tcPr>
            <w:tcW w:w="900" w:type="dxa"/>
            <w:tcBorders>
              <w:top w:val="single" w:sz="4" w:space="0" w:color="auto"/>
              <w:bottom w:val="single" w:sz="4" w:space="0" w:color="auto"/>
            </w:tcBorders>
            <w:vAlign w:val="center"/>
          </w:tcPr>
          <w:p w14:paraId="628EFF81" w14:textId="3D445FC4" w:rsidR="00913B16" w:rsidRPr="0067682F" w:rsidRDefault="00913B16" w:rsidP="0087742F">
            <w:pPr>
              <w:spacing w:afterLines="20" w:after="48"/>
              <w:rPr>
                <w:rFonts w:ascii="Arial" w:hAnsi="Arial" w:cs="Arial"/>
                <w:sz w:val="23"/>
                <w:szCs w:val="23"/>
              </w:rPr>
            </w:pPr>
            <w:r>
              <w:rPr>
                <w:rFonts w:ascii="Arial" w:hAnsi="Arial" w:cs="Arial"/>
                <w:sz w:val="23"/>
                <w:szCs w:val="23"/>
              </w:rPr>
              <w:t>6</w:t>
            </w:r>
            <w:r w:rsidR="00956C33">
              <w:rPr>
                <w:rFonts w:ascii="Arial" w:hAnsi="Arial" w:cs="Arial"/>
                <w:sz w:val="23"/>
                <w:szCs w:val="23"/>
              </w:rPr>
              <w:t xml:space="preserve"> (R)</w:t>
            </w:r>
          </w:p>
        </w:tc>
        <w:tc>
          <w:tcPr>
            <w:tcW w:w="1080" w:type="dxa"/>
            <w:tcBorders>
              <w:top w:val="single" w:sz="4" w:space="0" w:color="auto"/>
              <w:bottom w:val="single" w:sz="4" w:space="0" w:color="auto"/>
            </w:tcBorders>
            <w:vAlign w:val="center"/>
          </w:tcPr>
          <w:p w14:paraId="4C432700" w14:textId="7176DC20" w:rsidR="00913B16" w:rsidRPr="0067682F" w:rsidRDefault="009F5EB1" w:rsidP="0087742F">
            <w:pPr>
              <w:spacing w:afterLines="20" w:after="48"/>
              <w:rPr>
                <w:rFonts w:ascii="Arial" w:hAnsi="Arial" w:cs="Arial"/>
                <w:sz w:val="23"/>
                <w:szCs w:val="23"/>
              </w:rPr>
            </w:pPr>
            <w:r>
              <w:rPr>
                <w:rFonts w:ascii="Arial" w:hAnsi="Arial" w:cs="Arial"/>
                <w:sz w:val="23"/>
                <w:szCs w:val="23"/>
              </w:rPr>
              <w:t>Feb. 24</w:t>
            </w:r>
          </w:p>
        </w:tc>
        <w:tc>
          <w:tcPr>
            <w:tcW w:w="2700" w:type="dxa"/>
            <w:tcBorders>
              <w:top w:val="single" w:sz="4" w:space="0" w:color="auto"/>
              <w:bottom w:val="single" w:sz="4" w:space="0" w:color="auto"/>
            </w:tcBorders>
            <w:vAlign w:val="center"/>
          </w:tcPr>
          <w:p w14:paraId="473C0DD5" w14:textId="308AD602" w:rsidR="003B2EF4" w:rsidRPr="00B65885" w:rsidRDefault="00913B16" w:rsidP="0087742F">
            <w:pPr>
              <w:spacing w:afterLines="20" w:after="48"/>
              <w:rPr>
                <w:rFonts w:ascii="Arial" w:hAnsi="Arial" w:cs="Arial"/>
                <w:sz w:val="23"/>
                <w:szCs w:val="23"/>
              </w:rPr>
            </w:pPr>
            <w:r w:rsidRPr="0067682F">
              <w:rPr>
                <w:rFonts w:ascii="Arial" w:hAnsi="Arial" w:cs="Arial"/>
                <w:sz w:val="23"/>
                <w:szCs w:val="23"/>
              </w:rPr>
              <w:t>Individual Strains &amp; Organizational Consequences</w:t>
            </w:r>
          </w:p>
        </w:tc>
        <w:tc>
          <w:tcPr>
            <w:tcW w:w="3060" w:type="dxa"/>
            <w:tcBorders>
              <w:top w:val="single" w:sz="4" w:space="0" w:color="auto"/>
              <w:bottom w:val="single" w:sz="4" w:space="0" w:color="auto"/>
            </w:tcBorders>
            <w:vAlign w:val="center"/>
          </w:tcPr>
          <w:p w14:paraId="4AB9BBD2" w14:textId="77777777" w:rsidR="00913B16" w:rsidRDefault="00913B16" w:rsidP="0087742F">
            <w:pPr>
              <w:spacing w:afterLines="20" w:after="48"/>
              <w:rPr>
                <w:rFonts w:ascii="Arial" w:hAnsi="Arial" w:cs="Arial"/>
                <w:sz w:val="23"/>
                <w:szCs w:val="23"/>
              </w:rPr>
            </w:pPr>
            <w:r w:rsidRPr="00177F73">
              <w:rPr>
                <w:rFonts w:ascii="Arial" w:hAnsi="Arial" w:cs="Arial"/>
                <w:sz w:val="23"/>
                <w:szCs w:val="23"/>
              </w:rPr>
              <w:t>Bianchi et al. (2019)</w:t>
            </w:r>
          </w:p>
          <w:p w14:paraId="2E12E08B" w14:textId="318CD43A" w:rsidR="00913B16" w:rsidRDefault="00913B16" w:rsidP="0087742F">
            <w:pPr>
              <w:spacing w:afterLines="20" w:after="48"/>
              <w:rPr>
                <w:rFonts w:ascii="Arial" w:hAnsi="Arial" w:cs="Arial"/>
                <w:sz w:val="23"/>
                <w:szCs w:val="23"/>
              </w:rPr>
            </w:pPr>
            <w:r w:rsidRPr="00177F73">
              <w:rPr>
                <w:rFonts w:ascii="Arial" w:hAnsi="Arial" w:cs="Arial"/>
                <w:sz w:val="23"/>
                <w:szCs w:val="23"/>
              </w:rPr>
              <w:t xml:space="preserve">Miraglia &amp; Johns (2016) </w:t>
            </w:r>
          </w:p>
          <w:p w14:paraId="65EB6E42" w14:textId="681F8D97" w:rsidR="00913B16" w:rsidRPr="00177F73" w:rsidRDefault="00913B16" w:rsidP="0087742F">
            <w:pPr>
              <w:spacing w:afterLines="20" w:after="48"/>
              <w:rPr>
                <w:rFonts w:ascii="Arial" w:hAnsi="Arial" w:cs="Arial"/>
                <w:sz w:val="23"/>
                <w:szCs w:val="23"/>
              </w:rPr>
            </w:pPr>
            <w:r w:rsidRPr="00177F73">
              <w:rPr>
                <w:rFonts w:ascii="Arial" w:hAnsi="Arial" w:cs="Arial"/>
                <w:sz w:val="23"/>
                <w:szCs w:val="23"/>
              </w:rPr>
              <w:t>Toker et al. (2012)</w:t>
            </w:r>
          </w:p>
        </w:tc>
        <w:tc>
          <w:tcPr>
            <w:tcW w:w="2520" w:type="dxa"/>
            <w:tcBorders>
              <w:top w:val="single" w:sz="4" w:space="0" w:color="auto"/>
              <w:bottom w:val="single" w:sz="4" w:space="0" w:color="auto"/>
            </w:tcBorders>
            <w:vAlign w:val="center"/>
          </w:tcPr>
          <w:p w14:paraId="4B9912AD" w14:textId="0EE36BDE" w:rsidR="00913B16" w:rsidRPr="00177F73" w:rsidRDefault="00713C15" w:rsidP="00EA1430">
            <w:pPr>
              <w:spacing w:afterLines="20" w:after="48"/>
              <w:rPr>
                <w:rFonts w:ascii="Arial" w:hAnsi="Arial" w:cs="Arial"/>
                <w:sz w:val="23"/>
                <w:szCs w:val="23"/>
              </w:rPr>
            </w:pPr>
            <w:r>
              <w:rPr>
                <w:rFonts w:ascii="Arial" w:hAnsi="Arial" w:cs="Arial"/>
                <w:i/>
                <w:iCs/>
                <w:color w:val="0070C0"/>
                <w:sz w:val="23"/>
                <w:szCs w:val="23"/>
              </w:rPr>
              <w:t>Team</w:t>
            </w:r>
            <w:r w:rsidR="00724B49">
              <w:rPr>
                <w:rFonts w:ascii="Arial" w:hAnsi="Arial" w:cs="Arial"/>
                <w:i/>
                <w:iCs/>
                <w:color w:val="0070C0"/>
                <w:sz w:val="23"/>
                <w:szCs w:val="23"/>
              </w:rPr>
              <w:t>s’ initial</w:t>
            </w:r>
            <w:r>
              <w:rPr>
                <w:rFonts w:ascii="Arial" w:hAnsi="Arial" w:cs="Arial"/>
                <w:i/>
                <w:iCs/>
                <w:color w:val="0070C0"/>
                <w:sz w:val="23"/>
                <w:szCs w:val="23"/>
              </w:rPr>
              <w:t xml:space="preserve"> p</w:t>
            </w:r>
            <w:r w:rsidR="00956C33" w:rsidRPr="00B65885">
              <w:rPr>
                <w:rFonts w:ascii="Arial" w:hAnsi="Arial" w:cs="Arial"/>
                <w:i/>
                <w:iCs/>
                <w:color w:val="0070C0"/>
                <w:sz w:val="23"/>
                <w:szCs w:val="23"/>
              </w:rPr>
              <w:t>roposal present</w:t>
            </w:r>
            <w:r>
              <w:rPr>
                <w:rFonts w:ascii="Arial" w:hAnsi="Arial" w:cs="Arial"/>
                <w:i/>
                <w:iCs/>
                <w:color w:val="0070C0"/>
                <w:sz w:val="23"/>
                <w:szCs w:val="23"/>
              </w:rPr>
              <w:t xml:space="preserve">ed </w:t>
            </w:r>
            <w:r w:rsidR="00956C33" w:rsidRPr="00B65885">
              <w:rPr>
                <w:rFonts w:ascii="Arial" w:hAnsi="Arial" w:cs="Arial"/>
                <w:i/>
                <w:iCs/>
                <w:color w:val="0070C0"/>
                <w:sz w:val="23"/>
                <w:szCs w:val="23"/>
              </w:rPr>
              <w:t>via Zoom to ScarletWell</w:t>
            </w:r>
            <w:r>
              <w:rPr>
                <w:rFonts w:ascii="Arial" w:hAnsi="Arial" w:cs="Arial"/>
                <w:i/>
                <w:iCs/>
                <w:color w:val="0070C0"/>
                <w:sz w:val="23"/>
                <w:szCs w:val="23"/>
              </w:rPr>
              <w:t xml:space="preserve"> </w:t>
            </w:r>
          </w:p>
        </w:tc>
      </w:tr>
      <w:tr w:rsidR="00B65885" w:rsidRPr="0067682F" w14:paraId="6E0B43C6" w14:textId="4A6E4932" w:rsidTr="001E3A2B">
        <w:tc>
          <w:tcPr>
            <w:tcW w:w="900" w:type="dxa"/>
            <w:tcBorders>
              <w:top w:val="single" w:sz="4" w:space="0" w:color="auto"/>
              <w:bottom w:val="single" w:sz="4" w:space="0" w:color="auto"/>
            </w:tcBorders>
            <w:vAlign w:val="center"/>
          </w:tcPr>
          <w:p w14:paraId="730D4E5C" w14:textId="3211B62A" w:rsidR="00B65885" w:rsidRPr="0067682F" w:rsidRDefault="00B65885" w:rsidP="00B65885">
            <w:pPr>
              <w:spacing w:afterLines="20" w:after="48"/>
              <w:rPr>
                <w:rFonts w:ascii="Arial" w:hAnsi="Arial" w:cs="Arial"/>
                <w:sz w:val="23"/>
                <w:szCs w:val="23"/>
              </w:rPr>
            </w:pPr>
            <w:r>
              <w:rPr>
                <w:rFonts w:ascii="Arial" w:hAnsi="Arial" w:cs="Arial"/>
                <w:sz w:val="23"/>
                <w:szCs w:val="23"/>
              </w:rPr>
              <w:t>7 (R)</w:t>
            </w:r>
          </w:p>
        </w:tc>
        <w:tc>
          <w:tcPr>
            <w:tcW w:w="1080" w:type="dxa"/>
            <w:tcBorders>
              <w:top w:val="single" w:sz="4" w:space="0" w:color="auto"/>
              <w:bottom w:val="single" w:sz="4" w:space="0" w:color="auto"/>
            </w:tcBorders>
            <w:vAlign w:val="center"/>
          </w:tcPr>
          <w:p w14:paraId="3B1BE422" w14:textId="45726C16" w:rsidR="00B65885" w:rsidRPr="0067682F" w:rsidRDefault="00B65885" w:rsidP="00B65885">
            <w:pPr>
              <w:spacing w:afterLines="20" w:after="48"/>
              <w:rPr>
                <w:rFonts w:ascii="Arial" w:hAnsi="Arial" w:cs="Arial"/>
                <w:sz w:val="23"/>
                <w:szCs w:val="23"/>
              </w:rPr>
            </w:pPr>
            <w:r w:rsidRPr="0067682F">
              <w:rPr>
                <w:rFonts w:ascii="Arial" w:hAnsi="Arial" w:cs="Arial"/>
                <w:sz w:val="23"/>
                <w:szCs w:val="23"/>
              </w:rPr>
              <w:t>Mar.</w:t>
            </w:r>
            <w:r>
              <w:rPr>
                <w:rFonts w:ascii="Arial" w:hAnsi="Arial" w:cs="Arial"/>
                <w:sz w:val="23"/>
                <w:szCs w:val="23"/>
              </w:rPr>
              <w:t xml:space="preserve"> 3</w:t>
            </w:r>
          </w:p>
        </w:tc>
        <w:tc>
          <w:tcPr>
            <w:tcW w:w="2700" w:type="dxa"/>
            <w:tcBorders>
              <w:top w:val="single" w:sz="4" w:space="0" w:color="auto"/>
              <w:bottom w:val="single" w:sz="4" w:space="0" w:color="auto"/>
            </w:tcBorders>
            <w:vAlign w:val="center"/>
          </w:tcPr>
          <w:p w14:paraId="380BB781" w14:textId="122ED0B6" w:rsidR="00B65885" w:rsidRPr="0067682F" w:rsidRDefault="00B65885" w:rsidP="00B65885">
            <w:pPr>
              <w:spacing w:afterLines="20" w:after="48"/>
              <w:rPr>
                <w:rFonts w:ascii="Arial" w:hAnsi="Arial" w:cs="Arial"/>
                <w:sz w:val="23"/>
                <w:szCs w:val="23"/>
              </w:rPr>
            </w:pPr>
            <w:r w:rsidRPr="0067682F">
              <w:rPr>
                <w:rFonts w:ascii="Arial" w:hAnsi="Arial" w:cs="Arial"/>
                <w:b/>
                <w:bCs/>
                <w:sz w:val="23"/>
                <w:szCs w:val="23"/>
              </w:rPr>
              <w:t>EXAM 1</w:t>
            </w:r>
          </w:p>
        </w:tc>
        <w:tc>
          <w:tcPr>
            <w:tcW w:w="3060" w:type="dxa"/>
            <w:tcBorders>
              <w:top w:val="single" w:sz="4" w:space="0" w:color="auto"/>
              <w:bottom w:val="single" w:sz="4" w:space="0" w:color="auto"/>
            </w:tcBorders>
            <w:vAlign w:val="center"/>
          </w:tcPr>
          <w:p w14:paraId="348BB0D2" w14:textId="29099BCD" w:rsidR="00B65885" w:rsidRPr="003B2EF4" w:rsidRDefault="00B65885" w:rsidP="00B65885">
            <w:pPr>
              <w:spacing w:afterLines="20" w:after="48"/>
              <w:rPr>
                <w:rFonts w:ascii="Arial" w:hAnsi="Arial" w:cs="Arial"/>
                <w:b/>
                <w:bCs/>
                <w:sz w:val="23"/>
                <w:szCs w:val="23"/>
              </w:rPr>
            </w:pPr>
            <w:r w:rsidRPr="003B2EF4">
              <w:rPr>
                <w:rFonts w:ascii="Arial" w:hAnsi="Arial" w:cs="Arial"/>
                <w:b/>
                <w:bCs/>
                <w:sz w:val="23"/>
                <w:szCs w:val="23"/>
              </w:rPr>
              <w:t>3:35-6:05pm</w:t>
            </w:r>
          </w:p>
        </w:tc>
        <w:tc>
          <w:tcPr>
            <w:tcW w:w="2520" w:type="dxa"/>
            <w:tcBorders>
              <w:top w:val="single" w:sz="4" w:space="0" w:color="auto"/>
              <w:bottom w:val="single" w:sz="4" w:space="0" w:color="auto"/>
            </w:tcBorders>
            <w:vAlign w:val="center"/>
          </w:tcPr>
          <w:p w14:paraId="03FACE8C" w14:textId="55E00E54" w:rsidR="00B65885" w:rsidRPr="00305FDD" w:rsidRDefault="00B65885" w:rsidP="00B65885">
            <w:pPr>
              <w:spacing w:afterLines="20" w:after="48"/>
              <w:rPr>
                <w:rFonts w:ascii="Arial" w:hAnsi="Arial" w:cs="Arial"/>
                <w:sz w:val="23"/>
                <w:szCs w:val="23"/>
              </w:rPr>
            </w:pPr>
            <w:r w:rsidRPr="00B65885">
              <w:rPr>
                <w:rFonts w:ascii="Arial" w:hAnsi="Arial" w:cs="Arial"/>
                <w:i/>
                <w:iCs/>
                <w:color w:val="0070C0"/>
                <w:sz w:val="23"/>
                <w:szCs w:val="23"/>
              </w:rPr>
              <w:t>ScarletWell to provide Feedback</w:t>
            </w:r>
          </w:p>
        </w:tc>
      </w:tr>
      <w:tr w:rsidR="00B65885" w:rsidRPr="0067682F" w14:paraId="65A26403" w14:textId="77777777" w:rsidTr="00B65885">
        <w:trPr>
          <w:trHeight w:val="350"/>
        </w:trPr>
        <w:tc>
          <w:tcPr>
            <w:tcW w:w="10260" w:type="dxa"/>
            <w:gridSpan w:val="5"/>
            <w:tcBorders>
              <w:top w:val="single" w:sz="4" w:space="0" w:color="auto"/>
              <w:bottom w:val="single" w:sz="4" w:space="0" w:color="auto"/>
            </w:tcBorders>
            <w:vAlign w:val="center"/>
          </w:tcPr>
          <w:p w14:paraId="15A7E900" w14:textId="03E82C59" w:rsidR="00B65885" w:rsidRPr="00B65885" w:rsidRDefault="00B65885" w:rsidP="00B65885">
            <w:pPr>
              <w:spacing w:afterLines="20" w:after="48"/>
              <w:jc w:val="center"/>
              <w:rPr>
                <w:rFonts w:ascii="Arial" w:hAnsi="Arial" w:cs="Arial"/>
                <w:b/>
                <w:bCs/>
                <w:sz w:val="23"/>
                <w:szCs w:val="23"/>
              </w:rPr>
            </w:pPr>
            <w:r w:rsidRPr="00B65885">
              <w:rPr>
                <w:rFonts w:ascii="Arial" w:hAnsi="Arial" w:cs="Arial"/>
                <w:b/>
                <w:bCs/>
                <w:sz w:val="23"/>
                <w:szCs w:val="23"/>
              </w:rPr>
              <w:t>Role of Person &amp; Environment</w:t>
            </w:r>
          </w:p>
        </w:tc>
      </w:tr>
      <w:tr w:rsidR="00B65885" w:rsidRPr="0067682F" w14:paraId="6D8D63D5" w14:textId="77777777" w:rsidTr="00B65885">
        <w:trPr>
          <w:trHeight w:val="350"/>
        </w:trPr>
        <w:tc>
          <w:tcPr>
            <w:tcW w:w="900" w:type="dxa"/>
            <w:tcBorders>
              <w:top w:val="single" w:sz="4" w:space="0" w:color="auto"/>
              <w:bottom w:val="single" w:sz="4" w:space="0" w:color="auto"/>
            </w:tcBorders>
            <w:shd w:val="clear" w:color="auto" w:fill="C00000"/>
            <w:vAlign w:val="center"/>
          </w:tcPr>
          <w:p w14:paraId="3D1A29CC" w14:textId="16A57DEC" w:rsidR="00B65885" w:rsidRPr="0067682F" w:rsidRDefault="00B65885" w:rsidP="00B65885">
            <w:pPr>
              <w:spacing w:afterLines="20" w:after="48"/>
              <w:rPr>
                <w:rFonts w:ascii="Arial" w:hAnsi="Arial" w:cs="Arial"/>
                <w:sz w:val="23"/>
                <w:szCs w:val="23"/>
              </w:rPr>
            </w:pPr>
            <w:r>
              <w:rPr>
                <w:rFonts w:ascii="Arial" w:hAnsi="Arial" w:cs="Arial"/>
                <w:sz w:val="23"/>
                <w:szCs w:val="23"/>
              </w:rPr>
              <w:t>8 (I)</w:t>
            </w:r>
          </w:p>
        </w:tc>
        <w:tc>
          <w:tcPr>
            <w:tcW w:w="1080" w:type="dxa"/>
            <w:tcBorders>
              <w:top w:val="single" w:sz="4" w:space="0" w:color="auto"/>
              <w:bottom w:val="single" w:sz="4" w:space="0" w:color="auto"/>
            </w:tcBorders>
            <w:shd w:val="clear" w:color="auto" w:fill="C00000"/>
            <w:vAlign w:val="center"/>
          </w:tcPr>
          <w:p w14:paraId="2FC24DE1" w14:textId="77777777" w:rsidR="00B65885" w:rsidRPr="0067682F" w:rsidRDefault="00B65885" w:rsidP="00B65885">
            <w:pPr>
              <w:spacing w:afterLines="20" w:after="48"/>
              <w:ind w:right="-25"/>
              <w:rPr>
                <w:rFonts w:ascii="Arial" w:hAnsi="Arial" w:cs="Arial"/>
                <w:sz w:val="23"/>
                <w:szCs w:val="23"/>
              </w:rPr>
            </w:pPr>
            <w:r w:rsidRPr="0067682F">
              <w:rPr>
                <w:rFonts w:ascii="Arial" w:hAnsi="Arial" w:cs="Arial"/>
                <w:sz w:val="23"/>
                <w:szCs w:val="23"/>
              </w:rPr>
              <w:t xml:space="preserve">Mar. </w:t>
            </w:r>
            <w:r>
              <w:rPr>
                <w:rFonts w:ascii="Arial" w:hAnsi="Arial" w:cs="Arial"/>
                <w:sz w:val="23"/>
                <w:szCs w:val="23"/>
              </w:rPr>
              <w:t>10</w:t>
            </w:r>
          </w:p>
        </w:tc>
        <w:tc>
          <w:tcPr>
            <w:tcW w:w="2700" w:type="dxa"/>
            <w:tcBorders>
              <w:top w:val="single" w:sz="4" w:space="0" w:color="auto"/>
              <w:bottom w:val="single" w:sz="4" w:space="0" w:color="auto"/>
            </w:tcBorders>
            <w:vAlign w:val="center"/>
          </w:tcPr>
          <w:p w14:paraId="2946D009" w14:textId="598B5D25" w:rsidR="00B65885" w:rsidRPr="00B65885" w:rsidRDefault="00B65885" w:rsidP="000804D3">
            <w:pPr>
              <w:spacing w:afterLines="20" w:after="48"/>
              <w:rPr>
                <w:rFonts w:ascii="Arial" w:hAnsi="Arial" w:cs="Arial"/>
                <w:sz w:val="23"/>
                <w:szCs w:val="23"/>
              </w:rPr>
            </w:pPr>
            <w:r w:rsidRPr="0067682F">
              <w:rPr>
                <w:rFonts w:ascii="Arial" w:hAnsi="Arial" w:cs="Arial"/>
                <w:sz w:val="23"/>
                <w:szCs w:val="23"/>
              </w:rPr>
              <w:t>Work-Nonwork Interface</w:t>
            </w:r>
            <w:r>
              <w:rPr>
                <w:rFonts w:ascii="Arial" w:hAnsi="Arial" w:cs="Arial"/>
                <w:sz w:val="23"/>
                <w:szCs w:val="23"/>
              </w:rPr>
              <w:t xml:space="preserve"> </w:t>
            </w:r>
          </w:p>
        </w:tc>
        <w:tc>
          <w:tcPr>
            <w:tcW w:w="3060" w:type="dxa"/>
            <w:tcBorders>
              <w:top w:val="single" w:sz="4" w:space="0" w:color="auto"/>
              <w:bottom w:val="single" w:sz="4" w:space="0" w:color="auto"/>
            </w:tcBorders>
            <w:vAlign w:val="center"/>
          </w:tcPr>
          <w:p w14:paraId="3F2ACE9D" w14:textId="77777777" w:rsidR="00B65885" w:rsidRPr="00305FDD" w:rsidRDefault="00B65885" w:rsidP="00B65885">
            <w:pPr>
              <w:spacing w:afterLines="20" w:after="48"/>
              <w:rPr>
                <w:rFonts w:ascii="Arial" w:hAnsi="Arial" w:cs="Arial"/>
                <w:sz w:val="23"/>
                <w:szCs w:val="23"/>
              </w:rPr>
            </w:pPr>
            <w:r w:rsidRPr="00305FDD">
              <w:rPr>
                <w:rFonts w:ascii="Arial" w:hAnsi="Arial" w:cs="Arial"/>
                <w:sz w:val="23"/>
                <w:szCs w:val="23"/>
              </w:rPr>
              <w:t xml:space="preserve">Allen </w:t>
            </w:r>
            <w:r>
              <w:rPr>
                <w:rFonts w:ascii="Arial" w:hAnsi="Arial" w:cs="Arial"/>
                <w:sz w:val="23"/>
                <w:szCs w:val="23"/>
              </w:rPr>
              <w:t>et al.</w:t>
            </w:r>
            <w:r w:rsidRPr="00305FDD">
              <w:rPr>
                <w:rFonts w:ascii="Arial" w:hAnsi="Arial" w:cs="Arial"/>
                <w:sz w:val="23"/>
                <w:szCs w:val="23"/>
              </w:rPr>
              <w:t xml:space="preserve"> (20</w:t>
            </w:r>
            <w:r>
              <w:rPr>
                <w:rFonts w:ascii="Arial" w:hAnsi="Arial" w:cs="Arial"/>
                <w:sz w:val="23"/>
                <w:szCs w:val="23"/>
              </w:rPr>
              <w:t>20</w:t>
            </w:r>
            <w:r w:rsidRPr="00305FDD">
              <w:rPr>
                <w:rFonts w:ascii="Arial" w:hAnsi="Arial" w:cs="Arial"/>
                <w:sz w:val="23"/>
                <w:szCs w:val="23"/>
              </w:rPr>
              <w:t xml:space="preserve">) </w:t>
            </w:r>
          </w:p>
          <w:p w14:paraId="684533A6" w14:textId="77777777" w:rsidR="00B65885" w:rsidRDefault="00B65885" w:rsidP="00B65885">
            <w:pPr>
              <w:spacing w:afterLines="20" w:after="48"/>
              <w:rPr>
                <w:rFonts w:ascii="Arial" w:hAnsi="Arial" w:cs="Arial"/>
                <w:sz w:val="23"/>
                <w:szCs w:val="23"/>
              </w:rPr>
            </w:pPr>
            <w:r w:rsidRPr="00305FDD">
              <w:rPr>
                <w:rFonts w:ascii="Arial" w:hAnsi="Arial" w:cs="Arial"/>
                <w:sz w:val="23"/>
                <w:szCs w:val="23"/>
              </w:rPr>
              <w:t>Hoobler</w:t>
            </w:r>
            <w:r>
              <w:rPr>
                <w:rFonts w:ascii="Arial" w:hAnsi="Arial" w:cs="Arial"/>
                <w:sz w:val="23"/>
                <w:szCs w:val="23"/>
              </w:rPr>
              <w:t xml:space="preserve"> et al. </w:t>
            </w:r>
            <w:r w:rsidRPr="00305FDD">
              <w:rPr>
                <w:rFonts w:ascii="Arial" w:hAnsi="Arial" w:cs="Arial"/>
                <w:sz w:val="23"/>
                <w:szCs w:val="23"/>
              </w:rPr>
              <w:t>(2010)</w:t>
            </w:r>
          </w:p>
          <w:p w14:paraId="1AD91C7F" w14:textId="2C07E461" w:rsidR="00B65885" w:rsidRPr="00EA1430" w:rsidRDefault="00B65885" w:rsidP="000804D3">
            <w:pPr>
              <w:spacing w:afterLines="20" w:after="48"/>
              <w:rPr>
                <w:rFonts w:ascii="Arial" w:hAnsi="Arial" w:cs="Arial"/>
                <w:sz w:val="23"/>
                <w:szCs w:val="23"/>
              </w:rPr>
            </w:pPr>
            <w:r>
              <w:rPr>
                <w:rFonts w:ascii="Arial" w:hAnsi="Arial" w:cs="Arial"/>
                <w:sz w:val="23"/>
                <w:szCs w:val="23"/>
              </w:rPr>
              <w:t>Li</w:t>
            </w:r>
            <w:r w:rsidRPr="00305FDD">
              <w:rPr>
                <w:rFonts w:ascii="Arial" w:hAnsi="Arial" w:cs="Arial"/>
                <w:sz w:val="23"/>
                <w:szCs w:val="23"/>
              </w:rPr>
              <w:t xml:space="preserve"> et al. (20</w:t>
            </w:r>
            <w:r>
              <w:rPr>
                <w:rFonts w:ascii="Arial" w:hAnsi="Arial" w:cs="Arial"/>
                <w:sz w:val="23"/>
                <w:szCs w:val="23"/>
              </w:rPr>
              <w:t>2</w:t>
            </w:r>
            <w:r w:rsidRPr="00305FDD">
              <w:rPr>
                <w:rFonts w:ascii="Arial" w:hAnsi="Arial" w:cs="Arial"/>
                <w:sz w:val="23"/>
                <w:szCs w:val="23"/>
              </w:rPr>
              <w:t>1)</w:t>
            </w:r>
            <w:r>
              <w:rPr>
                <w:rFonts w:ascii="Arial" w:hAnsi="Arial" w:cs="Arial"/>
                <w:sz w:val="23"/>
                <w:szCs w:val="23"/>
              </w:rPr>
              <w:br/>
            </w:r>
          </w:p>
        </w:tc>
        <w:tc>
          <w:tcPr>
            <w:tcW w:w="2520" w:type="dxa"/>
            <w:tcBorders>
              <w:top w:val="single" w:sz="4" w:space="0" w:color="auto"/>
              <w:bottom w:val="single" w:sz="4" w:space="0" w:color="auto"/>
            </w:tcBorders>
            <w:vAlign w:val="center"/>
          </w:tcPr>
          <w:p w14:paraId="71949162" w14:textId="77777777" w:rsidR="00B65885" w:rsidRPr="003B2EF4" w:rsidRDefault="00B65885" w:rsidP="00B65885">
            <w:pPr>
              <w:spacing w:afterLines="20" w:after="48"/>
              <w:rPr>
                <w:rFonts w:ascii="Arial" w:hAnsi="Arial" w:cs="Arial"/>
                <w:sz w:val="23"/>
                <w:szCs w:val="23"/>
                <w:highlight w:val="yellow"/>
              </w:rPr>
            </w:pPr>
          </w:p>
          <w:p w14:paraId="1626E78A" w14:textId="5C9C7059" w:rsidR="00B65885" w:rsidRPr="00EA1430" w:rsidRDefault="00B65885" w:rsidP="00B65885">
            <w:pPr>
              <w:spacing w:afterLines="20" w:after="48"/>
              <w:rPr>
                <w:rFonts w:ascii="Arial" w:hAnsi="Arial" w:cs="Arial"/>
                <w:sz w:val="23"/>
                <w:szCs w:val="23"/>
                <w:highlight w:val="yellow"/>
              </w:rPr>
            </w:pPr>
          </w:p>
        </w:tc>
      </w:tr>
      <w:tr w:rsidR="00B65885" w:rsidRPr="0067682F" w14:paraId="7D9314C2" w14:textId="47D279FF" w:rsidTr="001E3A2B">
        <w:tc>
          <w:tcPr>
            <w:tcW w:w="900" w:type="dxa"/>
            <w:tcBorders>
              <w:top w:val="single" w:sz="4" w:space="0" w:color="auto"/>
              <w:bottom w:val="single" w:sz="4" w:space="0" w:color="auto"/>
            </w:tcBorders>
            <w:vAlign w:val="center"/>
          </w:tcPr>
          <w:p w14:paraId="47597353" w14:textId="42401D57" w:rsidR="00B65885" w:rsidRPr="0067682F" w:rsidRDefault="00B65885" w:rsidP="00B65885">
            <w:pPr>
              <w:spacing w:afterLines="20" w:after="48"/>
              <w:rPr>
                <w:rFonts w:ascii="Arial" w:hAnsi="Arial" w:cs="Arial"/>
                <w:b/>
                <w:sz w:val="23"/>
                <w:szCs w:val="23"/>
              </w:rPr>
            </w:pPr>
            <w:r>
              <w:rPr>
                <w:rFonts w:ascii="Arial" w:hAnsi="Arial" w:cs="Arial"/>
                <w:b/>
                <w:sz w:val="23"/>
                <w:szCs w:val="23"/>
              </w:rPr>
              <w:t>9</w:t>
            </w:r>
          </w:p>
        </w:tc>
        <w:tc>
          <w:tcPr>
            <w:tcW w:w="1080" w:type="dxa"/>
            <w:tcBorders>
              <w:top w:val="single" w:sz="4" w:space="0" w:color="auto"/>
              <w:bottom w:val="single" w:sz="4" w:space="0" w:color="auto"/>
            </w:tcBorders>
            <w:vAlign w:val="center"/>
          </w:tcPr>
          <w:p w14:paraId="4133FAD1" w14:textId="47870821" w:rsidR="00B65885" w:rsidRPr="0067682F" w:rsidRDefault="00B65885" w:rsidP="00B65885">
            <w:pPr>
              <w:spacing w:afterLines="20" w:after="48"/>
              <w:rPr>
                <w:rFonts w:ascii="Arial" w:hAnsi="Arial" w:cs="Arial"/>
                <w:b/>
                <w:sz w:val="23"/>
                <w:szCs w:val="23"/>
              </w:rPr>
            </w:pPr>
            <w:r w:rsidRPr="0067682F">
              <w:rPr>
                <w:rFonts w:ascii="Arial" w:hAnsi="Arial" w:cs="Arial"/>
                <w:b/>
                <w:sz w:val="23"/>
                <w:szCs w:val="23"/>
              </w:rPr>
              <w:t xml:space="preserve">Mar. </w:t>
            </w:r>
            <w:r>
              <w:rPr>
                <w:rFonts w:ascii="Arial" w:hAnsi="Arial" w:cs="Arial"/>
                <w:b/>
                <w:sz w:val="23"/>
                <w:szCs w:val="23"/>
              </w:rPr>
              <w:t>17</w:t>
            </w:r>
          </w:p>
        </w:tc>
        <w:tc>
          <w:tcPr>
            <w:tcW w:w="2700" w:type="dxa"/>
            <w:tcBorders>
              <w:top w:val="single" w:sz="4" w:space="0" w:color="auto"/>
              <w:bottom w:val="single" w:sz="4" w:space="0" w:color="auto"/>
            </w:tcBorders>
            <w:vAlign w:val="center"/>
          </w:tcPr>
          <w:p w14:paraId="0229EF62" w14:textId="77777777" w:rsidR="00B65885" w:rsidRPr="0067682F" w:rsidRDefault="00B65885" w:rsidP="00B65885">
            <w:pPr>
              <w:spacing w:afterLines="20" w:after="48"/>
              <w:rPr>
                <w:rFonts w:ascii="Arial" w:hAnsi="Arial" w:cs="Arial"/>
                <w:b/>
                <w:sz w:val="23"/>
                <w:szCs w:val="23"/>
              </w:rPr>
            </w:pPr>
            <w:r w:rsidRPr="0067682F">
              <w:rPr>
                <w:rFonts w:ascii="Arial" w:hAnsi="Arial" w:cs="Arial"/>
                <w:b/>
                <w:bCs/>
                <w:sz w:val="23"/>
                <w:szCs w:val="23"/>
              </w:rPr>
              <w:t>Spring</w:t>
            </w:r>
            <w:r w:rsidRPr="0067682F">
              <w:rPr>
                <w:rFonts w:ascii="Arial" w:hAnsi="Arial" w:cs="Arial"/>
                <w:b/>
                <w:sz w:val="23"/>
                <w:szCs w:val="23"/>
              </w:rPr>
              <w:t xml:space="preserve"> Break</w:t>
            </w:r>
          </w:p>
        </w:tc>
        <w:tc>
          <w:tcPr>
            <w:tcW w:w="3060" w:type="dxa"/>
            <w:tcBorders>
              <w:top w:val="single" w:sz="4" w:space="0" w:color="auto"/>
              <w:bottom w:val="single" w:sz="4" w:space="0" w:color="auto"/>
            </w:tcBorders>
            <w:vAlign w:val="center"/>
          </w:tcPr>
          <w:p w14:paraId="1DD132B5" w14:textId="77777777" w:rsidR="00B65885" w:rsidRPr="00305FDD" w:rsidRDefault="00B65885" w:rsidP="00B65885">
            <w:pPr>
              <w:spacing w:afterLines="20" w:after="48"/>
              <w:rPr>
                <w:rFonts w:ascii="Arial" w:hAnsi="Arial" w:cs="Arial"/>
                <w:b/>
                <w:sz w:val="23"/>
                <w:szCs w:val="23"/>
              </w:rPr>
            </w:pPr>
          </w:p>
        </w:tc>
        <w:tc>
          <w:tcPr>
            <w:tcW w:w="2520" w:type="dxa"/>
            <w:tcBorders>
              <w:top w:val="single" w:sz="4" w:space="0" w:color="auto"/>
              <w:bottom w:val="single" w:sz="4" w:space="0" w:color="auto"/>
            </w:tcBorders>
            <w:vAlign w:val="center"/>
          </w:tcPr>
          <w:p w14:paraId="709EFAC2" w14:textId="77777777" w:rsidR="00B65885" w:rsidRPr="00305FDD" w:rsidRDefault="00B65885" w:rsidP="00B65885">
            <w:pPr>
              <w:spacing w:afterLines="20" w:after="48"/>
              <w:rPr>
                <w:rFonts w:ascii="Arial" w:hAnsi="Arial" w:cs="Arial"/>
                <w:b/>
                <w:sz w:val="23"/>
                <w:szCs w:val="23"/>
              </w:rPr>
            </w:pPr>
          </w:p>
        </w:tc>
      </w:tr>
      <w:tr w:rsidR="00B65885" w:rsidRPr="0067682F" w14:paraId="20A87C19" w14:textId="77777777" w:rsidTr="00956C33">
        <w:trPr>
          <w:trHeight w:val="350"/>
        </w:trPr>
        <w:tc>
          <w:tcPr>
            <w:tcW w:w="900" w:type="dxa"/>
            <w:tcBorders>
              <w:top w:val="single" w:sz="4" w:space="0" w:color="auto"/>
              <w:bottom w:val="single" w:sz="4" w:space="0" w:color="auto"/>
            </w:tcBorders>
            <w:shd w:val="clear" w:color="auto" w:fill="C00000"/>
            <w:vAlign w:val="center"/>
          </w:tcPr>
          <w:p w14:paraId="5CD372BC" w14:textId="1710177B" w:rsidR="00B65885" w:rsidRDefault="00B65885" w:rsidP="00B65885">
            <w:pPr>
              <w:spacing w:afterLines="20" w:after="48"/>
              <w:rPr>
                <w:rFonts w:ascii="Arial" w:hAnsi="Arial" w:cs="Arial"/>
                <w:sz w:val="23"/>
                <w:szCs w:val="23"/>
              </w:rPr>
            </w:pPr>
            <w:r>
              <w:rPr>
                <w:rFonts w:ascii="Arial" w:hAnsi="Arial" w:cs="Arial"/>
                <w:sz w:val="23"/>
                <w:szCs w:val="23"/>
              </w:rPr>
              <w:t>10 (I)</w:t>
            </w:r>
          </w:p>
        </w:tc>
        <w:tc>
          <w:tcPr>
            <w:tcW w:w="1080" w:type="dxa"/>
            <w:tcBorders>
              <w:top w:val="single" w:sz="4" w:space="0" w:color="auto"/>
              <w:bottom w:val="single" w:sz="4" w:space="0" w:color="auto"/>
            </w:tcBorders>
            <w:shd w:val="clear" w:color="auto" w:fill="C00000"/>
            <w:vAlign w:val="center"/>
          </w:tcPr>
          <w:p w14:paraId="36E58FFB" w14:textId="756533C2" w:rsidR="00B65885" w:rsidRDefault="00B65885" w:rsidP="00B65885">
            <w:pPr>
              <w:spacing w:afterLines="20" w:after="48"/>
              <w:rPr>
                <w:rFonts w:ascii="Arial" w:hAnsi="Arial" w:cs="Arial"/>
                <w:sz w:val="23"/>
                <w:szCs w:val="23"/>
              </w:rPr>
            </w:pPr>
            <w:r>
              <w:rPr>
                <w:rFonts w:ascii="Arial" w:hAnsi="Arial" w:cs="Arial"/>
                <w:sz w:val="23"/>
                <w:szCs w:val="23"/>
              </w:rPr>
              <w:t>Mar. 24</w:t>
            </w:r>
          </w:p>
        </w:tc>
        <w:tc>
          <w:tcPr>
            <w:tcW w:w="2700" w:type="dxa"/>
            <w:tcBorders>
              <w:top w:val="single" w:sz="4" w:space="0" w:color="auto"/>
              <w:bottom w:val="single" w:sz="4" w:space="0" w:color="auto"/>
            </w:tcBorders>
            <w:vAlign w:val="center"/>
          </w:tcPr>
          <w:p w14:paraId="1FD1696D" w14:textId="1E5E8623" w:rsidR="00B65885" w:rsidRPr="00177F73" w:rsidRDefault="00B65885" w:rsidP="00B65885">
            <w:pPr>
              <w:spacing w:afterLines="20" w:after="48"/>
              <w:rPr>
                <w:rFonts w:ascii="Arial" w:hAnsi="Arial" w:cs="Arial"/>
                <w:sz w:val="23"/>
                <w:szCs w:val="23"/>
              </w:rPr>
            </w:pPr>
            <w:r>
              <w:rPr>
                <w:rFonts w:ascii="Arial" w:hAnsi="Arial" w:cs="Arial"/>
                <w:sz w:val="23"/>
                <w:szCs w:val="23"/>
              </w:rPr>
              <w:t>Low Residency</w:t>
            </w:r>
          </w:p>
        </w:tc>
        <w:tc>
          <w:tcPr>
            <w:tcW w:w="3060" w:type="dxa"/>
            <w:tcBorders>
              <w:top w:val="single" w:sz="4" w:space="0" w:color="auto"/>
              <w:bottom w:val="single" w:sz="4" w:space="0" w:color="auto"/>
            </w:tcBorders>
            <w:vAlign w:val="center"/>
          </w:tcPr>
          <w:p w14:paraId="3FC63AE3" w14:textId="77777777" w:rsidR="00B65885" w:rsidRPr="00177F73" w:rsidRDefault="00B65885" w:rsidP="00B65885">
            <w:pPr>
              <w:spacing w:afterLines="20" w:after="48"/>
              <w:rPr>
                <w:rFonts w:ascii="Arial" w:hAnsi="Arial" w:cs="Arial"/>
                <w:sz w:val="23"/>
                <w:szCs w:val="23"/>
              </w:rPr>
            </w:pPr>
          </w:p>
        </w:tc>
        <w:tc>
          <w:tcPr>
            <w:tcW w:w="2520" w:type="dxa"/>
            <w:tcBorders>
              <w:top w:val="single" w:sz="4" w:space="0" w:color="auto"/>
              <w:bottom w:val="single" w:sz="4" w:space="0" w:color="auto"/>
            </w:tcBorders>
            <w:vAlign w:val="center"/>
          </w:tcPr>
          <w:p w14:paraId="64D28D72" w14:textId="77777777" w:rsidR="00B65885" w:rsidRDefault="004819AC" w:rsidP="00B65885">
            <w:pPr>
              <w:spacing w:afterLines="20" w:after="48"/>
              <w:rPr>
                <w:rFonts w:ascii="Arial" w:hAnsi="Arial" w:cs="Arial"/>
                <w:sz w:val="23"/>
                <w:szCs w:val="23"/>
              </w:rPr>
            </w:pPr>
            <w:r w:rsidRPr="00EA1430">
              <w:rPr>
                <w:rFonts w:ascii="Arial" w:hAnsi="Arial" w:cs="Arial"/>
                <w:sz w:val="23"/>
                <w:szCs w:val="23"/>
              </w:rPr>
              <w:t xml:space="preserve">Annotated Bibliography of </w:t>
            </w:r>
            <w:r>
              <w:rPr>
                <w:rFonts w:ascii="Arial" w:hAnsi="Arial" w:cs="Arial"/>
                <w:sz w:val="23"/>
                <w:szCs w:val="23"/>
              </w:rPr>
              <w:t>3</w:t>
            </w:r>
            <w:r w:rsidRPr="00EA1430">
              <w:rPr>
                <w:rFonts w:ascii="Arial" w:hAnsi="Arial" w:cs="Arial"/>
                <w:sz w:val="23"/>
                <w:szCs w:val="23"/>
              </w:rPr>
              <w:t xml:space="preserve"> empirical articles per student + 1</w:t>
            </w:r>
            <w:r w:rsidRPr="00EA1430">
              <w:rPr>
                <w:rFonts w:ascii="Arial" w:hAnsi="Arial" w:cs="Arial"/>
                <w:sz w:val="23"/>
                <w:szCs w:val="23"/>
                <w:vertAlign w:val="superscript"/>
              </w:rPr>
              <w:t>st</w:t>
            </w:r>
            <w:r w:rsidRPr="00EA1430">
              <w:rPr>
                <w:rFonts w:ascii="Arial" w:hAnsi="Arial" w:cs="Arial"/>
                <w:sz w:val="23"/>
                <w:szCs w:val="23"/>
              </w:rPr>
              <w:t xml:space="preserve"> page due</w:t>
            </w:r>
          </w:p>
          <w:p w14:paraId="32CDEA76" w14:textId="4A526193" w:rsidR="004819AC" w:rsidRDefault="004819AC" w:rsidP="00B65885">
            <w:pPr>
              <w:spacing w:afterLines="20" w:after="48"/>
              <w:rPr>
                <w:rFonts w:ascii="Arial" w:hAnsi="Arial" w:cs="Arial"/>
                <w:sz w:val="23"/>
                <w:szCs w:val="23"/>
              </w:rPr>
            </w:pPr>
            <w:r w:rsidRPr="00BF2A23">
              <w:rPr>
                <w:rFonts w:ascii="Arial" w:hAnsi="Arial" w:cs="Arial"/>
                <w:sz w:val="23"/>
                <w:szCs w:val="23"/>
                <w:highlight w:val="yellow"/>
              </w:rPr>
              <w:t>3/22 @ 4pm</w:t>
            </w:r>
          </w:p>
        </w:tc>
      </w:tr>
      <w:tr w:rsidR="000804D3" w:rsidRPr="0067682F" w14:paraId="7C7EAA76" w14:textId="297FB9DC" w:rsidTr="001E3A2B">
        <w:trPr>
          <w:trHeight w:val="350"/>
        </w:trPr>
        <w:tc>
          <w:tcPr>
            <w:tcW w:w="900" w:type="dxa"/>
            <w:tcBorders>
              <w:top w:val="single" w:sz="4" w:space="0" w:color="auto"/>
              <w:bottom w:val="single" w:sz="4" w:space="0" w:color="auto"/>
            </w:tcBorders>
            <w:vAlign w:val="center"/>
          </w:tcPr>
          <w:p w14:paraId="77AB9667" w14:textId="36EA49A9" w:rsidR="000804D3" w:rsidRDefault="000804D3" w:rsidP="000804D3">
            <w:pPr>
              <w:spacing w:afterLines="20" w:after="48"/>
              <w:rPr>
                <w:rFonts w:ascii="Arial" w:hAnsi="Arial" w:cs="Arial"/>
                <w:sz w:val="23"/>
                <w:szCs w:val="23"/>
              </w:rPr>
            </w:pPr>
            <w:r>
              <w:rPr>
                <w:rFonts w:ascii="Arial" w:hAnsi="Arial" w:cs="Arial"/>
                <w:sz w:val="23"/>
                <w:szCs w:val="23"/>
              </w:rPr>
              <w:t>11 (R)</w:t>
            </w:r>
          </w:p>
        </w:tc>
        <w:tc>
          <w:tcPr>
            <w:tcW w:w="1080" w:type="dxa"/>
            <w:tcBorders>
              <w:top w:val="single" w:sz="4" w:space="0" w:color="auto"/>
              <w:bottom w:val="single" w:sz="4" w:space="0" w:color="auto"/>
            </w:tcBorders>
            <w:vAlign w:val="center"/>
          </w:tcPr>
          <w:p w14:paraId="6D1E5FBB" w14:textId="63088190" w:rsidR="000804D3" w:rsidRPr="0067682F" w:rsidRDefault="000804D3" w:rsidP="000804D3">
            <w:pPr>
              <w:spacing w:afterLines="20" w:after="48"/>
              <w:rPr>
                <w:rFonts w:ascii="Arial" w:hAnsi="Arial" w:cs="Arial"/>
                <w:sz w:val="23"/>
                <w:szCs w:val="23"/>
              </w:rPr>
            </w:pPr>
            <w:r>
              <w:rPr>
                <w:rFonts w:ascii="Arial" w:hAnsi="Arial" w:cs="Arial"/>
                <w:sz w:val="23"/>
                <w:szCs w:val="23"/>
              </w:rPr>
              <w:t>Mar. 31</w:t>
            </w:r>
          </w:p>
        </w:tc>
        <w:tc>
          <w:tcPr>
            <w:tcW w:w="2700" w:type="dxa"/>
            <w:tcBorders>
              <w:top w:val="single" w:sz="4" w:space="0" w:color="auto"/>
              <w:bottom w:val="single" w:sz="4" w:space="0" w:color="auto"/>
            </w:tcBorders>
            <w:vAlign w:val="center"/>
          </w:tcPr>
          <w:p w14:paraId="0B38A320" w14:textId="77777777" w:rsidR="000804D3" w:rsidRDefault="000804D3" w:rsidP="000804D3">
            <w:pPr>
              <w:spacing w:afterLines="20" w:after="48"/>
              <w:rPr>
                <w:rFonts w:ascii="Arial" w:hAnsi="Arial" w:cs="Arial"/>
                <w:sz w:val="23"/>
                <w:szCs w:val="23"/>
              </w:rPr>
            </w:pPr>
            <w:r w:rsidRPr="00177F73">
              <w:rPr>
                <w:rFonts w:ascii="Arial" w:hAnsi="Arial" w:cs="Arial"/>
                <w:sz w:val="23"/>
                <w:szCs w:val="23"/>
              </w:rPr>
              <w:t>Individual Differences: Personality, Coping</w:t>
            </w:r>
          </w:p>
          <w:p w14:paraId="16D6BC3F" w14:textId="77777777" w:rsidR="000804D3" w:rsidRDefault="000804D3" w:rsidP="000804D3">
            <w:pPr>
              <w:spacing w:afterLines="20" w:after="48"/>
              <w:rPr>
                <w:rFonts w:ascii="Arial" w:hAnsi="Arial" w:cs="Arial"/>
                <w:sz w:val="23"/>
                <w:szCs w:val="23"/>
              </w:rPr>
            </w:pPr>
          </w:p>
          <w:p w14:paraId="414B7727" w14:textId="105559E9" w:rsidR="000804D3" w:rsidRPr="00177F73" w:rsidRDefault="000804D3" w:rsidP="000804D3">
            <w:pPr>
              <w:spacing w:afterLines="20" w:after="48"/>
              <w:rPr>
                <w:rFonts w:ascii="Arial" w:hAnsi="Arial" w:cs="Arial"/>
                <w:sz w:val="23"/>
                <w:szCs w:val="23"/>
              </w:rPr>
            </w:pPr>
          </w:p>
        </w:tc>
        <w:tc>
          <w:tcPr>
            <w:tcW w:w="3060" w:type="dxa"/>
            <w:tcBorders>
              <w:top w:val="single" w:sz="4" w:space="0" w:color="auto"/>
              <w:bottom w:val="single" w:sz="4" w:space="0" w:color="auto"/>
            </w:tcBorders>
            <w:vAlign w:val="center"/>
          </w:tcPr>
          <w:p w14:paraId="47008A83" w14:textId="77777777" w:rsidR="000804D3" w:rsidRDefault="000804D3" w:rsidP="000804D3">
            <w:pPr>
              <w:spacing w:afterLines="20" w:after="48"/>
              <w:rPr>
                <w:rFonts w:ascii="Arial" w:hAnsi="Arial" w:cs="Arial"/>
                <w:sz w:val="23"/>
                <w:szCs w:val="23"/>
              </w:rPr>
            </w:pPr>
            <w:r w:rsidRPr="00177F73">
              <w:rPr>
                <w:rFonts w:ascii="Arial" w:hAnsi="Arial" w:cs="Arial"/>
                <w:sz w:val="23"/>
                <w:szCs w:val="23"/>
              </w:rPr>
              <w:t>Alarcon et al. (2009)</w:t>
            </w:r>
          </w:p>
          <w:p w14:paraId="7ACEA452" w14:textId="77777777" w:rsidR="000804D3" w:rsidRDefault="000804D3" w:rsidP="000804D3">
            <w:pPr>
              <w:spacing w:afterLines="20" w:after="48"/>
              <w:rPr>
                <w:rFonts w:ascii="Arial" w:hAnsi="Arial" w:cs="Arial"/>
                <w:sz w:val="23"/>
                <w:szCs w:val="23"/>
              </w:rPr>
            </w:pPr>
            <w:r>
              <w:rPr>
                <w:rFonts w:ascii="Arial" w:hAnsi="Arial" w:cs="Arial"/>
                <w:sz w:val="23"/>
                <w:szCs w:val="23"/>
              </w:rPr>
              <w:t>Glazer &amp; Ion (2023)</w:t>
            </w:r>
          </w:p>
          <w:p w14:paraId="6482CABC" w14:textId="77777777" w:rsidR="000804D3" w:rsidRDefault="000804D3" w:rsidP="000804D3">
            <w:pPr>
              <w:spacing w:afterLines="20" w:after="48"/>
              <w:rPr>
                <w:rFonts w:ascii="Arial" w:hAnsi="Arial" w:cs="Arial"/>
                <w:sz w:val="23"/>
                <w:szCs w:val="23"/>
              </w:rPr>
            </w:pPr>
            <w:r w:rsidRPr="00177F73">
              <w:rPr>
                <w:rFonts w:ascii="Arial" w:hAnsi="Arial" w:cs="Arial"/>
                <w:sz w:val="23"/>
                <w:szCs w:val="23"/>
              </w:rPr>
              <w:t>Johnson et al. (2015</w:t>
            </w:r>
            <w:r>
              <w:rPr>
                <w:rFonts w:ascii="Arial" w:hAnsi="Arial" w:cs="Arial"/>
                <w:sz w:val="23"/>
                <w:szCs w:val="23"/>
              </w:rPr>
              <w:t>)</w:t>
            </w:r>
          </w:p>
          <w:p w14:paraId="08A86C30" w14:textId="77777777" w:rsidR="000804D3" w:rsidRPr="00B65885" w:rsidRDefault="000804D3" w:rsidP="000804D3">
            <w:pPr>
              <w:spacing w:afterLines="20" w:after="48"/>
              <w:rPr>
                <w:rFonts w:ascii="Arial" w:hAnsi="Arial" w:cs="Arial"/>
                <w:i/>
                <w:iCs/>
                <w:color w:val="C00000"/>
                <w:sz w:val="23"/>
                <w:szCs w:val="23"/>
              </w:rPr>
            </w:pPr>
            <w:r w:rsidRPr="00B65885">
              <w:rPr>
                <w:rFonts w:ascii="Arial" w:hAnsi="Arial" w:cs="Arial"/>
                <w:i/>
                <w:iCs/>
                <w:color w:val="C00000"/>
                <w:sz w:val="23"/>
                <w:szCs w:val="23"/>
              </w:rPr>
              <w:t>and</w:t>
            </w:r>
          </w:p>
          <w:p w14:paraId="0726F481" w14:textId="404B1167" w:rsidR="000804D3" w:rsidRPr="00177F73" w:rsidRDefault="000804D3" w:rsidP="000804D3">
            <w:pPr>
              <w:spacing w:afterLines="20" w:after="48"/>
              <w:rPr>
                <w:rFonts w:ascii="Arial" w:hAnsi="Arial" w:cs="Arial"/>
                <w:sz w:val="23"/>
                <w:szCs w:val="23"/>
              </w:rPr>
            </w:pPr>
            <w:r>
              <w:rPr>
                <w:rFonts w:ascii="Arial" w:hAnsi="Arial" w:cs="Arial"/>
                <w:sz w:val="23"/>
                <w:szCs w:val="23"/>
              </w:rPr>
              <w:lastRenderedPageBreak/>
              <w:t xml:space="preserve">Torres et al. (2022) </w:t>
            </w:r>
            <w:r w:rsidRPr="00B65885">
              <w:rPr>
                <w:rFonts w:ascii="Arial" w:hAnsi="Arial" w:cs="Arial"/>
                <w:i/>
                <w:iCs/>
                <w:color w:val="C00000"/>
                <w:sz w:val="23"/>
                <w:szCs w:val="23"/>
              </w:rPr>
              <w:t>or</w:t>
            </w:r>
            <w:r w:rsidRPr="00B65885">
              <w:rPr>
                <w:rFonts w:ascii="Arial" w:hAnsi="Arial" w:cs="Arial"/>
                <w:color w:val="C00000"/>
                <w:sz w:val="23"/>
                <w:szCs w:val="23"/>
              </w:rPr>
              <w:t xml:space="preserve"> </w:t>
            </w:r>
            <w:r>
              <w:rPr>
                <w:rFonts w:ascii="Arial" w:hAnsi="Arial" w:cs="Arial"/>
                <w:sz w:val="23"/>
                <w:szCs w:val="23"/>
              </w:rPr>
              <w:t>Good et al. (2025)</w:t>
            </w:r>
          </w:p>
        </w:tc>
        <w:tc>
          <w:tcPr>
            <w:tcW w:w="2520" w:type="dxa"/>
            <w:tcBorders>
              <w:top w:val="single" w:sz="4" w:space="0" w:color="auto"/>
              <w:bottom w:val="single" w:sz="4" w:space="0" w:color="auto"/>
            </w:tcBorders>
            <w:vAlign w:val="center"/>
          </w:tcPr>
          <w:p w14:paraId="2409F96D" w14:textId="0672C0AC" w:rsidR="000804D3" w:rsidRPr="00177F73" w:rsidRDefault="000804D3" w:rsidP="000804D3">
            <w:pPr>
              <w:spacing w:afterLines="20" w:after="48"/>
              <w:rPr>
                <w:rFonts w:ascii="Arial" w:hAnsi="Arial" w:cs="Arial"/>
                <w:sz w:val="23"/>
                <w:szCs w:val="23"/>
              </w:rPr>
            </w:pPr>
            <w:r>
              <w:rPr>
                <w:rFonts w:ascii="Arial" w:hAnsi="Arial" w:cs="Arial"/>
                <w:sz w:val="23"/>
                <w:szCs w:val="23"/>
              </w:rPr>
              <w:lastRenderedPageBreak/>
              <w:t>Class Discussion Lead Group 1</w:t>
            </w:r>
          </w:p>
        </w:tc>
      </w:tr>
      <w:tr w:rsidR="000804D3" w:rsidRPr="0067682F" w14:paraId="35E1895F" w14:textId="2DB28F88" w:rsidTr="00956C33">
        <w:tc>
          <w:tcPr>
            <w:tcW w:w="900" w:type="dxa"/>
            <w:tcBorders>
              <w:top w:val="single" w:sz="4" w:space="0" w:color="auto"/>
              <w:bottom w:val="nil"/>
            </w:tcBorders>
            <w:shd w:val="clear" w:color="auto" w:fill="C00000"/>
            <w:vAlign w:val="center"/>
          </w:tcPr>
          <w:p w14:paraId="3767612B" w14:textId="40F0A898" w:rsidR="000804D3" w:rsidRPr="0067682F" w:rsidRDefault="000804D3" w:rsidP="000804D3">
            <w:pPr>
              <w:spacing w:afterLines="20" w:after="48"/>
              <w:rPr>
                <w:rFonts w:ascii="Arial" w:hAnsi="Arial" w:cs="Arial"/>
                <w:sz w:val="23"/>
                <w:szCs w:val="23"/>
              </w:rPr>
            </w:pPr>
            <w:r>
              <w:rPr>
                <w:rFonts w:ascii="Arial" w:hAnsi="Arial" w:cs="Arial"/>
                <w:sz w:val="23"/>
                <w:szCs w:val="23"/>
              </w:rPr>
              <w:t>12 (I)</w:t>
            </w:r>
          </w:p>
        </w:tc>
        <w:tc>
          <w:tcPr>
            <w:tcW w:w="1080" w:type="dxa"/>
            <w:tcBorders>
              <w:top w:val="single" w:sz="4" w:space="0" w:color="auto"/>
              <w:bottom w:val="nil"/>
            </w:tcBorders>
            <w:shd w:val="clear" w:color="auto" w:fill="C00000"/>
            <w:vAlign w:val="center"/>
          </w:tcPr>
          <w:p w14:paraId="62076464" w14:textId="5C42D849" w:rsidR="000804D3" w:rsidRPr="0067682F" w:rsidRDefault="000804D3" w:rsidP="000804D3">
            <w:pPr>
              <w:spacing w:afterLines="20" w:after="48"/>
              <w:rPr>
                <w:rFonts w:ascii="Arial" w:hAnsi="Arial" w:cs="Arial"/>
                <w:sz w:val="23"/>
                <w:szCs w:val="23"/>
              </w:rPr>
            </w:pPr>
            <w:r w:rsidRPr="0067682F">
              <w:rPr>
                <w:rFonts w:ascii="Arial" w:hAnsi="Arial" w:cs="Arial"/>
                <w:sz w:val="23"/>
                <w:szCs w:val="23"/>
              </w:rPr>
              <w:t xml:space="preserve">Apr. </w:t>
            </w:r>
            <w:r>
              <w:rPr>
                <w:rFonts w:ascii="Arial" w:hAnsi="Arial" w:cs="Arial"/>
                <w:sz w:val="23"/>
                <w:szCs w:val="23"/>
              </w:rPr>
              <w:t>7</w:t>
            </w:r>
          </w:p>
        </w:tc>
        <w:tc>
          <w:tcPr>
            <w:tcW w:w="2700" w:type="dxa"/>
            <w:tcBorders>
              <w:top w:val="single" w:sz="4" w:space="0" w:color="auto"/>
              <w:bottom w:val="nil"/>
            </w:tcBorders>
            <w:vAlign w:val="center"/>
          </w:tcPr>
          <w:p w14:paraId="50A32D17" w14:textId="38DD5BCB" w:rsidR="000804D3" w:rsidRPr="00177F73" w:rsidRDefault="000804D3" w:rsidP="000804D3">
            <w:pPr>
              <w:spacing w:afterLines="20" w:after="48"/>
              <w:rPr>
                <w:rFonts w:ascii="Arial" w:hAnsi="Arial" w:cs="Arial"/>
                <w:sz w:val="23"/>
                <w:szCs w:val="23"/>
              </w:rPr>
            </w:pPr>
            <w:r w:rsidRPr="00177F73">
              <w:rPr>
                <w:rFonts w:ascii="Arial" w:hAnsi="Arial" w:cs="Arial"/>
                <w:sz w:val="23"/>
                <w:szCs w:val="23"/>
              </w:rPr>
              <w:t>Environmental Differences: Social Support</w:t>
            </w:r>
            <w:r>
              <w:rPr>
                <w:rFonts w:ascii="Arial" w:hAnsi="Arial" w:cs="Arial"/>
                <w:sz w:val="23"/>
                <w:szCs w:val="23"/>
              </w:rPr>
              <w:t>,</w:t>
            </w:r>
            <w:r w:rsidRPr="00177F73">
              <w:rPr>
                <w:rFonts w:ascii="Arial" w:hAnsi="Arial" w:cs="Arial"/>
                <w:sz w:val="23"/>
                <w:szCs w:val="23"/>
              </w:rPr>
              <w:t xml:space="preserve"> Culture</w:t>
            </w:r>
            <w:r>
              <w:rPr>
                <w:rFonts w:ascii="Arial" w:hAnsi="Arial" w:cs="Arial"/>
                <w:sz w:val="23"/>
                <w:szCs w:val="23"/>
              </w:rPr>
              <w:t>, &amp; Safety Climate</w:t>
            </w:r>
          </w:p>
        </w:tc>
        <w:tc>
          <w:tcPr>
            <w:tcW w:w="3060" w:type="dxa"/>
            <w:tcBorders>
              <w:top w:val="single" w:sz="4" w:space="0" w:color="auto"/>
              <w:bottom w:val="nil"/>
            </w:tcBorders>
            <w:vAlign w:val="center"/>
          </w:tcPr>
          <w:p w14:paraId="6BAFB6E5" w14:textId="77777777" w:rsidR="000804D3" w:rsidRDefault="000804D3" w:rsidP="000804D3">
            <w:pPr>
              <w:spacing w:afterLines="20" w:after="48"/>
              <w:rPr>
                <w:rFonts w:ascii="Arial" w:hAnsi="Arial" w:cs="Arial"/>
                <w:sz w:val="23"/>
                <w:szCs w:val="23"/>
              </w:rPr>
            </w:pPr>
            <w:r w:rsidRPr="00177F73">
              <w:rPr>
                <w:rFonts w:ascii="Arial" w:hAnsi="Arial" w:cs="Arial"/>
                <w:sz w:val="23"/>
                <w:szCs w:val="23"/>
              </w:rPr>
              <w:t>Glazer &amp; Amren (2018)</w:t>
            </w:r>
          </w:p>
          <w:p w14:paraId="021987E2" w14:textId="77777777" w:rsidR="000804D3" w:rsidRPr="000804D3" w:rsidRDefault="000804D3" w:rsidP="000804D3">
            <w:pPr>
              <w:spacing w:afterLines="20" w:after="48"/>
              <w:rPr>
                <w:rFonts w:ascii="Arial" w:hAnsi="Arial" w:cs="Arial"/>
                <w:i/>
                <w:iCs/>
                <w:color w:val="C00000"/>
                <w:sz w:val="23"/>
                <w:szCs w:val="23"/>
              </w:rPr>
            </w:pPr>
            <w:r>
              <w:rPr>
                <w:rFonts w:ascii="Arial" w:hAnsi="Arial" w:cs="Arial"/>
                <w:sz w:val="23"/>
                <w:szCs w:val="23"/>
              </w:rPr>
              <w:t xml:space="preserve">Mathieu et al. (2019) </w:t>
            </w:r>
            <w:r w:rsidRPr="000804D3">
              <w:rPr>
                <w:rFonts w:ascii="Arial" w:hAnsi="Arial" w:cs="Arial"/>
                <w:i/>
                <w:iCs/>
                <w:color w:val="C00000"/>
                <w:sz w:val="23"/>
                <w:szCs w:val="23"/>
              </w:rPr>
              <w:t>and</w:t>
            </w:r>
          </w:p>
          <w:p w14:paraId="1CA8872D" w14:textId="77777777" w:rsidR="000804D3" w:rsidRDefault="000804D3" w:rsidP="000804D3">
            <w:pPr>
              <w:spacing w:afterLines="20" w:after="48"/>
              <w:rPr>
                <w:rFonts w:ascii="Arial" w:hAnsi="Arial" w:cs="Arial"/>
                <w:sz w:val="23"/>
                <w:szCs w:val="23"/>
              </w:rPr>
            </w:pPr>
            <w:r>
              <w:rPr>
                <w:rFonts w:ascii="Arial" w:hAnsi="Arial" w:cs="Arial"/>
                <w:sz w:val="23"/>
                <w:szCs w:val="23"/>
              </w:rPr>
              <w:t>Loh et al. (2025)</w:t>
            </w:r>
          </w:p>
          <w:p w14:paraId="24725790" w14:textId="287E9F0D" w:rsidR="000804D3" w:rsidRDefault="000804D3" w:rsidP="000804D3">
            <w:pPr>
              <w:spacing w:afterLines="20" w:after="48"/>
              <w:rPr>
                <w:rFonts w:ascii="Arial" w:hAnsi="Arial" w:cs="Arial"/>
                <w:color w:val="C00000"/>
                <w:sz w:val="23"/>
                <w:szCs w:val="23"/>
              </w:rPr>
            </w:pPr>
            <w:r w:rsidRPr="000804D3">
              <w:rPr>
                <w:rFonts w:ascii="Arial" w:hAnsi="Arial" w:cs="Arial"/>
                <w:i/>
                <w:iCs/>
                <w:color w:val="C00000"/>
                <w:sz w:val="23"/>
                <w:szCs w:val="23"/>
              </w:rPr>
              <w:t>or</w:t>
            </w:r>
          </w:p>
          <w:p w14:paraId="1F05A040" w14:textId="3B6E1E79" w:rsidR="000804D3" w:rsidRPr="000804D3" w:rsidRDefault="000804D3" w:rsidP="000804D3">
            <w:pPr>
              <w:spacing w:afterLines="20" w:after="48"/>
              <w:rPr>
                <w:rFonts w:ascii="Arial" w:hAnsi="Arial" w:cs="Arial"/>
                <w:b/>
                <w:sz w:val="23"/>
                <w:szCs w:val="23"/>
              </w:rPr>
            </w:pPr>
            <w:r w:rsidRPr="000804D3">
              <w:rPr>
                <w:rFonts w:ascii="Arial" w:hAnsi="Arial" w:cs="Arial"/>
                <w:color w:val="000000" w:themeColor="text1"/>
                <w:sz w:val="23"/>
                <w:szCs w:val="23"/>
              </w:rPr>
              <w:t>Tedone et al</w:t>
            </w:r>
            <w:r>
              <w:rPr>
                <w:rFonts w:ascii="Arial" w:hAnsi="Arial" w:cs="Arial"/>
                <w:color w:val="000000" w:themeColor="text1"/>
                <w:sz w:val="23"/>
                <w:szCs w:val="23"/>
              </w:rPr>
              <w:t>.</w:t>
            </w:r>
            <w:r w:rsidRPr="000804D3">
              <w:rPr>
                <w:rFonts w:ascii="Arial" w:hAnsi="Arial" w:cs="Arial"/>
                <w:color w:val="000000" w:themeColor="text1"/>
                <w:sz w:val="23"/>
                <w:szCs w:val="23"/>
              </w:rPr>
              <w:t xml:space="preserve"> </w:t>
            </w:r>
            <w:r>
              <w:rPr>
                <w:rFonts w:ascii="Arial" w:hAnsi="Arial" w:cs="Arial"/>
                <w:color w:val="000000" w:themeColor="text1"/>
                <w:sz w:val="23"/>
                <w:szCs w:val="23"/>
              </w:rPr>
              <w:t>(</w:t>
            </w:r>
            <w:r w:rsidRPr="000804D3">
              <w:rPr>
                <w:rFonts w:ascii="Arial" w:hAnsi="Arial" w:cs="Arial"/>
                <w:color w:val="000000" w:themeColor="text1"/>
                <w:sz w:val="23"/>
                <w:szCs w:val="23"/>
              </w:rPr>
              <w:t>202</w:t>
            </w:r>
            <w:r>
              <w:rPr>
                <w:rFonts w:ascii="Arial" w:hAnsi="Arial" w:cs="Arial"/>
                <w:color w:val="000000" w:themeColor="text1"/>
                <w:sz w:val="23"/>
                <w:szCs w:val="23"/>
              </w:rPr>
              <w:t>6</w:t>
            </w:r>
            <w:r w:rsidRPr="000804D3">
              <w:rPr>
                <w:rFonts w:ascii="Arial" w:hAnsi="Arial" w:cs="Arial"/>
                <w:color w:val="000000" w:themeColor="text1"/>
                <w:sz w:val="23"/>
                <w:szCs w:val="23"/>
              </w:rPr>
              <w:t>)</w:t>
            </w:r>
          </w:p>
        </w:tc>
        <w:tc>
          <w:tcPr>
            <w:tcW w:w="2520" w:type="dxa"/>
            <w:tcBorders>
              <w:top w:val="single" w:sz="4" w:space="0" w:color="auto"/>
              <w:bottom w:val="nil"/>
            </w:tcBorders>
            <w:vAlign w:val="center"/>
          </w:tcPr>
          <w:p w14:paraId="36393271" w14:textId="57A5660A" w:rsidR="000804D3" w:rsidRPr="00305FDD" w:rsidRDefault="000804D3" w:rsidP="000804D3">
            <w:pPr>
              <w:spacing w:afterLines="20" w:after="48"/>
              <w:rPr>
                <w:rFonts w:ascii="Arial" w:hAnsi="Arial" w:cs="Arial"/>
                <w:sz w:val="23"/>
                <w:szCs w:val="23"/>
              </w:rPr>
            </w:pPr>
            <w:r>
              <w:rPr>
                <w:rFonts w:ascii="Arial" w:hAnsi="Arial" w:cs="Arial"/>
                <w:sz w:val="23"/>
                <w:szCs w:val="23"/>
              </w:rPr>
              <w:t>Class Discussion Lead Group 2</w:t>
            </w:r>
          </w:p>
        </w:tc>
      </w:tr>
      <w:tr w:rsidR="000804D3" w:rsidRPr="0067682F" w14:paraId="17A2BF1F" w14:textId="77777777" w:rsidTr="0072590E">
        <w:trPr>
          <w:trHeight w:val="224"/>
        </w:trPr>
        <w:tc>
          <w:tcPr>
            <w:tcW w:w="10260" w:type="dxa"/>
            <w:gridSpan w:val="5"/>
            <w:tcBorders>
              <w:top w:val="single" w:sz="4" w:space="0" w:color="auto"/>
              <w:bottom w:val="single" w:sz="4" w:space="0" w:color="auto"/>
            </w:tcBorders>
            <w:vAlign w:val="center"/>
          </w:tcPr>
          <w:p w14:paraId="49853DDA" w14:textId="06AB7102" w:rsidR="000804D3" w:rsidRPr="00B65885" w:rsidRDefault="000804D3" w:rsidP="000804D3">
            <w:pPr>
              <w:spacing w:afterLines="20" w:after="48"/>
              <w:jc w:val="center"/>
              <w:rPr>
                <w:rFonts w:ascii="Arial" w:hAnsi="Arial" w:cs="Arial"/>
                <w:b/>
                <w:bCs/>
                <w:sz w:val="23"/>
                <w:szCs w:val="23"/>
              </w:rPr>
            </w:pPr>
            <w:r>
              <w:rPr>
                <w:rFonts w:ascii="Arial" w:hAnsi="Arial" w:cs="Arial"/>
                <w:b/>
                <w:bCs/>
                <w:sz w:val="23"/>
                <w:szCs w:val="23"/>
              </w:rPr>
              <w:t>Stress Management: Primary, Secondary, &amp; Tertiary</w:t>
            </w:r>
          </w:p>
        </w:tc>
      </w:tr>
      <w:tr w:rsidR="000804D3" w:rsidRPr="0067682F" w14:paraId="39394B79" w14:textId="4B50F151" w:rsidTr="001E3A2B">
        <w:trPr>
          <w:trHeight w:val="224"/>
        </w:trPr>
        <w:tc>
          <w:tcPr>
            <w:tcW w:w="900" w:type="dxa"/>
            <w:tcBorders>
              <w:top w:val="single" w:sz="4" w:space="0" w:color="auto"/>
              <w:bottom w:val="single" w:sz="4" w:space="0" w:color="auto"/>
            </w:tcBorders>
            <w:vAlign w:val="center"/>
          </w:tcPr>
          <w:p w14:paraId="7FCE8B40" w14:textId="27A2660E" w:rsidR="000804D3" w:rsidRPr="0067682F" w:rsidRDefault="000804D3" w:rsidP="000804D3">
            <w:pPr>
              <w:spacing w:afterLines="20" w:after="48"/>
              <w:rPr>
                <w:rFonts w:ascii="Arial" w:hAnsi="Arial" w:cs="Arial"/>
                <w:sz w:val="23"/>
                <w:szCs w:val="23"/>
              </w:rPr>
            </w:pPr>
            <w:r>
              <w:rPr>
                <w:rFonts w:ascii="Arial" w:hAnsi="Arial" w:cs="Arial"/>
                <w:sz w:val="23"/>
                <w:szCs w:val="23"/>
              </w:rPr>
              <w:t>13 (R)</w:t>
            </w:r>
          </w:p>
        </w:tc>
        <w:tc>
          <w:tcPr>
            <w:tcW w:w="1080" w:type="dxa"/>
            <w:tcBorders>
              <w:top w:val="single" w:sz="4" w:space="0" w:color="auto"/>
              <w:bottom w:val="single" w:sz="4" w:space="0" w:color="auto"/>
            </w:tcBorders>
            <w:vAlign w:val="center"/>
          </w:tcPr>
          <w:p w14:paraId="285FDE5A" w14:textId="0E2909C6" w:rsidR="000804D3" w:rsidRPr="0067682F" w:rsidRDefault="000804D3" w:rsidP="000804D3">
            <w:pPr>
              <w:spacing w:afterLines="20" w:after="48"/>
              <w:rPr>
                <w:rFonts w:ascii="Arial" w:hAnsi="Arial" w:cs="Arial"/>
                <w:sz w:val="23"/>
                <w:szCs w:val="23"/>
              </w:rPr>
            </w:pPr>
            <w:r w:rsidRPr="0067682F">
              <w:rPr>
                <w:rFonts w:ascii="Arial" w:hAnsi="Arial" w:cs="Arial"/>
                <w:sz w:val="23"/>
                <w:szCs w:val="23"/>
              </w:rPr>
              <w:t xml:space="preserve">Apr. </w:t>
            </w:r>
            <w:r>
              <w:rPr>
                <w:rFonts w:ascii="Arial" w:hAnsi="Arial" w:cs="Arial"/>
                <w:sz w:val="23"/>
                <w:szCs w:val="23"/>
              </w:rPr>
              <w:t>14</w:t>
            </w:r>
          </w:p>
        </w:tc>
        <w:tc>
          <w:tcPr>
            <w:tcW w:w="2700" w:type="dxa"/>
            <w:tcBorders>
              <w:top w:val="single" w:sz="4" w:space="0" w:color="auto"/>
              <w:bottom w:val="single" w:sz="4" w:space="0" w:color="auto"/>
            </w:tcBorders>
            <w:vAlign w:val="center"/>
          </w:tcPr>
          <w:p w14:paraId="00E1D833" w14:textId="4377CCBA" w:rsidR="000804D3" w:rsidRPr="0067682F" w:rsidRDefault="000804D3" w:rsidP="000804D3">
            <w:pPr>
              <w:spacing w:afterLines="20" w:after="48"/>
              <w:rPr>
                <w:rFonts w:ascii="Arial" w:hAnsi="Arial" w:cs="Arial"/>
                <w:sz w:val="23"/>
                <w:szCs w:val="23"/>
              </w:rPr>
            </w:pPr>
            <w:r w:rsidRPr="0067682F">
              <w:rPr>
                <w:rFonts w:ascii="Arial" w:hAnsi="Arial" w:cs="Arial"/>
                <w:sz w:val="23"/>
                <w:szCs w:val="23"/>
              </w:rPr>
              <w:t>Individually Oriented Stress Management</w:t>
            </w:r>
          </w:p>
        </w:tc>
        <w:tc>
          <w:tcPr>
            <w:tcW w:w="3060" w:type="dxa"/>
            <w:tcBorders>
              <w:top w:val="single" w:sz="4" w:space="0" w:color="auto"/>
              <w:bottom w:val="single" w:sz="4" w:space="0" w:color="auto"/>
            </w:tcBorders>
            <w:vAlign w:val="center"/>
          </w:tcPr>
          <w:p w14:paraId="07381F32" w14:textId="404542B2" w:rsidR="000804D3" w:rsidRDefault="000804D3" w:rsidP="000804D3">
            <w:pPr>
              <w:spacing w:afterLines="20" w:after="48"/>
              <w:rPr>
                <w:rFonts w:ascii="Arial" w:hAnsi="Arial" w:cs="Arial"/>
                <w:sz w:val="23"/>
                <w:szCs w:val="23"/>
              </w:rPr>
            </w:pPr>
            <w:r>
              <w:rPr>
                <w:rFonts w:ascii="Arial" w:hAnsi="Arial" w:cs="Arial"/>
                <w:sz w:val="23"/>
                <w:szCs w:val="23"/>
              </w:rPr>
              <w:t>Estevez Cores et al. (2021)</w:t>
            </w:r>
          </w:p>
          <w:p w14:paraId="7F6B5440" w14:textId="77777777" w:rsidR="000804D3" w:rsidRDefault="000804D3" w:rsidP="000804D3">
            <w:pPr>
              <w:spacing w:afterLines="20" w:after="48"/>
              <w:rPr>
                <w:rFonts w:ascii="Arial" w:hAnsi="Arial" w:cs="Arial"/>
                <w:sz w:val="23"/>
                <w:szCs w:val="23"/>
              </w:rPr>
            </w:pPr>
            <w:r w:rsidRPr="00305FDD">
              <w:rPr>
                <w:rFonts w:ascii="Arial" w:hAnsi="Arial" w:cs="Arial"/>
                <w:sz w:val="23"/>
                <w:szCs w:val="23"/>
              </w:rPr>
              <w:t xml:space="preserve">Glazer &amp; Gasser (2016) </w:t>
            </w:r>
          </w:p>
          <w:p w14:paraId="64C39C9A" w14:textId="58D155DB" w:rsidR="000804D3" w:rsidRPr="00956C33" w:rsidRDefault="000804D3" w:rsidP="000804D3">
            <w:pPr>
              <w:spacing w:afterLines="20" w:after="48"/>
              <w:rPr>
                <w:rFonts w:ascii="Arial" w:hAnsi="Arial" w:cs="Arial"/>
                <w:i/>
                <w:iCs/>
                <w:color w:val="C00000"/>
                <w:sz w:val="23"/>
                <w:szCs w:val="23"/>
              </w:rPr>
            </w:pPr>
            <w:r w:rsidRPr="00956C33">
              <w:rPr>
                <w:rFonts w:ascii="Arial" w:hAnsi="Arial" w:cs="Arial"/>
                <w:i/>
                <w:iCs/>
                <w:color w:val="C00000"/>
                <w:sz w:val="23"/>
                <w:szCs w:val="23"/>
              </w:rPr>
              <w:t>and</w:t>
            </w:r>
          </w:p>
          <w:p w14:paraId="0A855C79" w14:textId="6CCDA19A" w:rsidR="000804D3" w:rsidRPr="00305FDD" w:rsidRDefault="000804D3" w:rsidP="000804D3">
            <w:pPr>
              <w:spacing w:afterLines="20" w:after="48"/>
              <w:rPr>
                <w:rFonts w:ascii="Arial" w:hAnsi="Arial" w:cs="Arial"/>
                <w:sz w:val="23"/>
                <w:szCs w:val="23"/>
              </w:rPr>
            </w:pPr>
            <w:r w:rsidRPr="00305FDD">
              <w:rPr>
                <w:rFonts w:ascii="Arial" w:hAnsi="Arial" w:cs="Arial"/>
                <w:sz w:val="23"/>
                <w:szCs w:val="23"/>
              </w:rPr>
              <w:t>Slutsky et al. (</w:t>
            </w:r>
            <w:r w:rsidRPr="0068361A">
              <w:rPr>
                <w:rFonts w:ascii="Arial" w:hAnsi="Arial" w:cs="Arial"/>
                <w:sz w:val="23"/>
                <w:szCs w:val="23"/>
              </w:rPr>
              <w:t>2019</w:t>
            </w:r>
            <w:r w:rsidRPr="00305FDD">
              <w:rPr>
                <w:rFonts w:ascii="Arial" w:hAnsi="Arial" w:cs="Arial"/>
                <w:sz w:val="23"/>
                <w:szCs w:val="23"/>
              </w:rPr>
              <w:t>)</w:t>
            </w:r>
            <w:r>
              <w:rPr>
                <w:rFonts w:ascii="Arial" w:hAnsi="Arial" w:cs="Arial"/>
                <w:sz w:val="23"/>
                <w:szCs w:val="23"/>
              </w:rPr>
              <w:t xml:space="preserve"> </w:t>
            </w:r>
            <w:r w:rsidRPr="00956C33">
              <w:rPr>
                <w:rFonts w:ascii="Arial" w:hAnsi="Arial" w:cs="Arial"/>
                <w:b/>
                <w:bCs/>
                <w:i/>
                <w:iCs/>
                <w:color w:val="C00000"/>
                <w:sz w:val="23"/>
                <w:szCs w:val="23"/>
              </w:rPr>
              <w:t>or</w:t>
            </w:r>
            <w:r w:rsidRPr="00956C33">
              <w:rPr>
                <w:rFonts w:ascii="Arial" w:hAnsi="Arial" w:cs="Arial"/>
                <w:color w:val="C00000"/>
                <w:sz w:val="23"/>
                <w:szCs w:val="23"/>
              </w:rPr>
              <w:t xml:space="preserve"> </w:t>
            </w:r>
            <w:r w:rsidRPr="00F8059B">
              <w:rPr>
                <w:rFonts w:ascii="Arial" w:hAnsi="Arial" w:cs="Arial"/>
                <w:sz w:val="22"/>
                <w:szCs w:val="22"/>
              </w:rPr>
              <w:t>Karabinski</w:t>
            </w:r>
            <w:r>
              <w:rPr>
                <w:rFonts w:ascii="Arial" w:hAnsi="Arial" w:cs="Arial"/>
                <w:sz w:val="22"/>
                <w:szCs w:val="22"/>
              </w:rPr>
              <w:t xml:space="preserve"> et al. (2021)</w:t>
            </w:r>
          </w:p>
        </w:tc>
        <w:tc>
          <w:tcPr>
            <w:tcW w:w="2520" w:type="dxa"/>
            <w:tcBorders>
              <w:top w:val="single" w:sz="4" w:space="0" w:color="auto"/>
              <w:bottom w:val="single" w:sz="4" w:space="0" w:color="auto"/>
            </w:tcBorders>
            <w:vAlign w:val="center"/>
          </w:tcPr>
          <w:p w14:paraId="2DCC3DAC" w14:textId="77777777" w:rsidR="000804D3" w:rsidRDefault="000804D3" w:rsidP="000804D3">
            <w:pPr>
              <w:spacing w:afterLines="20" w:after="48"/>
              <w:rPr>
                <w:rFonts w:ascii="Arial" w:hAnsi="Arial" w:cs="Arial"/>
                <w:sz w:val="23"/>
                <w:szCs w:val="23"/>
              </w:rPr>
            </w:pPr>
            <w:r>
              <w:rPr>
                <w:rFonts w:ascii="Arial" w:hAnsi="Arial" w:cs="Arial"/>
                <w:sz w:val="23"/>
                <w:szCs w:val="23"/>
              </w:rPr>
              <w:t>Class Discussion Lead Group 3</w:t>
            </w:r>
          </w:p>
          <w:p w14:paraId="7B468936" w14:textId="3AFE8E33" w:rsidR="000804D3" w:rsidRDefault="000804D3" w:rsidP="000804D3">
            <w:pPr>
              <w:spacing w:afterLines="20" w:after="48"/>
              <w:rPr>
                <w:rFonts w:ascii="Arial" w:hAnsi="Arial" w:cs="Arial"/>
                <w:sz w:val="23"/>
                <w:szCs w:val="23"/>
              </w:rPr>
            </w:pPr>
            <w:r>
              <w:rPr>
                <w:rFonts w:ascii="Arial" w:hAnsi="Arial" w:cs="Arial"/>
                <w:i/>
                <w:iCs/>
                <w:color w:val="0070C0"/>
                <w:sz w:val="23"/>
                <w:szCs w:val="23"/>
              </w:rPr>
              <w:t>T</w:t>
            </w:r>
            <w:r w:rsidRPr="00B65885">
              <w:rPr>
                <w:rFonts w:ascii="Arial" w:hAnsi="Arial" w:cs="Arial"/>
                <w:i/>
                <w:iCs/>
                <w:color w:val="0070C0"/>
                <w:sz w:val="23"/>
                <w:szCs w:val="23"/>
              </w:rPr>
              <w:t>urn in a</w:t>
            </w:r>
            <w:r w:rsidR="00724B49">
              <w:rPr>
                <w:rFonts w:ascii="Arial" w:hAnsi="Arial" w:cs="Arial"/>
                <w:i/>
                <w:iCs/>
                <w:color w:val="0070C0"/>
                <w:sz w:val="23"/>
                <w:szCs w:val="23"/>
              </w:rPr>
              <w:t xml:space="preserve"> good</w:t>
            </w:r>
            <w:r w:rsidRPr="00B65885">
              <w:rPr>
                <w:rFonts w:ascii="Arial" w:hAnsi="Arial" w:cs="Arial"/>
                <w:i/>
                <w:iCs/>
                <w:color w:val="0070C0"/>
                <w:sz w:val="23"/>
                <w:szCs w:val="23"/>
              </w:rPr>
              <w:t xml:space="preserve"> </w:t>
            </w:r>
            <w:r w:rsidR="00724B49">
              <w:rPr>
                <w:rFonts w:ascii="Arial" w:hAnsi="Arial" w:cs="Arial"/>
                <w:i/>
                <w:iCs/>
                <w:color w:val="0070C0"/>
                <w:sz w:val="23"/>
                <w:szCs w:val="23"/>
              </w:rPr>
              <w:t xml:space="preserve">DRAFT project </w:t>
            </w:r>
            <w:r w:rsidRPr="00B65885">
              <w:rPr>
                <w:rFonts w:ascii="Arial" w:hAnsi="Arial" w:cs="Arial"/>
                <w:i/>
                <w:iCs/>
                <w:color w:val="0070C0"/>
                <w:sz w:val="23"/>
                <w:szCs w:val="23"/>
              </w:rPr>
              <w:t>plan</w:t>
            </w:r>
            <w:r w:rsidR="00724B49">
              <w:rPr>
                <w:rFonts w:ascii="Arial" w:hAnsi="Arial" w:cs="Arial"/>
                <w:i/>
                <w:iCs/>
                <w:color w:val="0070C0"/>
                <w:sz w:val="23"/>
                <w:szCs w:val="23"/>
              </w:rPr>
              <w:t xml:space="preserve">, literature review </w:t>
            </w:r>
            <w:r w:rsidR="00724B49" w:rsidRPr="00B65885">
              <w:rPr>
                <w:rFonts w:ascii="Arial" w:hAnsi="Arial" w:cs="Arial"/>
                <w:i/>
                <w:iCs/>
                <w:color w:val="0070C0"/>
                <w:sz w:val="23"/>
                <w:szCs w:val="23"/>
              </w:rPr>
              <w:t xml:space="preserve">with </w:t>
            </w:r>
            <w:r w:rsidR="00724B49">
              <w:rPr>
                <w:rFonts w:ascii="Arial" w:hAnsi="Arial" w:cs="Arial"/>
                <w:i/>
                <w:iCs/>
                <w:color w:val="0070C0"/>
                <w:sz w:val="23"/>
                <w:szCs w:val="23"/>
              </w:rPr>
              <w:t xml:space="preserve">scope, </w:t>
            </w:r>
            <w:r w:rsidR="00724B49" w:rsidRPr="00B65885">
              <w:rPr>
                <w:rFonts w:ascii="Arial" w:hAnsi="Arial" w:cs="Arial"/>
                <w:i/>
                <w:iCs/>
                <w:color w:val="0070C0"/>
                <w:sz w:val="23"/>
                <w:szCs w:val="23"/>
              </w:rPr>
              <w:t>background</w:t>
            </w:r>
            <w:r w:rsidR="00724B49">
              <w:rPr>
                <w:rFonts w:ascii="Arial" w:hAnsi="Arial" w:cs="Arial"/>
                <w:i/>
                <w:iCs/>
                <w:color w:val="0070C0"/>
                <w:sz w:val="23"/>
                <w:szCs w:val="23"/>
              </w:rPr>
              <w:t xml:space="preserve">, </w:t>
            </w:r>
            <w:r w:rsidR="00724B49" w:rsidRPr="00B65885">
              <w:rPr>
                <w:rFonts w:ascii="Arial" w:hAnsi="Arial" w:cs="Arial"/>
                <w:i/>
                <w:iCs/>
                <w:color w:val="0070C0"/>
                <w:sz w:val="23"/>
                <w:szCs w:val="23"/>
              </w:rPr>
              <w:t>methods</w:t>
            </w:r>
            <w:r w:rsidR="00724B49">
              <w:rPr>
                <w:rFonts w:ascii="Arial" w:hAnsi="Arial" w:cs="Arial"/>
                <w:i/>
                <w:iCs/>
                <w:color w:val="0070C0"/>
                <w:sz w:val="23"/>
                <w:szCs w:val="23"/>
              </w:rPr>
              <w:t>, and data analytic plans,</w:t>
            </w:r>
            <w:r w:rsidR="00724B49" w:rsidRPr="00B65885">
              <w:rPr>
                <w:rFonts w:ascii="Arial" w:hAnsi="Arial" w:cs="Arial"/>
                <w:i/>
                <w:iCs/>
                <w:color w:val="0070C0"/>
                <w:sz w:val="23"/>
                <w:szCs w:val="23"/>
              </w:rPr>
              <w:t xml:space="preserve"> </w:t>
            </w:r>
            <w:r w:rsidRPr="00B65885">
              <w:rPr>
                <w:rFonts w:ascii="Arial" w:hAnsi="Arial" w:cs="Arial"/>
                <w:i/>
                <w:iCs/>
                <w:color w:val="0070C0"/>
                <w:sz w:val="23"/>
                <w:szCs w:val="23"/>
              </w:rPr>
              <w:t xml:space="preserve">and draft IRB </w:t>
            </w:r>
            <w:r w:rsidR="00724B49">
              <w:rPr>
                <w:rFonts w:ascii="Arial" w:hAnsi="Arial" w:cs="Arial"/>
                <w:i/>
                <w:iCs/>
                <w:color w:val="0070C0"/>
                <w:sz w:val="23"/>
                <w:szCs w:val="23"/>
              </w:rPr>
              <w:t>protocol</w:t>
            </w:r>
            <w:r w:rsidRPr="00B65885">
              <w:rPr>
                <w:rFonts w:ascii="Arial" w:hAnsi="Arial" w:cs="Arial"/>
                <w:i/>
                <w:iCs/>
                <w:color w:val="0070C0"/>
                <w:sz w:val="23"/>
                <w:szCs w:val="23"/>
              </w:rPr>
              <w:t xml:space="preserve"> </w:t>
            </w:r>
          </w:p>
        </w:tc>
      </w:tr>
      <w:tr w:rsidR="000804D3" w:rsidRPr="0067682F" w14:paraId="26F71EC4" w14:textId="5272AC17" w:rsidTr="00956C33">
        <w:tc>
          <w:tcPr>
            <w:tcW w:w="900" w:type="dxa"/>
            <w:tcBorders>
              <w:top w:val="single" w:sz="4" w:space="0" w:color="auto"/>
              <w:bottom w:val="single" w:sz="4" w:space="0" w:color="auto"/>
            </w:tcBorders>
            <w:shd w:val="clear" w:color="auto" w:fill="C00000"/>
            <w:vAlign w:val="center"/>
          </w:tcPr>
          <w:p w14:paraId="365C7536" w14:textId="7EB70D11" w:rsidR="000804D3" w:rsidRPr="0067682F" w:rsidRDefault="000804D3" w:rsidP="000804D3">
            <w:pPr>
              <w:spacing w:afterLines="20" w:after="48"/>
              <w:rPr>
                <w:rFonts w:ascii="Arial" w:hAnsi="Arial" w:cs="Arial"/>
                <w:sz w:val="23"/>
                <w:szCs w:val="23"/>
              </w:rPr>
            </w:pPr>
            <w:r>
              <w:rPr>
                <w:rFonts w:ascii="Arial" w:hAnsi="Arial" w:cs="Arial"/>
                <w:sz w:val="23"/>
                <w:szCs w:val="23"/>
              </w:rPr>
              <w:t>14 (I)</w:t>
            </w:r>
          </w:p>
        </w:tc>
        <w:tc>
          <w:tcPr>
            <w:tcW w:w="1080" w:type="dxa"/>
            <w:tcBorders>
              <w:top w:val="single" w:sz="4" w:space="0" w:color="auto"/>
              <w:bottom w:val="single" w:sz="4" w:space="0" w:color="auto"/>
            </w:tcBorders>
            <w:shd w:val="clear" w:color="auto" w:fill="C00000"/>
            <w:vAlign w:val="center"/>
          </w:tcPr>
          <w:p w14:paraId="66113FAA" w14:textId="63D702B2" w:rsidR="000804D3" w:rsidRPr="0067682F" w:rsidRDefault="000804D3" w:rsidP="000804D3">
            <w:pPr>
              <w:spacing w:afterLines="20" w:after="48"/>
              <w:rPr>
                <w:rFonts w:ascii="Arial" w:hAnsi="Arial" w:cs="Arial"/>
                <w:sz w:val="23"/>
                <w:szCs w:val="23"/>
              </w:rPr>
            </w:pPr>
            <w:r w:rsidRPr="0067682F">
              <w:rPr>
                <w:rFonts w:ascii="Arial" w:hAnsi="Arial" w:cs="Arial"/>
                <w:sz w:val="23"/>
                <w:szCs w:val="23"/>
              </w:rPr>
              <w:t>Apr. 2</w:t>
            </w:r>
            <w:r>
              <w:rPr>
                <w:rFonts w:ascii="Arial" w:hAnsi="Arial" w:cs="Arial"/>
                <w:sz w:val="23"/>
                <w:szCs w:val="23"/>
              </w:rPr>
              <w:t>1</w:t>
            </w:r>
            <w:r w:rsidRPr="0067682F">
              <w:rPr>
                <w:rFonts w:ascii="Arial" w:hAnsi="Arial" w:cs="Arial"/>
                <w:sz w:val="23"/>
                <w:szCs w:val="23"/>
              </w:rPr>
              <w:t xml:space="preserve"> </w:t>
            </w:r>
          </w:p>
        </w:tc>
        <w:tc>
          <w:tcPr>
            <w:tcW w:w="2700" w:type="dxa"/>
            <w:tcBorders>
              <w:top w:val="single" w:sz="4" w:space="0" w:color="auto"/>
              <w:bottom w:val="single" w:sz="4" w:space="0" w:color="auto"/>
            </w:tcBorders>
            <w:vAlign w:val="center"/>
          </w:tcPr>
          <w:p w14:paraId="3EC44D60" w14:textId="1DF5FD42" w:rsidR="000804D3" w:rsidRPr="0067682F" w:rsidRDefault="000804D3" w:rsidP="000804D3">
            <w:pPr>
              <w:spacing w:afterLines="20" w:after="48"/>
              <w:rPr>
                <w:rFonts w:ascii="Arial" w:hAnsi="Arial" w:cs="Arial"/>
                <w:sz w:val="23"/>
                <w:szCs w:val="23"/>
              </w:rPr>
            </w:pPr>
            <w:r w:rsidRPr="0067682F">
              <w:rPr>
                <w:rFonts w:ascii="Arial" w:hAnsi="Arial" w:cs="Arial"/>
                <w:sz w:val="23"/>
                <w:szCs w:val="23"/>
              </w:rPr>
              <w:t>Organizationally Oriented Stress Management</w:t>
            </w:r>
          </w:p>
        </w:tc>
        <w:tc>
          <w:tcPr>
            <w:tcW w:w="3060" w:type="dxa"/>
            <w:tcBorders>
              <w:top w:val="single" w:sz="4" w:space="0" w:color="auto"/>
              <w:bottom w:val="single" w:sz="4" w:space="0" w:color="auto"/>
            </w:tcBorders>
            <w:vAlign w:val="center"/>
          </w:tcPr>
          <w:p w14:paraId="119EA5A0" w14:textId="77777777" w:rsidR="000804D3" w:rsidRDefault="000804D3" w:rsidP="000804D3">
            <w:pPr>
              <w:spacing w:afterLines="20" w:after="48"/>
              <w:rPr>
                <w:rFonts w:ascii="Arial" w:hAnsi="Arial" w:cs="Arial"/>
                <w:sz w:val="23"/>
                <w:szCs w:val="23"/>
              </w:rPr>
            </w:pPr>
            <w:r w:rsidRPr="00FC0E15">
              <w:rPr>
                <w:rFonts w:ascii="Arial" w:hAnsi="Arial" w:cs="Arial"/>
                <w:sz w:val="23"/>
                <w:szCs w:val="23"/>
              </w:rPr>
              <w:t>Hassard et al. (2018)</w:t>
            </w:r>
            <w:r w:rsidRPr="00305FDD">
              <w:rPr>
                <w:rFonts w:ascii="Arial" w:hAnsi="Arial" w:cs="Arial"/>
                <w:sz w:val="23"/>
                <w:szCs w:val="23"/>
              </w:rPr>
              <w:t xml:space="preserve"> </w:t>
            </w:r>
          </w:p>
          <w:p w14:paraId="0AFABD8D" w14:textId="77777777" w:rsidR="000804D3" w:rsidRDefault="000804D3" w:rsidP="000804D3">
            <w:pPr>
              <w:spacing w:afterLines="20" w:after="48"/>
              <w:rPr>
                <w:rFonts w:ascii="Arial" w:hAnsi="Arial" w:cs="Arial"/>
                <w:sz w:val="23"/>
                <w:szCs w:val="23"/>
              </w:rPr>
            </w:pPr>
            <w:r w:rsidRPr="00305FDD">
              <w:rPr>
                <w:rFonts w:ascii="Arial" w:hAnsi="Arial" w:cs="Arial"/>
                <w:sz w:val="23"/>
                <w:szCs w:val="23"/>
              </w:rPr>
              <w:t>Hurrell (2005)</w:t>
            </w:r>
            <w:r>
              <w:rPr>
                <w:rFonts w:ascii="Arial" w:hAnsi="Arial" w:cs="Arial"/>
                <w:sz w:val="23"/>
                <w:szCs w:val="23"/>
              </w:rPr>
              <w:t xml:space="preserve"> </w:t>
            </w:r>
          </w:p>
          <w:p w14:paraId="70B07C1C" w14:textId="46761B52" w:rsidR="000804D3" w:rsidRPr="00B65885" w:rsidRDefault="000804D3" w:rsidP="000804D3">
            <w:pPr>
              <w:spacing w:afterLines="20" w:after="48"/>
              <w:rPr>
                <w:rFonts w:ascii="Arial" w:hAnsi="Arial" w:cs="Arial"/>
                <w:i/>
                <w:iCs/>
                <w:color w:val="C00000"/>
                <w:sz w:val="23"/>
                <w:szCs w:val="23"/>
              </w:rPr>
            </w:pPr>
            <w:r>
              <w:rPr>
                <w:rFonts w:ascii="Arial" w:hAnsi="Arial" w:cs="Arial"/>
                <w:i/>
                <w:iCs/>
                <w:color w:val="C00000"/>
                <w:sz w:val="23"/>
                <w:szCs w:val="23"/>
              </w:rPr>
              <w:t>and</w:t>
            </w:r>
          </w:p>
          <w:p w14:paraId="2D2F791F" w14:textId="0017A7A0" w:rsidR="000804D3" w:rsidRDefault="000804D3" w:rsidP="000804D3">
            <w:pPr>
              <w:spacing w:afterLines="20" w:after="48"/>
              <w:rPr>
                <w:rFonts w:ascii="Arial" w:hAnsi="Arial" w:cs="Arial"/>
                <w:sz w:val="23"/>
                <w:szCs w:val="23"/>
              </w:rPr>
            </w:pPr>
            <w:r>
              <w:rPr>
                <w:rFonts w:ascii="Arial" w:hAnsi="Arial" w:cs="Arial"/>
                <w:sz w:val="23"/>
                <w:szCs w:val="23"/>
              </w:rPr>
              <w:t xml:space="preserve">Fox et al. (2022) </w:t>
            </w:r>
            <w:r w:rsidRPr="00B65885">
              <w:rPr>
                <w:rFonts w:ascii="Arial" w:hAnsi="Arial" w:cs="Arial"/>
                <w:i/>
                <w:iCs/>
                <w:color w:val="C00000"/>
                <w:sz w:val="23"/>
                <w:szCs w:val="23"/>
              </w:rPr>
              <w:t>or</w:t>
            </w:r>
          </w:p>
          <w:p w14:paraId="3D1F40E5" w14:textId="77777777" w:rsidR="000804D3" w:rsidRDefault="000804D3" w:rsidP="000804D3">
            <w:pPr>
              <w:spacing w:afterLines="20" w:after="48"/>
              <w:rPr>
                <w:rFonts w:ascii="Arial" w:hAnsi="Arial" w:cs="Arial"/>
                <w:sz w:val="23"/>
                <w:szCs w:val="23"/>
              </w:rPr>
            </w:pPr>
            <w:r w:rsidRPr="0068361A">
              <w:rPr>
                <w:rFonts w:ascii="Arial" w:hAnsi="Arial" w:cs="Arial"/>
                <w:sz w:val="23"/>
                <w:szCs w:val="23"/>
              </w:rPr>
              <w:t>Gonzalez-Morales et al. (2018)</w:t>
            </w:r>
            <w:r>
              <w:rPr>
                <w:rFonts w:ascii="Arial" w:hAnsi="Arial" w:cs="Arial"/>
                <w:sz w:val="23"/>
                <w:szCs w:val="23"/>
              </w:rPr>
              <w:t xml:space="preserve"> </w:t>
            </w:r>
          </w:p>
          <w:p w14:paraId="0BD935F1" w14:textId="25444B85" w:rsidR="000804D3" w:rsidRPr="00305FDD" w:rsidRDefault="000804D3" w:rsidP="000804D3">
            <w:pPr>
              <w:spacing w:afterLines="20" w:after="48"/>
              <w:rPr>
                <w:rFonts w:ascii="Arial" w:hAnsi="Arial" w:cs="Arial"/>
                <w:color w:val="ED7D31"/>
                <w:sz w:val="23"/>
                <w:szCs w:val="23"/>
              </w:rPr>
            </w:pPr>
            <w:r>
              <w:rPr>
                <w:rFonts w:ascii="Arial" w:hAnsi="Arial" w:cs="Arial"/>
                <w:sz w:val="23"/>
                <w:szCs w:val="23"/>
              </w:rPr>
              <w:t>*Optional: Giga et al. (2003)</w:t>
            </w:r>
          </w:p>
        </w:tc>
        <w:tc>
          <w:tcPr>
            <w:tcW w:w="2520" w:type="dxa"/>
            <w:tcBorders>
              <w:top w:val="single" w:sz="4" w:space="0" w:color="auto"/>
              <w:bottom w:val="single" w:sz="4" w:space="0" w:color="auto"/>
            </w:tcBorders>
            <w:vAlign w:val="center"/>
          </w:tcPr>
          <w:p w14:paraId="7C10A86F" w14:textId="77777777" w:rsidR="000804D3" w:rsidRDefault="000804D3" w:rsidP="000804D3">
            <w:pPr>
              <w:spacing w:afterLines="20" w:after="48"/>
              <w:rPr>
                <w:rFonts w:ascii="Arial" w:hAnsi="Arial" w:cs="Arial"/>
                <w:sz w:val="23"/>
                <w:szCs w:val="23"/>
              </w:rPr>
            </w:pPr>
            <w:r>
              <w:rPr>
                <w:rFonts w:ascii="Arial" w:hAnsi="Arial" w:cs="Arial"/>
                <w:sz w:val="23"/>
                <w:szCs w:val="23"/>
              </w:rPr>
              <w:t>Class Discussion Lead Group 4</w:t>
            </w:r>
          </w:p>
          <w:p w14:paraId="0458AA8D" w14:textId="77777777" w:rsidR="00713C15" w:rsidRDefault="00713C15" w:rsidP="000804D3">
            <w:pPr>
              <w:spacing w:afterLines="20" w:after="48"/>
              <w:rPr>
                <w:rFonts w:ascii="Arial" w:hAnsi="Arial" w:cs="Arial"/>
                <w:i/>
                <w:iCs/>
                <w:color w:val="0070C0"/>
                <w:sz w:val="23"/>
                <w:szCs w:val="23"/>
              </w:rPr>
            </w:pPr>
          </w:p>
          <w:p w14:paraId="1440C50D" w14:textId="4743852B" w:rsidR="00713C15" w:rsidRPr="00FC0E15" w:rsidRDefault="00713C15" w:rsidP="000804D3">
            <w:pPr>
              <w:spacing w:afterLines="20" w:after="48"/>
              <w:rPr>
                <w:rFonts w:ascii="Arial" w:hAnsi="Arial" w:cs="Arial"/>
                <w:sz w:val="23"/>
                <w:szCs w:val="23"/>
              </w:rPr>
            </w:pPr>
            <w:r w:rsidRPr="00713C15">
              <w:rPr>
                <w:rFonts w:ascii="Arial" w:hAnsi="Arial" w:cs="Arial"/>
                <w:i/>
                <w:iCs/>
                <w:color w:val="0070C0"/>
                <w:sz w:val="23"/>
                <w:szCs w:val="23"/>
              </w:rPr>
              <w:t>Receive feedback from ScarletWell</w:t>
            </w:r>
          </w:p>
        </w:tc>
      </w:tr>
      <w:tr w:rsidR="000804D3" w:rsidRPr="0067682F" w14:paraId="00C73F84" w14:textId="13D43D45" w:rsidTr="001E3A2B">
        <w:tc>
          <w:tcPr>
            <w:tcW w:w="900" w:type="dxa"/>
            <w:tcBorders>
              <w:top w:val="single" w:sz="4" w:space="0" w:color="auto"/>
              <w:bottom w:val="single" w:sz="4" w:space="0" w:color="auto"/>
            </w:tcBorders>
            <w:vAlign w:val="center"/>
          </w:tcPr>
          <w:p w14:paraId="4A6199B3" w14:textId="69DD8AB1" w:rsidR="000804D3" w:rsidRPr="0067682F" w:rsidRDefault="000804D3" w:rsidP="000804D3">
            <w:pPr>
              <w:spacing w:afterLines="20" w:after="48"/>
              <w:rPr>
                <w:rFonts w:ascii="Arial" w:hAnsi="Arial" w:cs="Arial"/>
                <w:sz w:val="23"/>
                <w:szCs w:val="23"/>
              </w:rPr>
            </w:pPr>
            <w:r>
              <w:rPr>
                <w:rFonts w:ascii="Arial" w:hAnsi="Arial" w:cs="Arial"/>
                <w:sz w:val="23"/>
                <w:szCs w:val="23"/>
              </w:rPr>
              <w:t>15 (R)</w:t>
            </w:r>
          </w:p>
        </w:tc>
        <w:tc>
          <w:tcPr>
            <w:tcW w:w="1080" w:type="dxa"/>
            <w:tcBorders>
              <w:top w:val="single" w:sz="4" w:space="0" w:color="auto"/>
              <w:bottom w:val="single" w:sz="4" w:space="0" w:color="auto"/>
            </w:tcBorders>
            <w:vAlign w:val="center"/>
          </w:tcPr>
          <w:p w14:paraId="6B45A19E" w14:textId="74B02646" w:rsidR="000804D3" w:rsidRPr="0067682F" w:rsidRDefault="000804D3" w:rsidP="000804D3">
            <w:pPr>
              <w:spacing w:afterLines="20" w:after="48"/>
              <w:rPr>
                <w:rFonts w:ascii="Arial" w:hAnsi="Arial" w:cs="Arial"/>
                <w:sz w:val="23"/>
                <w:szCs w:val="23"/>
              </w:rPr>
            </w:pPr>
            <w:r w:rsidRPr="0067682F">
              <w:rPr>
                <w:rFonts w:ascii="Arial" w:hAnsi="Arial" w:cs="Arial"/>
                <w:sz w:val="23"/>
                <w:szCs w:val="23"/>
              </w:rPr>
              <w:t>Apr. 2</w:t>
            </w:r>
            <w:r>
              <w:rPr>
                <w:rFonts w:ascii="Arial" w:hAnsi="Arial" w:cs="Arial"/>
                <w:sz w:val="23"/>
                <w:szCs w:val="23"/>
              </w:rPr>
              <w:t>8</w:t>
            </w:r>
            <w:r w:rsidRPr="0067682F">
              <w:rPr>
                <w:rFonts w:ascii="Arial" w:hAnsi="Arial" w:cs="Arial"/>
                <w:sz w:val="23"/>
                <w:szCs w:val="23"/>
              </w:rPr>
              <w:t xml:space="preserve"> </w:t>
            </w:r>
          </w:p>
        </w:tc>
        <w:tc>
          <w:tcPr>
            <w:tcW w:w="2700" w:type="dxa"/>
            <w:tcBorders>
              <w:top w:val="single" w:sz="4" w:space="0" w:color="auto"/>
              <w:bottom w:val="single" w:sz="4" w:space="0" w:color="auto"/>
            </w:tcBorders>
            <w:vAlign w:val="center"/>
          </w:tcPr>
          <w:p w14:paraId="69562521" w14:textId="1FEB137D" w:rsidR="000804D3" w:rsidRPr="0067682F" w:rsidRDefault="000804D3" w:rsidP="000804D3">
            <w:pPr>
              <w:spacing w:afterLines="20" w:after="48"/>
              <w:rPr>
                <w:rFonts w:ascii="Arial" w:hAnsi="Arial" w:cs="Arial"/>
                <w:sz w:val="23"/>
                <w:szCs w:val="23"/>
              </w:rPr>
            </w:pPr>
            <w:r w:rsidRPr="0067682F">
              <w:rPr>
                <w:rFonts w:ascii="Arial" w:hAnsi="Arial" w:cs="Arial"/>
                <w:sz w:val="23"/>
                <w:szCs w:val="23"/>
              </w:rPr>
              <w:t>Stress Management – Wrap-Up</w:t>
            </w:r>
          </w:p>
        </w:tc>
        <w:tc>
          <w:tcPr>
            <w:tcW w:w="3060" w:type="dxa"/>
            <w:tcBorders>
              <w:top w:val="single" w:sz="4" w:space="0" w:color="auto"/>
              <w:bottom w:val="single" w:sz="4" w:space="0" w:color="auto"/>
            </w:tcBorders>
            <w:vAlign w:val="center"/>
          </w:tcPr>
          <w:p w14:paraId="66EA2BC3" w14:textId="77777777" w:rsidR="000804D3" w:rsidRDefault="000804D3" w:rsidP="000804D3">
            <w:pPr>
              <w:spacing w:afterLines="20" w:after="48"/>
              <w:rPr>
                <w:rFonts w:ascii="Arial" w:hAnsi="Arial" w:cs="Arial"/>
                <w:sz w:val="23"/>
                <w:szCs w:val="23"/>
              </w:rPr>
            </w:pPr>
            <w:r w:rsidRPr="00076FFE">
              <w:rPr>
                <w:rFonts w:ascii="Arial" w:hAnsi="Arial" w:cs="Arial"/>
                <w:sz w:val="23"/>
                <w:szCs w:val="23"/>
              </w:rPr>
              <w:t>Burgess et al. (20</w:t>
            </w:r>
            <w:r>
              <w:rPr>
                <w:rFonts w:ascii="Arial" w:hAnsi="Arial" w:cs="Arial"/>
                <w:sz w:val="23"/>
                <w:szCs w:val="23"/>
              </w:rPr>
              <w:t>20</w:t>
            </w:r>
            <w:r w:rsidRPr="00076FFE">
              <w:rPr>
                <w:rFonts w:ascii="Arial" w:hAnsi="Arial" w:cs="Arial"/>
                <w:sz w:val="23"/>
                <w:szCs w:val="23"/>
              </w:rPr>
              <w:t>)</w:t>
            </w:r>
          </w:p>
          <w:p w14:paraId="409DC935" w14:textId="77777777" w:rsidR="000804D3" w:rsidRDefault="000804D3" w:rsidP="000804D3">
            <w:pPr>
              <w:spacing w:afterLines="20" w:after="48"/>
              <w:rPr>
                <w:rFonts w:ascii="Arial" w:hAnsi="Arial" w:cs="Arial"/>
                <w:sz w:val="23"/>
                <w:szCs w:val="23"/>
              </w:rPr>
            </w:pPr>
            <w:r>
              <w:rPr>
                <w:rFonts w:ascii="Arial" w:hAnsi="Arial" w:cs="Arial"/>
                <w:sz w:val="23"/>
                <w:szCs w:val="23"/>
              </w:rPr>
              <w:t>Crozier et al. (2025)</w:t>
            </w:r>
          </w:p>
          <w:p w14:paraId="28DB5136" w14:textId="3244A6BF" w:rsidR="000804D3" w:rsidRPr="00305FDD" w:rsidRDefault="000804D3" w:rsidP="000804D3">
            <w:pPr>
              <w:spacing w:afterLines="20" w:after="48"/>
              <w:rPr>
                <w:rFonts w:ascii="Arial" w:hAnsi="Arial" w:cs="Arial"/>
                <w:sz w:val="23"/>
                <w:szCs w:val="23"/>
              </w:rPr>
            </w:pPr>
            <w:r>
              <w:rPr>
                <w:rFonts w:ascii="Arial" w:hAnsi="Arial" w:cs="Arial"/>
                <w:sz w:val="23"/>
                <w:szCs w:val="23"/>
              </w:rPr>
              <w:t>Nielsen et al. (2025)</w:t>
            </w:r>
          </w:p>
        </w:tc>
        <w:tc>
          <w:tcPr>
            <w:tcW w:w="2520" w:type="dxa"/>
            <w:tcBorders>
              <w:top w:val="single" w:sz="4" w:space="0" w:color="auto"/>
              <w:bottom w:val="single" w:sz="4" w:space="0" w:color="auto"/>
            </w:tcBorders>
            <w:vAlign w:val="center"/>
          </w:tcPr>
          <w:p w14:paraId="59AD0CAC" w14:textId="77777777" w:rsidR="000804D3" w:rsidRDefault="000804D3" w:rsidP="000804D3">
            <w:pPr>
              <w:spacing w:afterLines="20" w:after="48"/>
              <w:rPr>
                <w:rFonts w:ascii="Arial" w:hAnsi="Arial" w:cs="Arial"/>
                <w:sz w:val="23"/>
                <w:szCs w:val="23"/>
              </w:rPr>
            </w:pPr>
            <w:r>
              <w:rPr>
                <w:rFonts w:ascii="Arial" w:hAnsi="Arial" w:cs="Arial"/>
                <w:sz w:val="23"/>
                <w:szCs w:val="23"/>
              </w:rPr>
              <w:t>Class Discussion Lead Group 5</w:t>
            </w:r>
          </w:p>
          <w:p w14:paraId="503F46B9" w14:textId="66BA28EA" w:rsidR="000804D3" w:rsidRDefault="000804D3" w:rsidP="000804D3">
            <w:pPr>
              <w:spacing w:afterLines="20" w:after="48"/>
              <w:rPr>
                <w:rFonts w:ascii="Arial" w:hAnsi="Arial" w:cs="Arial"/>
                <w:sz w:val="23"/>
                <w:szCs w:val="23"/>
              </w:rPr>
            </w:pPr>
          </w:p>
        </w:tc>
      </w:tr>
      <w:tr w:rsidR="000804D3" w:rsidRPr="0067682F" w14:paraId="339302D4" w14:textId="77777777" w:rsidTr="001D603E">
        <w:tc>
          <w:tcPr>
            <w:tcW w:w="1980" w:type="dxa"/>
            <w:gridSpan w:val="2"/>
            <w:tcBorders>
              <w:top w:val="single" w:sz="4" w:space="0" w:color="auto"/>
              <w:bottom w:val="single" w:sz="4" w:space="0" w:color="auto"/>
            </w:tcBorders>
            <w:shd w:val="clear" w:color="auto" w:fill="FFF2CC" w:themeFill="accent4" w:themeFillTint="33"/>
            <w:vAlign w:val="center"/>
          </w:tcPr>
          <w:p w14:paraId="3E5B2146" w14:textId="0C4EFBD6" w:rsidR="000804D3" w:rsidRPr="00076FFE" w:rsidRDefault="000804D3" w:rsidP="000804D3">
            <w:pPr>
              <w:spacing w:afterLines="20" w:after="48"/>
              <w:jc w:val="right"/>
              <w:rPr>
                <w:rFonts w:ascii="Arial" w:hAnsi="Arial" w:cs="Arial"/>
                <w:i/>
                <w:sz w:val="23"/>
                <w:szCs w:val="23"/>
              </w:rPr>
            </w:pPr>
            <w:r w:rsidRPr="00076FFE">
              <w:rPr>
                <w:rFonts w:ascii="Arial" w:hAnsi="Arial" w:cs="Arial"/>
                <w:i/>
                <w:sz w:val="23"/>
                <w:szCs w:val="23"/>
              </w:rPr>
              <w:t xml:space="preserve">Apr. </w:t>
            </w:r>
            <w:r>
              <w:rPr>
                <w:rFonts w:ascii="Arial" w:hAnsi="Arial" w:cs="Arial"/>
                <w:i/>
                <w:sz w:val="23"/>
                <w:szCs w:val="23"/>
              </w:rPr>
              <w:t xml:space="preserve">30 - May </w:t>
            </w:r>
            <w:r w:rsidRPr="00076FFE">
              <w:rPr>
                <w:rFonts w:ascii="Arial" w:hAnsi="Arial" w:cs="Arial"/>
                <w:i/>
                <w:sz w:val="23"/>
                <w:szCs w:val="23"/>
              </w:rPr>
              <w:t>2</w:t>
            </w:r>
          </w:p>
        </w:tc>
        <w:tc>
          <w:tcPr>
            <w:tcW w:w="5760" w:type="dxa"/>
            <w:gridSpan w:val="2"/>
            <w:tcBorders>
              <w:top w:val="single" w:sz="4" w:space="0" w:color="auto"/>
              <w:bottom w:val="single" w:sz="4" w:space="0" w:color="auto"/>
            </w:tcBorders>
            <w:shd w:val="clear" w:color="auto" w:fill="FFF2CC" w:themeFill="accent4" w:themeFillTint="33"/>
            <w:vAlign w:val="center"/>
          </w:tcPr>
          <w:p w14:paraId="49184F9F" w14:textId="77777777" w:rsidR="000804D3" w:rsidRPr="00305FDD" w:rsidRDefault="000804D3" w:rsidP="000804D3">
            <w:pPr>
              <w:spacing w:afterLines="20" w:after="48"/>
              <w:rPr>
                <w:rFonts w:ascii="Arial" w:hAnsi="Arial" w:cs="Arial"/>
                <w:sz w:val="23"/>
                <w:szCs w:val="23"/>
              </w:rPr>
            </w:pPr>
            <w:r w:rsidRPr="00076FFE">
              <w:rPr>
                <w:rFonts w:ascii="Arial" w:hAnsi="Arial" w:cs="Arial"/>
                <w:i/>
                <w:sz w:val="23"/>
                <w:szCs w:val="23"/>
              </w:rPr>
              <w:t>SIOP</w:t>
            </w:r>
          </w:p>
        </w:tc>
        <w:tc>
          <w:tcPr>
            <w:tcW w:w="2520" w:type="dxa"/>
            <w:tcBorders>
              <w:top w:val="single" w:sz="4" w:space="0" w:color="auto"/>
              <w:bottom w:val="single" w:sz="4" w:space="0" w:color="auto"/>
            </w:tcBorders>
            <w:shd w:val="clear" w:color="auto" w:fill="FFF2CC" w:themeFill="accent4" w:themeFillTint="33"/>
            <w:vAlign w:val="center"/>
          </w:tcPr>
          <w:p w14:paraId="44B374C2" w14:textId="77777777" w:rsidR="000804D3" w:rsidRPr="00076FFE" w:rsidRDefault="000804D3" w:rsidP="000804D3">
            <w:pPr>
              <w:spacing w:afterLines="20" w:after="48"/>
              <w:rPr>
                <w:rFonts w:ascii="Arial" w:hAnsi="Arial" w:cs="Arial"/>
                <w:i/>
                <w:sz w:val="23"/>
                <w:szCs w:val="23"/>
              </w:rPr>
            </w:pPr>
          </w:p>
        </w:tc>
      </w:tr>
      <w:tr w:rsidR="000804D3" w:rsidRPr="0067682F" w14:paraId="4B78B7FB" w14:textId="26890C10" w:rsidTr="001E3A2B">
        <w:tc>
          <w:tcPr>
            <w:tcW w:w="900" w:type="dxa"/>
            <w:tcBorders>
              <w:top w:val="single" w:sz="4" w:space="0" w:color="auto"/>
              <w:bottom w:val="single" w:sz="4" w:space="0" w:color="auto"/>
            </w:tcBorders>
            <w:vAlign w:val="center"/>
          </w:tcPr>
          <w:p w14:paraId="795C404E" w14:textId="77FE776D" w:rsidR="000804D3" w:rsidRPr="0067682F" w:rsidRDefault="000804D3" w:rsidP="000804D3">
            <w:pPr>
              <w:spacing w:afterLines="20" w:after="48"/>
              <w:rPr>
                <w:rFonts w:ascii="Arial" w:hAnsi="Arial" w:cs="Arial"/>
                <w:sz w:val="23"/>
                <w:szCs w:val="23"/>
              </w:rPr>
            </w:pPr>
            <w:r>
              <w:rPr>
                <w:rFonts w:ascii="Arial" w:hAnsi="Arial" w:cs="Arial"/>
                <w:sz w:val="23"/>
                <w:szCs w:val="23"/>
              </w:rPr>
              <w:t>16 (R)</w:t>
            </w:r>
          </w:p>
        </w:tc>
        <w:tc>
          <w:tcPr>
            <w:tcW w:w="1080" w:type="dxa"/>
            <w:tcBorders>
              <w:top w:val="single" w:sz="4" w:space="0" w:color="auto"/>
              <w:bottom w:val="single" w:sz="4" w:space="0" w:color="auto"/>
            </w:tcBorders>
            <w:vAlign w:val="center"/>
          </w:tcPr>
          <w:p w14:paraId="76DC5596" w14:textId="7249E699" w:rsidR="000804D3" w:rsidRPr="0067682F" w:rsidRDefault="000804D3" w:rsidP="000804D3">
            <w:pPr>
              <w:spacing w:afterLines="20" w:after="48"/>
              <w:rPr>
                <w:rFonts w:ascii="Arial" w:hAnsi="Arial" w:cs="Arial"/>
                <w:sz w:val="23"/>
                <w:szCs w:val="23"/>
              </w:rPr>
            </w:pPr>
            <w:r w:rsidRPr="0067682F">
              <w:rPr>
                <w:rFonts w:ascii="Arial" w:hAnsi="Arial" w:cs="Arial"/>
                <w:sz w:val="23"/>
                <w:szCs w:val="23"/>
              </w:rPr>
              <w:t xml:space="preserve">May </w:t>
            </w:r>
            <w:r>
              <w:rPr>
                <w:rFonts w:ascii="Arial" w:hAnsi="Arial" w:cs="Arial"/>
                <w:sz w:val="23"/>
                <w:szCs w:val="23"/>
              </w:rPr>
              <w:t>5</w:t>
            </w:r>
          </w:p>
        </w:tc>
        <w:tc>
          <w:tcPr>
            <w:tcW w:w="2700" w:type="dxa"/>
            <w:tcBorders>
              <w:top w:val="single" w:sz="4" w:space="0" w:color="auto"/>
              <w:bottom w:val="single" w:sz="4" w:space="0" w:color="auto"/>
            </w:tcBorders>
            <w:vAlign w:val="center"/>
          </w:tcPr>
          <w:p w14:paraId="7DCC42E4" w14:textId="5AF2FB07" w:rsidR="000804D3" w:rsidRPr="0067682F" w:rsidRDefault="000804D3" w:rsidP="000804D3">
            <w:pPr>
              <w:spacing w:afterLines="20" w:after="48"/>
              <w:rPr>
                <w:rFonts w:ascii="Arial" w:hAnsi="Arial" w:cs="Arial"/>
                <w:sz w:val="23"/>
                <w:szCs w:val="23"/>
              </w:rPr>
            </w:pPr>
            <w:r>
              <w:rPr>
                <w:rFonts w:ascii="Arial" w:hAnsi="Arial" w:cs="Arial"/>
                <w:sz w:val="23"/>
                <w:szCs w:val="23"/>
              </w:rPr>
              <w:t>Preparation for Exam 2</w:t>
            </w:r>
          </w:p>
        </w:tc>
        <w:tc>
          <w:tcPr>
            <w:tcW w:w="3060" w:type="dxa"/>
            <w:tcBorders>
              <w:top w:val="single" w:sz="4" w:space="0" w:color="auto"/>
              <w:bottom w:val="single" w:sz="4" w:space="0" w:color="auto"/>
            </w:tcBorders>
            <w:vAlign w:val="center"/>
          </w:tcPr>
          <w:p w14:paraId="202F23AF" w14:textId="450CA38B" w:rsidR="000804D3" w:rsidRPr="00AF748D" w:rsidRDefault="000804D3" w:rsidP="000804D3">
            <w:pPr>
              <w:spacing w:afterLines="20" w:after="48"/>
              <w:rPr>
                <w:rFonts w:ascii="Arial" w:hAnsi="Arial" w:cs="Arial"/>
                <w:sz w:val="23"/>
                <w:szCs w:val="23"/>
              </w:rPr>
            </w:pPr>
          </w:p>
        </w:tc>
        <w:tc>
          <w:tcPr>
            <w:tcW w:w="2520" w:type="dxa"/>
            <w:tcBorders>
              <w:top w:val="single" w:sz="4" w:space="0" w:color="auto"/>
              <w:bottom w:val="single" w:sz="4" w:space="0" w:color="auto"/>
            </w:tcBorders>
            <w:vAlign w:val="center"/>
          </w:tcPr>
          <w:p w14:paraId="72A08804" w14:textId="56172B96" w:rsidR="000804D3" w:rsidRPr="003B2EF4" w:rsidRDefault="000804D3" w:rsidP="000804D3">
            <w:pPr>
              <w:spacing w:afterLines="20" w:after="48"/>
              <w:rPr>
                <w:rFonts w:ascii="Arial" w:hAnsi="Arial" w:cs="Arial"/>
                <w:bCs/>
                <w:iCs/>
                <w:sz w:val="23"/>
                <w:szCs w:val="23"/>
              </w:rPr>
            </w:pPr>
            <w:r w:rsidRPr="00B65885">
              <w:rPr>
                <w:rFonts w:ascii="Arial" w:hAnsi="Arial" w:cs="Arial"/>
                <w:i/>
                <w:iCs/>
                <w:color w:val="0070C0"/>
                <w:sz w:val="23"/>
                <w:szCs w:val="23"/>
              </w:rPr>
              <w:t xml:space="preserve">Final </w:t>
            </w:r>
            <w:r w:rsidR="00724B49">
              <w:rPr>
                <w:rFonts w:ascii="Arial" w:hAnsi="Arial" w:cs="Arial"/>
                <w:i/>
                <w:iCs/>
                <w:color w:val="0070C0"/>
                <w:sz w:val="23"/>
                <w:szCs w:val="23"/>
              </w:rPr>
              <w:t>Project Plan</w:t>
            </w:r>
            <w:r w:rsidRPr="00B65885">
              <w:rPr>
                <w:rFonts w:ascii="Arial" w:hAnsi="Arial" w:cs="Arial"/>
                <w:i/>
                <w:iCs/>
                <w:color w:val="0070C0"/>
                <w:sz w:val="23"/>
                <w:szCs w:val="23"/>
              </w:rPr>
              <w:t xml:space="preserve"> Due</w:t>
            </w:r>
            <w:r>
              <w:rPr>
                <w:rFonts w:ascii="Arial" w:hAnsi="Arial" w:cs="Arial"/>
                <w:i/>
                <w:iCs/>
                <w:color w:val="0070C0"/>
                <w:sz w:val="23"/>
                <w:szCs w:val="23"/>
              </w:rPr>
              <w:t xml:space="preserve"> @ 3pm</w:t>
            </w:r>
          </w:p>
        </w:tc>
      </w:tr>
      <w:tr w:rsidR="000804D3" w:rsidRPr="0067682F" w14:paraId="6B162055" w14:textId="138F093A" w:rsidTr="001E3A2B">
        <w:trPr>
          <w:trHeight w:val="375"/>
        </w:trPr>
        <w:tc>
          <w:tcPr>
            <w:tcW w:w="900" w:type="dxa"/>
            <w:tcBorders>
              <w:top w:val="double" w:sz="4" w:space="0" w:color="auto"/>
              <w:left w:val="double" w:sz="4" w:space="0" w:color="auto"/>
              <w:bottom w:val="double" w:sz="4" w:space="0" w:color="auto"/>
              <w:right w:val="single" w:sz="4" w:space="0" w:color="auto"/>
            </w:tcBorders>
            <w:vAlign w:val="center"/>
          </w:tcPr>
          <w:p w14:paraId="430A02BE" w14:textId="526EC2F4" w:rsidR="000804D3" w:rsidRPr="0067682F" w:rsidRDefault="000804D3" w:rsidP="000804D3">
            <w:pPr>
              <w:rPr>
                <w:rFonts w:ascii="Arial" w:hAnsi="Arial" w:cs="Arial"/>
                <w:b/>
                <w:bCs/>
                <w:sz w:val="23"/>
                <w:szCs w:val="23"/>
              </w:rPr>
            </w:pPr>
            <w:r>
              <w:rPr>
                <w:rFonts w:ascii="Arial" w:hAnsi="Arial" w:cs="Arial"/>
                <w:b/>
                <w:bCs/>
                <w:sz w:val="23"/>
                <w:szCs w:val="23"/>
              </w:rPr>
              <w:t>17</w:t>
            </w:r>
          </w:p>
        </w:tc>
        <w:tc>
          <w:tcPr>
            <w:tcW w:w="1080" w:type="dxa"/>
            <w:tcBorders>
              <w:top w:val="double" w:sz="4" w:space="0" w:color="auto"/>
              <w:left w:val="double" w:sz="4" w:space="0" w:color="auto"/>
              <w:bottom w:val="double" w:sz="4" w:space="0" w:color="auto"/>
              <w:right w:val="single" w:sz="4" w:space="0" w:color="auto"/>
            </w:tcBorders>
            <w:vAlign w:val="center"/>
          </w:tcPr>
          <w:p w14:paraId="7136F5FE" w14:textId="2F1A5823" w:rsidR="000804D3" w:rsidRPr="0067682F" w:rsidRDefault="000804D3" w:rsidP="000804D3">
            <w:pPr>
              <w:rPr>
                <w:rFonts w:ascii="Arial" w:hAnsi="Arial" w:cs="Arial"/>
                <w:b/>
                <w:bCs/>
                <w:sz w:val="23"/>
                <w:szCs w:val="23"/>
              </w:rPr>
            </w:pPr>
            <w:r w:rsidRPr="0067682F">
              <w:rPr>
                <w:rFonts w:ascii="Arial" w:hAnsi="Arial" w:cs="Arial"/>
                <w:b/>
                <w:bCs/>
                <w:sz w:val="23"/>
                <w:szCs w:val="23"/>
              </w:rPr>
              <w:t>May 1</w:t>
            </w:r>
            <w:r>
              <w:rPr>
                <w:rFonts w:ascii="Arial" w:hAnsi="Arial" w:cs="Arial"/>
                <w:b/>
                <w:bCs/>
                <w:sz w:val="23"/>
                <w:szCs w:val="23"/>
              </w:rPr>
              <w:t>2</w:t>
            </w:r>
          </w:p>
        </w:tc>
        <w:tc>
          <w:tcPr>
            <w:tcW w:w="2700" w:type="dxa"/>
            <w:tcBorders>
              <w:top w:val="double" w:sz="4" w:space="0" w:color="auto"/>
              <w:left w:val="single" w:sz="4" w:space="0" w:color="auto"/>
              <w:bottom w:val="double" w:sz="4" w:space="0" w:color="auto"/>
              <w:right w:val="single" w:sz="4" w:space="0" w:color="auto"/>
            </w:tcBorders>
            <w:vAlign w:val="center"/>
          </w:tcPr>
          <w:p w14:paraId="6487FAFF" w14:textId="77777777" w:rsidR="000804D3" w:rsidRPr="0067682F" w:rsidRDefault="000804D3" w:rsidP="000804D3">
            <w:pPr>
              <w:pStyle w:val="Heading5"/>
              <w:spacing w:before="0" w:after="0"/>
              <w:rPr>
                <w:rFonts w:ascii="Arial" w:hAnsi="Arial" w:cs="Arial"/>
                <w:sz w:val="23"/>
                <w:szCs w:val="23"/>
              </w:rPr>
            </w:pPr>
            <w:r w:rsidRPr="0067682F">
              <w:rPr>
                <w:rFonts w:ascii="Arial" w:hAnsi="Arial" w:cs="Arial"/>
                <w:sz w:val="23"/>
                <w:szCs w:val="23"/>
              </w:rPr>
              <w:t>EXAM 2</w:t>
            </w:r>
          </w:p>
        </w:tc>
        <w:tc>
          <w:tcPr>
            <w:tcW w:w="3060" w:type="dxa"/>
            <w:tcBorders>
              <w:top w:val="double" w:sz="4" w:space="0" w:color="auto"/>
              <w:left w:val="single" w:sz="4" w:space="0" w:color="auto"/>
              <w:bottom w:val="double" w:sz="4" w:space="0" w:color="auto"/>
              <w:right w:val="double" w:sz="4" w:space="0" w:color="auto"/>
            </w:tcBorders>
            <w:vAlign w:val="center"/>
          </w:tcPr>
          <w:p w14:paraId="4FB4EDDD" w14:textId="54E5251E" w:rsidR="000804D3" w:rsidRPr="00305FDD" w:rsidRDefault="000804D3" w:rsidP="000804D3">
            <w:pPr>
              <w:pStyle w:val="Heading5"/>
              <w:spacing w:before="0" w:after="0"/>
              <w:rPr>
                <w:rFonts w:ascii="Arial" w:hAnsi="Arial" w:cs="Arial"/>
                <w:i w:val="0"/>
                <w:iCs w:val="0"/>
                <w:sz w:val="23"/>
                <w:szCs w:val="23"/>
              </w:rPr>
            </w:pPr>
            <w:r>
              <w:rPr>
                <w:rFonts w:ascii="Arial" w:hAnsi="Arial" w:cs="Arial"/>
                <w:i w:val="0"/>
                <w:iCs w:val="0"/>
                <w:sz w:val="23"/>
                <w:szCs w:val="23"/>
              </w:rPr>
              <w:t>3</w:t>
            </w:r>
            <w:r w:rsidRPr="00305FDD">
              <w:rPr>
                <w:rFonts w:ascii="Arial" w:hAnsi="Arial" w:cs="Arial"/>
                <w:i w:val="0"/>
                <w:iCs w:val="0"/>
                <w:sz w:val="23"/>
                <w:szCs w:val="23"/>
              </w:rPr>
              <w:t>:3</w:t>
            </w:r>
            <w:r>
              <w:rPr>
                <w:rFonts w:ascii="Arial" w:hAnsi="Arial" w:cs="Arial"/>
                <w:i w:val="0"/>
                <w:iCs w:val="0"/>
                <w:sz w:val="23"/>
                <w:szCs w:val="23"/>
              </w:rPr>
              <w:t>5</w:t>
            </w:r>
            <w:r w:rsidRPr="00305FDD">
              <w:rPr>
                <w:rFonts w:ascii="Arial" w:hAnsi="Arial" w:cs="Arial"/>
                <w:i w:val="0"/>
                <w:iCs w:val="0"/>
                <w:sz w:val="23"/>
                <w:szCs w:val="23"/>
              </w:rPr>
              <w:t>-</w:t>
            </w:r>
            <w:r>
              <w:rPr>
                <w:rFonts w:ascii="Arial" w:hAnsi="Arial" w:cs="Arial"/>
                <w:i w:val="0"/>
                <w:iCs w:val="0"/>
                <w:sz w:val="23"/>
                <w:szCs w:val="23"/>
              </w:rPr>
              <w:t>6:05</w:t>
            </w:r>
            <w:r w:rsidRPr="00305FDD">
              <w:rPr>
                <w:rFonts w:ascii="Arial" w:hAnsi="Arial" w:cs="Arial"/>
                <w:i w:val="0"/>
                <w:iCs w:val="0"/>
                <w:sz w:val="23"/>
                <w:szCs w:val="23"/>
              </w:rPr>
              <w:t>pm</w:t>
            </w:r>
          </w:p>
        </w:tc>
        <w:tc>
          <w:tcPr>
            <w:tcW w:w="2520" w:type="dxa"/>
            <w:tcBorders>
              <w:top w:val="double" w:sz="4" w:space="0" w:color="auto"/>
              <w:left w:val="single" w:sz="4" w:space="0" w:color="auto"/>
              <w:bottom w:val="double" w:sz="4" w:space="0" w:color="auto"/>
              <w:right w:val="double" w:sz="4" w:space="0" w:color="auto"/>
            </w:tcBorders>
            <w:vAlign w:val="center"/>
          </w:tcPr>
          <w:p w14:paraId="7161AEA3" w14:textId="77777777" w:rsidR="000804D3" w:rsidRPr="00305FDD" w:rsidRDefault="000804D3" w:rsidP="000804D3">
            <w:pPr>
              <w:pStyle w:val="Heading5"/>
              <w:spacing w:before="0" w:after="0"/>
              <w:rPr>
                <w:rFonts w:ascii="Arial" w:hAnsi="Arial" w:cs="Arial"/>
                <w:i w:val="0"/>
                <w:iCs w:val="0"/>
                <w:sz w:val="23"/>
                <w:szCs w:val="23"/>
              </w:rPr>
            </w:pPr>
          </w:p>
        </w:tc>
      </w:tr>
    </w:tbl>
    <w:p w14:paraId="4AE3500B" w14:textId="77777777" w:rsidR="003D49CD" w:rsidRPr="00F62C5B" w:rsidRDefault="003D49CD" w:rsidP="0067682F">
      <w:pPr>
        <w:rPr>
          <w:rFonts w:ascii="Arial" w:hAnsi="Arial" w:cs="Arial"/>
          <w:i/>
          <w:sz w:val="20"/>
          <w:szCs w:val="20"/>
        </w:rPr>
      </w:pPr>
      <w:r w:rsidRPr="00F62C5B">
        <w:rPr>
          <w:rFonts w:ascii="Arial" w:hAnsi="Arial" w:cs="Arial"/>
          <w:i/>
          <w:sz w:val="20"/>
          <w:szCs w:val="20"/>
        </w:rPr>
        <w:t xml:space="preserve">This schedule is subject to change with fair notice in class and via email. </w:t>
      </w:r>
    </w:p>
    <w:p w14:paraId="5E3C63BF" w14:textId="2D5BFF7A" w:rsidR="00527D48" w:rsidRPr="00763A69" w:rsidRDefault="00527D48" w:rsidP="00527D48">
      <w:pPr>
        <w:pStyle w:val="Heading2"/>
        <w:spacing w:before="200" w:after="200"/>
        <w:jc w:val="center"/>
        <w:rPr>
          <w:i w:val="0"/>
          <w:iCs w:val="0"/>
          <w:sz w:val="24"/>
          <w:szCs w:val="24"/>
        </w:rPr>
      </w:pPr>
      <w:r w:rsidRPr="00763A69">
        <w:rPr>
          <w:i w:val="0"/>
          <w:iCs w:val="0"/>
          <w:sz w:val="24"/>
          <w:szCs w:val="24"/>
        </w:rPr>
        <w:t>ASSIGNMENTS</w:t>
      </w:r>
    </w:p>
    <w:p w14:paraId="51EA74EF" w14:textId="77777777" w:rsidR="009B56E9" w:rsidRPr="00F62C5B" w:rsidRDefault="009B56E9" w:rsidP="009B56E9">
      <w:pPr>
        <w:rPr>
          <w:rFonts w:ascii="Arial" w:hAnsi="Arial" w:cs="Arial"/>
          <w:b/>
          <w:bCs/>
          <w:sz w:val="23"/>
          <w:u w:val="single"/>
        </w:rPr>
      </w:pPr>
      <w:r w:rsidRPr="00F62C5B">
        <w:rPr>
          <w:rFonts w:ascii="Arial" w:hAnsi="Arial" w:cs="Arial"/>
          <w:b/>
          <w:sz w:val="23"/>
          <w:szCs w:val="23"/>
          <w:u w:val="single"/>
        </w:rPr>
        <w:t xml:space="preserve">WEEKLY /QUESTIONS/COMMENTS/CRITICISMS </w:t>
      </w:r>
      <w:r w:rsidRPr="00F62C5B">
        <w:rPr>
          <w:rFonts w:ascii="Arial" w:hAnsi="Arial" w:cs="Arial"/>
          <w:b/>
          <w:bCs/>
          <w:sz w:val="23"/>
          <w:u w:val="single"/>
        </w:rPr>
        <w:t>(QCCs)</w:t>
      </w:r>
    </w:p>
    <w:p w14:paraId="2A94D15D" w14:textId="4BA93C7A" w:rsidR="009B56E9" w:rsidRPr="00DA4238" w:rsidRDefault="009B56E9" w:rsidP="009B56E9">
      <w:pPr>
        <w:rPr>
          <w:rFonts w:ascii="Arial" w:hAnsi="Arial" w:cs="Arial"/>
          <w:b/>
          <w:bCs/>
          <w:sz w:val="23"/>
        </w:rPr>
      </w:pPr>
      <w:r w:rsidRPr="00F62C5B">
        <w:rPr>
          <w:rFonts w:ascii="Arial" w:hAnsi="Arial" w:cs="Arial"/>
          <w:bCs/>
          <w:sz w:val="23"/>
        </w:rPr>
        <w:t xml:space="preserve">To facilitate student learning, </w:t>
      </w:r>
      <w:r w:rsidR="0013104D">
        <w:rPr>
          <w:rFonts w:ascii="Arial" w:hAnsi="Arial" w:cs="Arial"/>
          <w:bCs/>
          <w:sz w:val="23"/>
        </w:rPr>
        <w:t>most</w:t>
      </w:r>
      <w:r w:rsidRPr="00F62C5B">
        <w:rPr>
          <w:rFonts w:ascii="Arial" w:hAnsi="Arial" w:cs="Arial"/>
          <w:bCs/>
          <w:sz w:val="23"/>
        </w:rPr>
        <w:t xml:space="preserve"> article</w:t>
      </w:r>
      <w:r w:rsidR="0013104D">
        <w:rPr>
          <w:rFonts w:ascii="Arial" w:hAnsi="Arial" w:cs="Arial"/>
          <w:bCs/>
          <w:sz w:val="23"/>
        </w:rPr>
        <w:t>s</w:t>
      </w:r>
      <w:r w:rsidRPr="00F62C5B">
        <w:rPr>
          <w:rFonts w:ascii="Arial" w:hAnsi="Arial" w:cs="Arial"/>
          <w:bCs/>
          <w:sz w:val="23"/>
        </w:rPr>
        <w:t xml:space="preserve"> will have an </w:t>
      </w:r>
      <w:r w:rsidRPr="00F62C5B">
        <w:rPr>
          <w:rFonts w:ascii="Arial" w:hAnsi="Arial" w:cs="Arial"/>
          <w:b/>
          <w:bCs/>
          <w:sz w:val="23"/>
        </w:rPr>
        <w:t>assigned leader</w:t>
      </w:r>
      <w:r w:rsidRPr="00F62C5B">
        <w:rPr>
          <w:rFonts w:ascii="Arial" w:hAnsi="Arial" w:cs="Arial"/>
          <w:bCs/>
          <w:sz w:val="23"/>
        </w:rPr>
        <w:t xml:space="preserve"> who will be required to </w:t>
      </w:r>
      <w:r w:rsidRPr="00F62C5B">
        <w:rPr>
          <w:rFonts w:ascii="Arial" w:hAnsi="Arial" w:cs="Arial"/>
          <w:sz w:val="23"/>
        </w:rPr>
        <w:t xml:space="preserve">pose </w:t>
      </w:r>
      <w:r w:rsidR="00DA4238">
        <w:rPr>
          <w:rFonts w:ascii="Arial" w:hAnsi="Arial" w:cs="Arial"/>
          <w:sz w:val="23"/>
        </w:rPr>
        <w:t xml:space="preserve">intellectually stimulating and compelling </w:t>
      </w:r>
      <w:r w:rsidRPr="00F62C5B">
        <w:rPr>
          <w:rFonts w:ascii="Arial" w:hAnsi="Arial" w:cs="Arial"/>
          <w:sz w:val="23"/>
        </w:rPr>
        <w:t>questions, comments, or criticisms</w:t>
      </w:r>
      <w:r w:rsidR="00DA4238">
        <w:rPr>
          <w:rFonts w:ascii="Arial" w:hAnsi="Arial" w:cs="Arial"/>
          <w:sz w:val="23"/>
        </w:rPr>
        <w:t xml:space="preserve"> (a minimum of 3, preferably more and yes, all can be questions or any combination of Q C or C)</w:t>
      </w:r>
      <w:r w:rsidRPr="00F62C5B">
        <w:rPr>
          <w:rFonts w:ascii="Arial" w:hAnsi="Arial" w:cs="Arial"/>
          <w:sz w:val="23"/>
        </w:rPr>
        <w:t xml:space="preserve">. The lead must post the QCCs </w:t>
      </w:r>
      <w:r w:rsidRPr="00F62C5B">
        <w:rPr>
          <w:rFonts w:ascii="Arial" w:hAnsi="Arial" w:cs="Arial"/>
          <w:bCs/>
          <w:sz w:val="23"/>
        </w:rPr>
        <w:t xml:space="preserve">on the </w:t>
      </w:r>
      <w:r w:rsidRPr="00F62C5B">
        <w:rPr>
          <w:rFonts w:ascii="Arial" w:hAnsi="Arial" w:cs="Arial"/>
          <w:b/>
          <w:bCs/>
          <w:sz w:val="23"/>
        </w:rPr>
        <w:t xml:space="preserve">Discussion Forum on </w:t>
      </w:r>
      <w:r>
        <w:rPr>
          <w:rFonts w:ascii="Arial" w:hAnsi="Arial" w:cs="Arial"/>
          <w:b/>
          <w:bCs/>
          <w:sz w:val="23"/>
        </w:rPr>
        <w:t>Canvas</w:t>
      </w:r>
      <w:r w:rsidRPr="00F62C5B">
        <w:rPr>
          <w:rFonts w:ascii="Arial" w:hAnsi="Arial" w:cs="Arial"/>
          <w:b/>
          <w:bCs/>
          <w:sz w:val="23"/>
        </w:rPr>
        <w:t xml:space="preserve"> no later than </w:t>
      </w:r>
      <w:r w:rsidR="00713C15">
        <w:rPr>
          <w:rFonts w:ascii="Arial" w:hAnsi="Arial" w:cs="Arial"/>
          <w:b/>
          <w:bCs/>
          <w:sz w:val="23"/>
          <w:highlight w:val="yellow"/>
        </w:rPr>
        <w:t>Fri</w:t>
      </w:r>
      <w:r w:rsidRPr="00634E98">
        <w:rPr>
          <w:rFonts w:ascii="Arial" w:hAnsi="Arial" w:cs="Arial"/>
          <w:b/>
          <w:bCs/>
          <w:sz w:val="23"/>
          <w:highlight w:val="yellow"/>
        </w:rPr>
        <w:t>day 10am before the reading assignment is due</w:t>
      </w:r>
      <w:r w:rsidRPr="00F62C5B">
        <w:rPr>
          <w:rFonts w:ascii="Arial" w:hAnsi="Arial" w:cs="Arial"/>
          <w:b/>
          <w:bCs/>
          <w:sz w:val="23"/>
        </w:rPr>
        <w:t xml:space="preserve"> </w:t>
      </w:r>
      <w:r w:rsidRPr="00F62C5B">
        <w:rPr>
          <w:rFonts w:ascii="Arial" w:hAnsi="Arial" w:cs="Arial"/>
          <w:bCs/>
          <w:sz w:val="23"/>
        </w:rPr>
        <w:t xml:space="preserve">the following </w:t>
      </w:r>
      <w:r w:rsidR="00DA4238">
        <w:rPr>
          <w:rFonts w:ascii="Arial" w:hAnsi="Arial" w:cs="Arial"/>
          <w:bCs/>
          <w:sz w:val="23"/>
        </w:rPr>
        <w:t>Tuesday</w:t>
      </w:r>
      <w:r w:rsidRPr="00F62C5B">
        <w:rPr>
          <w:rFonts w:ascii="Arial" w:hAnsi="Arial" w:cs="Arial"/>
          <w:b/>
          <w:bCs/>
          <w:sz w:val="23"/>
        </w:rPr>
        <w:t xml:space="preserve">. </w:t>
      </w:r>
      <w:r w:rsidRPr="00F62C5B">
        <w:rPr>
          <w:rFonts w:ascii="Arial" w:hAnsi="Arial" w:cs="Arial"/>
          <w:bCs/>
          <w:sz w:val="23"/>
        </w:rPr>
        <w:t xml:space="preserve">For example, a student lead assigned to Beehr (1998) that </w:t>
      </w:r>
      <w:r w:rsidRPr="00065CAD">
        <w:rPr>
          <w:rFonts w:ascii="Arial" w:hAnsi="Arial" w:cs="Arial"/>
          <w:bCs/>
          <w:sz w:val="23"/>
        </w:rPr>
        <w:t xml:space="preserve">is due </w:t>
      </w:r>
      <w:r w:rsidR="00DA4238">
        <w:rPr>
          <w:rFonts w:ascii="Arial" w:hAnsi="Arial" w:cs="Arial"/>
          <w:bCs/>
          <w:sz w:val="23"/>
        </w:rPr>
        <w:t>Jan. 27</w:t>
      </w:r>
      <w:r w:rsidRPr="00065CAD">
        <w:rPr>
          <w:rFonts w:ascii="Arial" w:hAnsi="Arial" w:cs="Arial"/>
          <w:bCs/>
          <w:sz w:val="23"/>
        </w:rPr>
        <w:t>, 202</w:t>
      </w:r>
      <w:r w:rsidR="00DA4238">
        <w:rPr>
          <w:rFonts w:ascii="Arial" w:hAnsi="Arial" w:cs="Arial"/>
          <w:bCs/>
          <w:sz w:val="23"/>
        </w:rPr>
        <w:t>6</w:t>
      </w:r>
      <w:r w:rsidR="00DC2851">
        <w:rPr>
          <w:rFonts w:ascii="Arial" w:hAnsi="Arial" w:cs="Arial"/>
          <w:bCs/>
          <w:sz w:val="23"/>
        </w:rPr>
        <w:t>,</w:t>
      </w:r>
      <w:r w:rsidRPr="00065CAD">
        <w:rPr>
          <w:rFonts w:ascii="Arial" w:hAnsi="Arial" w:cs="Arial"/>
          <w:bCs/>
          <w:sz w:val="23"/>
        </w:rPr>
        <w:t xml:space="preserve"> will be required to upload </w:t>
      </w:r>
      <w:r w:rsidR="00DA4238">
        <w:rPr>
          <w:rFonts w:ascii="Arial" w:hAnsi="Arial" w:cs="Arial"/>
          <w:bCs/>
          <w:sz w:val="23"/>
        </w:rPr>
        <w:t xml:space="preserve">the QCC </w:t>
      </w:r>
      <w:r w:rsidRPr="00065CAD">
        <w:rPr>
          <w:rFonts w:ascii="Arial" w:hAnsi="Arial" w:cs="Arial"/>
          <w:bCs/>
          <w:sz w:val="23"/>
        </w:rPr>
        <w:t xml:space="preserve">by 10am </w:t>
      </w:r>
      <w:r w:rsidR="00DA4238">
        <w:rPr>
          <w:rFonts w:ascii="Arial" w:hAnsi="Arial" w:cs="Arial"/>
          <w:bCs/>
          <w:sz w:val="23"/>
        </w:rPr>
        <w:t>Jan</w:t>
      </w:r>
      <w:r w:rsidR="00065CAD" w:rsidRPr="00065CAD">
        <w:rPr>
          <w:rFonts w:ascii="Arial" w:hAnsi="Arial" w:cs="Arial"/>
          <w:bCs/>
          <w:sz w:val="23"/>
        </w:rPr>
        <w:t xml:space="preserve">. </w:t>
      </w:r>
      <w:r w:rsidR="00DA4238">
        <w:rPr>
          <w:rFonts w:ascii="Arial" w:hAnsi="Arial" w:cs="Arial"/>
          <w:bCs/>
          <w:sz w:val="23"/>
        </w:rPr>
        <w:t>2</w:t>
      </w:r>
      <w:r w:rsidR="00713C15">
        <w:rPr>
          <w:rFonts w:ascii="Arial" w:hAnsi="Arial" w:cs="Arial"/>
          <w:bCs/>
          <w:sz w:val="23"/>
        </w:rPr>
        <w:t>3</w:t>
      </w:r>
      <w:r w:rsidRPr="00065CAD">
        <w:rPr>
          <w:rFonts w:ascii="Arial" w:hAnsi="Arial" w:cs="Arial"/>
          <w:bCs/>
          <w:sz w:val="23"/>
        </w:rPr>
        <w:t>, 202</w:t>
      </w:r>
      <w:r w:rsidR="00DA4238">
        <w:rPr>
          <w:rFonts w:ascii="Arial" w:hAnsi="Arial" w:cs="Arial"/>
          <w:bCs/>
          <w:sz w:val="23"/>
        </w:rPr>
        <w:t>6</w:t>
      </w:r>
      <w:r w:rsidRPr="00065CAD">
        <w:rPr>
          <w:rFonts w:ascii="Arial" w:hAnsi="Arial" w:cs="Arial"/>
          <w:bCs/>
          <w:sz w:val="23"/>
        </w:rPr>
        <w:t>. The</w:t>
      </w:r>
      <w:r w:rsidRPr="00F62C5B">
        <w:rPr>
          <w:rFonts w:ascii="Arial" w:hAnsi="Arial" w:cs="Arial"/>
          <w:bCs/>
          <w:sz w:val="23"/>
        </w:rPr>
        <w:t xml:space="preserve"> goal is </w:t>
      </w:r>
      <w:r>
        <w:rPr>
          <w:rFonts w:ascii="Arial" w:hAnsi="Arial" w:cs="Arial"/>
          <w:bCs/>
          <w:sz w:val="23"/>
        </w:rPr>
        <w:t xml:space="preserve">to </w:t>
      </w:r>
      <w:r w:rsidRPr="00F62C5B">
        <w:rPr>
          <w:rFonts w:ascii="Arial" w:hAnsi="Arial" w:cs="Arial"/>
          <w:bCs/>
          <w:sz w:val="23"/>
        </w:rPr>
        <w:t xml:space="preserve">give students time to </w:t>
      </w:r>
      <w:r w:rsidRPr="00DA4238">
        <w:rPr>
          <w:rFonts w:ascii="Arial" w:hAnsi="Arial" w:cs="Arial"/>
          <w:b/>
          <w:sz w:val="23"/>
        </w:rPr>
        <w:t>respond by</w:t>
      </w:r>
      <w:r w:rsidRPr="00F62C5B">
        <w:rPr>
          <w:rFonts w:ascii="Arial" w:hAnsi="Arial" w:cs="Arial"/>
          <w:bCs/>
          <w:sz w:val="23"/>
        </w:rPr>
        <w:t xml:space="preserve"> </w:t>
      </w:r>
      <w:r w:rsidR="00DC2851" w:rsidRPr="00DC2851">
        <w:rPr>
          <w:rFonts w:ascii="Arial" w:hAnsi="Arial" w:cs="Arial"/>
          <w:b/>
          <w:sz w:val="23"/>
          <w:highlight w:val="yellow"/>
        </w:rPr>
        <w:t>Sunday</w:t>
      </w:r>
      <w:r w:rsidRPr="00DC2851">
        <w:rPr>
          <w:rFonts w:ascii="Arial" w:hAnsi="Arial" w:cs="Arial"/>
          <w:b/>
          <w:sz w:val="23"/>
          <w:highlight w:val="yellow"/>
        </w:rPr>
        <w:t xml:space="preserve"> before </w:t>
      </w:r>
      <w:r w:rsidR="00DC2851" w:rsidRPr="00DC2851">
        <w:rPr>
          <w:rFonts w:ascii="Arial" w:hAnsi="Arial" w:cs="Arial"/>
          <w:b/>
          <w:sz w:val="23"/>
          <w:highlight w:val="yellow"/>
        </w:rPr>
        <w:t>4p</w:t>
      </w:r>
      <w:r w:rsidRPr="00DC2851">
        <w:rPr>
          <w:rFonts w:ascii="Arial" w:hAnsi="Arial" w:cs="Arial"/>
          <w:b/>
          <w:sz w:val="23"/>
          <w:highlight w:val="yellow"/>
        </w:rPr>
        <w:t>m</w:t>
      </w:r>
      <w:r w:rsidRPr="00F62C5B">
        <w:rPr>
          <w:rFonts w:ascii="Arial" w:hAnsi="Arial" w:cs="Arial"/>
          <w:bCs/>
          <w:sz w:val="23"/>
        </w:rPr>
        <w:t>.</w:t>
      </w:r>
      <w:r w:rsidRPr="00F62C5B">
        <w:rPr>
          <w:rFonts w:ascii="Arial" w:hAnsi="Arial" w:cs="Arial"/>
          <w:b/>
          <w:bCs/>
          <w:sz w:val="23"/>
        </w:rPr>
        <w:t xml:space="preserve"> </w:t>
      </w:r>
      <w:r w:rsidRPr="00F62C5B">
        <w:rPr>
          <w:rFonts w:ascii="Arial" w:hAnsi="Arial" w:cs="Arial"/>
          <w:bCs/>
          <w:sz w:val="23"/>
        </w:rPr>
        <w:t>A</w:t>
      </w:r>
      <w:r w:rsidR="00713C15">
        <w:rPr>
          <w:rFonts w:ascii="Arial" w:hAnsi="Arial" w:cs="Arial"/>
          <w:bCs/>
          <w:sz w:val="23"/>
        </w:rPr>
        <w:t xml:space="preserve"> lead will earn a percentage out of 1 point (e.g., 89% would be .89), but a </w:t>
      </w:r>
      <w:r w:rsidRPr="00F62C5B">
        <w:rPr>
          <w:rFonts w:ascii="Arial" w:hAnsi="Arial" w:cs="Arial"/>
          <w:bCs/>
          <w:sz w:val="23"/>
        </w:rPr>
        <w:t xml:space="preserve">lead’s </w:t>
      </w:r>
      <w:r w:rsidRPr="00F62C5B">
        <w:rPr>
          <w:rFonts w:ascii="Arial" w:hAnsi="Arial" w:cs="Arial"/>
          <w:i/>
          <w:sz w:val="23"/>
        </w:rPr>
        <w:t xml:space="preserve">failure to submit </w:t>
      </w:r>
      <w:r w:rsidR="00DA4238">
        <w:rPr>
          <w:rFonts w:ascii="Arial" w:hAnsi="Arial" w:cs="Arial"/>
          <w:i/>
          <w:sz w:val="23"/>
        </w:rPr>
        <w:t>compelling</w:t>
      </w:r>
      <w:r w:rsidRPr="00F62C5B">
        <w:rPr>
          <w:rFonts w:ascii="Arial" w:hAnsi="Arial" w:cs="Arial"/>
          <w:i/>
          <w:sz w:val="23"/>
        </w:rPr>
        <w:t xml:space="preserve"> QCC</w:t>
      </w:r>
      <w:r w:rsidR="00DA4238">
        <w:rPr>
          <w:rFonts w:ascii="Arial" w:hAnsi="Arial" w:cs="Arial"/>
          <w:i/>
          <w:sz w:val="23"/>
        </w:rPr>
        <w:t>s</w:t>
      </w:r>
      <w:r w:rsidRPr="00F62C5B">
        <w:rPr>
          <w:rFonts w:ascii="Arial" w:hAnsi="Arial" w:cs="Arial"/>
          <w:i/>
          <w:sz w:val="23"/>
        </w:rPr>
        <w:t xml:space="preserve"> </w:t>
      </w:r>
      <w:r w:rsidR="00713C15">
        <w:rPr>
          <w:rFonts w:ascii="Arial" w:hAnsi="Arial" w:cs="Arial"/>
          <w:i/>
          <w:sz w:val="23"/>
        </w:rPr>
        <w:t xml:space="preserve">on their assigned article </w:t>
      </w:r>
      <w:r w:rsidRPr="00F62C5B">
        <w:rPr>
          <w:rFonts w:ascii="Arial" w:hAnsi="Arial" w:cs="Arial"/>
          <w:i/>
          <w:sz w:val="23"/>
        </w:rPr>
        <w:t>will warrant a -1</w:t>
      </w:r>
      <w:r w:rsidR="00713C15">
        <w:rPr>
          <w:rFonts w:ascii="Arial" w:hAnsi="Arial" w:cs="Arial"/>
          <w:i/>
          <w:sz w:val="23"/>
        </w:rPr>
        <w:t>.0</w:t>
      </w:r>
      <w:r w:rsidRPr="00F62C5B">
        <w:rPr>
          <w:rFonts w:ascii="Arial" w:hAnsi="Arial" w:cs="Arial"/>
          <w:i/>
          <w:sz w:val="23"/>
        </w:rPr>
        <w:t xml:space="preserve"> (minus 1</w:t>
      </w:r>
      <w:r w:rsidR="00713C15">
        <w:rPr>
          <w:rFonts w:ascii="Arial" w:hAnsi="Arial" w:cs="Arial"/>
          <w:i/>
          <w:sz w:val="23"/>
        </w:rPr>
        <w:t>.0</w:t>
      </w:r>
      <w:r w:rsidRPr="00F62C5B">
        <w:rPr>
          <w:rFonts w:ascii="Arial" w:hAnsi="Arial" w:cs="Arial"/>
          <w:i/>
          <w:sz w:val="23"/>
        </w:rPr>
        <w:t>) for the week’s assignment (not just a zero)</w:t>
      </w:r>
      <w:r w:rsidRPr="00F62C5B">
        <w:rPr>
          <w:rFonts w:ascii="Arial" w:hAnsi="Arial" w:cs="Arial"/>
          <w:sz w:val="23"/>
        </w:rPr>
        <w:t xml:space="preserve">. </w:t>
      </w:r>
      <w:r>
        <w:rPr>
          <w:rFonts w:ascii="Arial" w:hAnsi="Arial" w:cs="Arial"/>
          <w:sz w:val="23"/>
        </w:rPr>
        <w:t xml:space="preserve">In the case that a lead does not follow-through, students are still responsible for posting a </w:t>
      </w:r>
      <w:r w:rsidR="00DA4238">
        <w:rPr>
          <w:rFonts w:ascii="Arial" w:hAnsi="Arial" w:cs="Arial"/>
          <w:sz w:val="23"/>
        </w:rPr>
        <w:lastRenderedPageBreak/>
        <w:t xml:space="preserve">QCC </w:t>
      </w:r>
      <w:r>
        <w:rPr>
          <w:rFonts w:ascii="Arial" w:hAnsi="Arial" w:cs="Arial"/>
          <w:sz w:val="23"/>
        </w:rPr>
        <w:t xml:space="preserve">about the reading before </w:t>
      </w:r>
      <w:r w:rsidR="00713C15">
        <w:rPr>
          <w:rFonts w:ascii="Arial" w:hAnsi="Arial" w:cs="Arial"/>
          <w:sz w:val="23"/>
        </w:rPr>
        <w:t>4p</w:t>
      </w:r>
      <w:r>
        <w:rPr>
          <w:rFonts w:ascii="Arial" w:hAnsi="Arial" w:cs="Arial"/>
          <w:sz w:val="23"/>
        </w:rPr>
        <w:t xml:space="preserve">m on the immediate </w:t>
      </w:r>
      <w:r w:rsidR="00DC2851">
        <w:rPr>
          <w:rFonts w:ascii="Arial" w:hAnsi="Arial" w:cs="Arial"/>
          <w:sz w:val="23"/>
        </w:rPr>
        <w:t>Sunday</w:t>
      </w:r>
      <w:r>
        <w:rPr>
          <w:rFonts w:ascii="Arial" w:hAnsi="Arial" w:cs="Arial"/>
          <w:sz w:val="23"/>
        </w:rPr>
        <w:t xml:space="preserve"> before the </w:t>
      </w:r>
      <w:r w:rsidR="00DA4238">
        <w:rPr>
          <w:rFonts w:ascii="Arial" w:hAnsi="Arial" w:cs="Arial"/>
          <w:sz w:val="23"/>
        </w:rPr>
        <w:t xml:space="preserve">Tuesday </w:t>
      </w:r>
      <w:r>
        <w:rPr>
          <w:rFonts w:ascii="Arial" w:hAnsi="Arial" w:cs="Arial"/>
          <w:sz w:val="23"/>
        </w:rPr>
        <w:t>class.</w:t>
      </w:r>
      <w:r w:rsidRPr="009B56E9">
        <w:rPr>
          <w:rFonts w:ascii="Arial" w:hAnsi="Arial" w:cs="Arial"/>
          <w:bCs/>
          <w:sz w:val="23"/>
        </w:rPr>
        <w:t xml:space="preserve"> </w:t>
      </w:r>
      <w:r w:rsidRPr="00311BA3">
        <w:rPr>
          <w:rFonts w:ascii="Arial" w:hAnsi="Arial" w:cs="Arial"/>
          <w:bCs/>
          <w:sz w:val="23"/>
        </w:rPr>
        <w:t xml:space="preserve">Leads are encouraged to reply thoughtfully to respondents. </w:t>
      </w:r>
      <w:r>
        <w:rPr>
          <w:rFonts w:ascii="Arial" w:hAnsi="Arial" w:cs="Arial"/>
          <w:bCs/>
          <w:sz w:val="23"/>
        </w:rPr>
        <w:t xml:space="preserve">The lead’s grade for the week will be based on the lead’s thread and responsivity to respondents. </w:t>
      </w:r>
      <w:r w:rsidRPr="00E43CB1">
        <w:rPr>
          <w:rFonts w:ascii="Arial" w:hAnsi="Arial" w:cs="Arial"/>
          <w:b/>
          <w:i/>
          <w:iCs/>
          <w:sz w:val="23"/>
        </w:rPr>
        <w:t>Note</w:t>
      </w:r>
      <w:r>
        <w:rPr>
          <w:rFonts w:ascii="Arial" w:hAnsi="Arial" w:cs="Arial"/>
          <w:b/>
          <w:sz w:val="23"/>
        </w:rPr>
        <w:t xml:space="preserve">: </w:t>
      </w:r>
      <w:r w:rsidRPr="00E43CB1">
        <w:rPr>
          <w:rFonts w:ascii="Arial" w:hAnsi="Arial" w:cs="Arial"/>
          <w:bCs/>
          <w:i/>
          <w:iCs/>
          <w:sz w:val="23"/>
        </w:rPr>
        <w:t>Leads are also required to respond to other leads during the same week.</w:t>
      </w:r>
      <w:r w:rsidR="00DA4238">
        <w:rPr>
          <w:rFonts w:ascii="Arial" w:hAnsi="Arial" w:cs="Arial"/>
          <w:bCs/>
          <w:i/>
          <w:iCs/>
          <w:sz w:val="23"/>
        </w:rPr>
        <w:t xml:space="preserve"> Leads have until </w:t>
      </w:r>
      <w:r w:rsidR="00713C15">
        <w:rPr>
          <w:rFonts w:ascii="Arial" w:hAnsi="Arial" w:cs="Arial"/>
          <w:bCs/>
          <w:i/>
          <w:iCs/>
          <w:sz w:val="23"/>
        </w:rPr>
        <w:t xml:space="preserve">9am on </w:t>
      </w:r>
      <w:r w:rsidR="00DA4238">
        <w:rPr>
          <w:rFonts w:ascii="Arial" w:hAnsi="Arial" w:cs="Arial"/>
          <w:bCs/>
          <w:i/>
          <w:iCs/>
          <w:sz w:val="23"/>
        </w:rPr>
        <w:t xml:space="preserve">the Friday </w:t>
      </w:r>
      <w:r w:rsidR="00713C15">
        <w:rPr>
          <w:rFonts w:ascii="Arial" w:hAnsi="Arial" w:cs="Arial"/>
          <w:bCs/>
          <w:i/>
          <w:iCs/>
          <w:sz w:val="23"/>
        </w:rPr>
        <w:t>immediately following</w:t>
      </w:r>
      <w:r w:rsidR="00DA4238">
        <w:rPr>
          <w:rFonts w:ascii="Arial" w:hAnsi="Arial" w:cs="Arial"/>
          <w:bCs/>
          <w:i/>
          <w:iCs/>
          <w:sz w:val="23"/>
        </w:rPr>
        <w:t xml:space="preserve"> the class session for which the article was assigned</w:t>
      </w:r>
      <w:r w:rsidR="00713C15">
        <w:rPr>
          <w:rFonts w:ascii="Arial" w:hAnsi="Arial" w:cs="Arial"/>
          <w:bCs/>
          <w:i/>
          <w:iCs/>
          <w:sz w:val="23"/>
        </w:rPr>
        <w:t xml:space="preserve"> to respond to peers</w:t>
      </w:r>
      <w:r w:rsidR="00DA4238">
        <w:rPr>
          <w:rFonts w:ascii="Arial" w:hAnsi="Arial" w:cs="Arial"/>
          <w:bCs/>
          <w:i/>
          <w:iCs/>
          <w:sz w:val="23"/>
        </w:rPr>
        <w:t xml:space="preserve">. Also, </w:t>
      </w:r>
      <w:r w:rsidR="00DA4238" w:rsidRPr="00DA4238">
        <w:rPr>
          <w:rFonts w:ascii="Arial" w:hAnsi="Arial" w:cs="Arial"/>
          <w:b/>
          <w:i/>
          <w:iCs/>
          <w:sz w:val="23"/>
        </w:rPr>
        <w:t>do NOT summarize the article in your QCC. Rather, provide background and rationale for the QCCs you pose</w:t>
      </w:r>
      <w:r w:rsidR="00DA4238">
        <w:rPr>
          <w:rFonts w:ascii="Arial" w:hAnsi="Arial" w:cs="Arial"/>
          <w:b/>
          <w:i/>
          <w:iCs/>
          <w:sz w:val="23"/>
        </w:rPr>
        <w:t xml:space="preserve"> and help students with direction about where the background comes from within the article</w:t>
      </w:r>
      <w:r w:rsidR="00DA4238" w:rsidRPr="00DA4238">
        <w:rPr>
          <w:rFonts w:ascii="Arial" w:hAnsi="Arial" w:cs="Arial"/>
          <w:b/>
          <w:i/>
          <w:iCs/>
          <w:sz w:val="23"/>
        </w:rPr>
        <w:t>.</w:t>
      </w:r>
      <w:r w:rsidR="00DA4238">
        <w:rPr>
          <w:rFonts w:ascii="Arial" w:hAnsi="Arial" w:cs="Arial"/>
          <w:b/>
          <w:i/>
          <w:iCs/>
          <w:sz w:val="23"/>
        </w:rPr>
        <w:t xml:space="preserve"> </w:t>
      </w:r>
      <w:r w:rsidR="00DA4238" w:rsidRPr="00DA4238">
        <w:rPr>
          <w:rFonts w:ascii="Arial" w:hAnsi="Arial" w:cs="Arial"/>
          <w:bCs/>
          <w:i/>
          <w:iCs/>
          <w:sz w:val="23"/>
        </w:rPr>
        <w:t xml:space="preserve">Finally, </w:t>
      </w:r>
      <w:r w:rsidR="00DA4238">
        <w:rPr>
          <w:rFonts w:ascii="Arial" w:hAnsi="Arial" w:cs="Arial"/>
          <w:bCs/>
          <w:i/>
          <w:iCs/>
          <w:sz w:val="23"/>
        </w:rPr>
        <w:t xml:space="preserve">to help elevate and integrate knowledge and learning, </w:t>
      </w:r>
      <w:r w:rsidR="00DA4238" w:rsidRPr="00DA4238">
        <w:rPr>
          <w:rFonts w:ascii="Arial" w:hAnsi="Arial" w:cs="Arial"/>
          <w:bCs/>
          <w:i/>
          <w:iCs/>
          <w:sz w:val="23"/>
        </w:rPr>
        <w:t>you are</w:t>
      </w:r>
      <w:r w:rsidR="00DA4238">
        <w:rPr>
          <w:rFonts w:ascii="Arial" w:hAnsi="Arial" w:cs="Arial"/>
          <w:b/>
          <w:i/>
          <w:iCs/>
          <w:sz w:val="23"/>
        </w:rPr>
        <w:t xml:space="preserve"> </w:t>
      </w:r>
      <w:r w:rsidR="00DA4238" w:rsidRPr="00DA4238">
        <w:rPr>
          <w:rFonts w:ascii="Arial" w:hAnsi="Arial" w:cs="Arial"/>
          <w:bCs/>
          <w:i/>
          <w:iCs/>
          <w:sz w:val="23"/>
        </w:rPr>
        <w:t>wel</w:t>
      </w:r>
      <w:r w:rsidR="00DA4238">
        <w:rPr>
          <w:rFonts w:ascii="Arial" w:hAnsi="Arial" w:cs="Arial"/>
          <w:bCs/>
          <w:i/>
          <w:iCs/>
          <w:sz w:val="23"/>
        </w:rPr>
        <w:t>come to integrate ideas/thoughts that come from prior readings in the course.</w:t>
      </w:r>
    </w:p>
    <w:p w14:paraId="2A309CC7" w14:textId="77777777" w:rsidR="009B56E9" w:rsidRPr="001C6018" w:rsidRDefault="009B56E9" w:rsidP="009B56E9">
      <w:pPr>
        <w:widowControl w:val="0"/>
        <w:autoSpaceDE w:val="0"/>
        <w:autoSpaceDN w:val="0"/>
        <w:adjustRightInd w:val="0"/>
        <w:rPr>
          <w:rFonts w:ascii="Arial" w:hAnsi="Arial" w:cs="Arial"/>
          <w:sz w:val="20"/>
          <w:szCs w:val="20"/>
        </w:rPr>
      </w:pPr>
    </w:p>
    <w:p w14:paraId="25FB366B" w14:textId="70B0BE4B" w:rsidR="009B56E9" w:rsidRDefault="009B56E9" w:rsidP="009B56E9">
      <w:pPr>
        <w:rPr>
          <w:rFonts w:ascii="Arial" w:hAnsi="Arial" w:cs="Arial"/>
          <w:sz w:val="23"/>
          <w:szCs w:val="23"/>
        </w:rPr>
      </w:pPr>
      <w:r w:rsidRPr="00F62C5B">
        <w:rPr>
          <w:rFonts w:ascii="Arial" w:hAnsi="Arial" w:cs="Arial"/>
          <w:sz w:val="23"/>
          <w:szCs w:val="23"/>
        </w:rPr>
        <w:t xml:space="preserve">Each week students will </w:t>
      </w:r>
      <w:r>
        <w:rPr>
          <w:rFonts w:ascii="Arial" w:hAnsi="Arial" w:cs="Arial"/>
          <w:sz w:val="23"/>
          <w:szCs w:val="23"/>
        </w:rPr>
        <w:t xml:space="preserve">respond thoughtfully to each lead’s prompt. If you have nothing more to add or have a different </w:t>
      </w:r>
      <w:r w:rsidRPr="00F62C5B">
        <w:rPr>
          <w:rFonts w:ascii="Arial" w:hAnsi="Arial" w:cs="Arial"/>
          <w:sz w:val="23"/>
          <w:szCs w:val="23"/>
        </w:rPr>
        <w:t xml:space="preserve">comment, criticism, </w:t>
      </w:r>
      <w:r w:rsidRPr="00F62C5B">
        <w:rPr>
          <w:rFonts w:ascii="Arial" w:hAnsi="Arial" w:cs="Arial"/>
          <w:sz w:val="23"/>
          <w:szCs w:val="23"/>
          <w:u w:val="single"/>
        </w:rPr>
        <w:t>or</w:t>
      </w:r>
      <w:r w:rsidRPr="00F62C5B">
        <w:rPr>
          <w:rFonts w:ascii="Arial" w:hAnsi="Arial" w:cs="Arial"/>
          <w:sz w:val="23"/>
          <w:szCs w:val="23"/>
        </w:rPr>
        <w:t xml:space="preserve"> question </w:t>
      </w:r>
      <w:r>
        <w:rPr>
          <w:rFonts w:ascii="Arial" w:hAnsi="Arial" w:cs="Arial"/>
          <w:sz w:val="23"/>
          <w:szCs w:val="23"/>
        </w:rPr>
        <w:t xml:space="preserve">you wish to pose, you are welcome to present that too or instead. A separate QCC or response is </w:t>
      </w:r>
      <w:r w:rsidRPr="00DA4238">
        <w:rPr>
          <w:rFonts w:ascii="Arial" w:hAnsi="Arial" w:cs="Arial"/>
          <w:b/>
          <w:bCs/>
          <w:sz w:val="23"/>
          <w:szCs w:val="23"/>
        </w:rPr>
        <w:t>required per reading</w:t>
      </w:r>
      <w:r>
        <w:rPr>
          <w:rFonts w:ascii="Arial" w:hAnsi="Arial" w:cs="Arial"/>
          <w:sz w:val="23"/>
          <w:szCs w:val="23"/>
        </w:rPr>
        <w:t xml:space="preserve"> for the week</w:t>
      </w:r>
      <w:r w:rsidRPr="00F62C5B">
        <w:rPr>
          <w:rFonts w:ascii="Arial" w:hAnsi="Arial" w:cs="Arial"/>
          <w:sz w:val="23"/>
          <w:szCs w:val="23"/>
        </w:rPr>
        <w:t xml:space="preserve">. All non-lead QCCs must be </w:t>
      </w:r>
      <w:r w:rsidRPr="00F62C5B">
        <w:rPr>
          <w:rFonts w:ascii="Arial" w:hAnsi="Arial" w:cs="Arial"/>
          <w:b/>
          <w:sz w:val="23"/>
          <w:szCs w:val="23"/>
        </w:rPr>
        <w:t xml:space="preserve">submitted via </w:t>
      </w:r>
      <w:r>
        <w:rPr>
          <w:rFonts w:ascii="Arial" w:hAnsi="Arial" w:cs="Arial"/>
          <w:b/>
          <w:sz w:val="23"/>
          <w:szCs w:val="23"/>
        </w:rPr>
        <w:t>Canvas</w:t>
      </w:r>
      <w:r w:rsidRPr="00F62C5B">
        <w:rPr>
          <w:rFonts w:ascii="Arial" w:hAnsi="Arial" w:cs="Arial"/>
          <w:b/>
          <w:sz w:val="23"/>
          <w:szCs w:val="23"/>
        </w:rPr>
        <w:t xml:space="preserve"> by </w:t>
      </w:r>
      <w:r w:rsidR="00DC2851">
        <w:rPr>
          <w:rFonts w:ascii="Arial" w:hAnsi="Arial" w:cs="Arial"/>
          <w:b/>
          <w:sz w:val="23"/>
          <w:szCs w:val="23"/>
          <w:highlight w:val="yellow"/>
        </w:rPr>
        <w:t>Sunday</w:t>
      </w:r>
      <w:r w:rsidRPr="00634E98">
        <w:rPr>
          <w:rFonts w:ascii="Arial" w:hAnsi="Arial" w:cs="Arial"/>
          <w:b/>
          <w:sz w:val="23"/>
          <w:szCs w:val="23"/>
          <w:highlight w:val="yellow"/>
        </w:rPr>
        <w:t xml:space="preserve"> </w:t>
      </w:r>
      <w:r w:rsidR="00DC2851">
        <w:rPr>
          <w:rFonts w:ascii="Arial" w:hAnsi="Arial" w:cs="Arial"/>
          <w:b/>
          <w:sz w:val="23"/>
          <w:szCs w:val="23"/>
          <w:highlight w:val="yellow"/>
        </w:rPr>
        <w:t>4p</w:t>
      </w:r>
      <w:r w:rsidRPr="00634E98">
        <w:rPr>
          <w:rFonts w:ascii="Arial" w:hAnsi="Arial" w:cs="Arial"/>
          <w:b/>
          <w:sz w:val="23"/>
          <w:szCs w:val="23"/>
          <w:highlight w:val="yellow"/>
        </w:rPr>
        <w:t xml:space="preserve">m </w:t>
      </w:r>
      <w:r>
        <w:rPr>
          <w:rFonts w:ascii="Arial" w:hAnsi="Arial" w:cs="Arial"/>
          <w:b/>
          <w:sz w:val="23"/>
          <w:szCs w:val="23"/>
          <w:highlight w:val="yellow"/>
        </w:rPr>
        <w:t xml:space="preserve">immediately </w:t>
      </w:r>
      <w:r w:rsidRPr="00634E98">
        <w:rPr>
          <w:rFonts w:ascii="Arial" w:hAnsi="Arial" w:cs="Arial"/>
          <w:b/>
          <w:sz w:val="23"/>
          <w:szCs w:val="23"/>
          <w:highlight w:val="yellow"/>
        </w:rPr>
        <w:t xml:space="preserve">before the </w:t>
      </w:r>
      <w:r w:rsidR="00DA4238">
        <w:rPr>
          <w:rFonts w:ascii="Arial" w:hAnsi="Arial" w:cs="Arial"/>
          <w:b/>
          <w:sz w:val="23"/>
          <w:szCs w:val="23"/>
          <w:highlight w:val="yellow"/>
        </w:rPr>
        <w:t>Tuesday</w:t>
      </w:r>
      <w:r w:rsidRPr="00634E98">
        <w:rPr>
          <w:rFonts w:ascii="Arial" w:hAnsi="Arial" w:cs="Arial"/>
          <w:b/>
          <w:sz w:val="23"/>
          <w:szCs w:val="23"/>
          <w:highlight w:val="yellow"/>
        </w:rPr>
        <w:t xml:space="preserve"> class due</w:t>
      </w:r>
      <w:r>
        <w:rPr>
          <w:rFonts w:ascii="Arial" w:hAnsi="Arial" w:cs="Arial"/>
          <w:sz w:val="23"/>
          <w:szCs w:val="23"/>
        </w:rPr>
        <w:t xml:space="preserve"> (following the above example, these would be </w:t>
      </w:r>
      <w:r w:rsidRPr="00065CAD">
        <w:rPr>
          <w:rFonts w:ascii="Arial" w:hAnsi="Arial" w:cs="Arial"/>
          <w:sz w:val="23"/>
          <w:szCs w:val="23"/>
        </w:rPr>
        <w:t xml:space="preserve">due </w:t>
      </w:r>
      <w:r w:rsidR="00DC2851">
        <w:rPr>
          <w:rFonts w:ascii="Arial" w:hAnsi="Arial" w:cs="Arial"/>
          <w:sz w:val="23"/>
          <w:szCs w:val="23"/>
        </w:rPr>
        <w:t>January 25,</w:t>
      </w:r>
      <w:r w:rsidRPr="00065CAD">
        <w:rPr>
          <w:rFonts w:ascii="Arial" w:hAnsi="Arial" w:cs="Arial"/>
          <w:sz w:val="23"/>
          <w:szCs w:val="23"/>
        </w:rPr>
        <w:t xml:space="preserve"> 202</w:t>
      </w:r>
      <w:r w:rsidR="00DC2851">
        <w:rPr>
          <w:rFonts w:ascii="Arial" w:hAnsi="Arial" w:cs="Arial"/>
          <w:sz w:val="23"/>
          <w:szCs w:val="23"/>
        </w:rPr>
        <w:t>6, by 4pm</w:t>
      </w:r>
      <w:r w:rsidRPr="00065CAD">
        <w:rPr>
          <w:rFonts w:ascii="Arial" w:hAnsi="Arial" w:cs="Arial"/>
          <w:sz w:val="23"/>
          <w:szCs w:val="23"/>
        </w:rPr>
        <w:t>).</w:t>
      </w:r>
      <w:r w:rsidRPr="00F62C5B">
        <w:rPr>
          <w:rFonts w:ascii="Arial" w:hAnsi="Arial" w:cs="Arial"/>
          <w:sz w:val="23"/>
          <w:szCs w:val="23"/>
        </w:rPr>
        <w:t xml:space="preserve"> I will be reviewing the QCCs and integrating them into the class session. Late QCCs will </w:t>
      </w:r>
      <w:r>
        <w:rPr>
          <w:rFonts w:ascii="Arial" w:hAnsi="Arial" w:cs="Arial"/>
          <w:sz w:val="23"/>
          <w:szCs w:val="23"/>
        </w:rPr>
        <w:t xml:space="preserve">be reviewed, but </w:t>
      </w:r>
      <w:r w:rsidRPr="00F62C5B">
        <w:rPr>
          <w:rFonts w:ascii="Arial" w:hAnsi="Arial" w:cs="Arial"/>
          <w:sz w:val="23"/>
          <w:szCs w:val="23"/>
        </w:rPr>
        <w:t xml:space="preserve">not graded. </w:t>
      </w:r>
    </w:p>
    <w:p w14:paraId="0865A8BB" w14:textId="77777777" w:rsidR="0013104D" w:rsidRPr="00025B3A" w:rsidRDefault="0013104D" w:rsidP="009B56E9">
      <w:pPr>
        <w:rPr>
          <w:sz w:val="20"/>
          <w:szCs w:val="20"/>
        </w:rPr>
      </w:pPr>
    </w:p>
    <w:p w14:paraId="025EBD80" w14:textId="655F9407" w:rsidR="0013104D" w:rsidRPr="00F62C5B" w:rsidRDefault="0013104D" w:rsidP="009B56E9">
      <w:pPr>
        <w:rPr>
          <w:rFonts w:ascii="Arial" w:hAnsi="Arial" w:cs="Arial"/>
          <w:sz w:val="23"/>
          <w:szCs w:val="23"/>
        </w:rPr>
      </w:pPr>
      <w:r>
        <w:rPr>
          <w:rFonts w:ascii="Arial" w:hAnsi="Arial" w:cs="Arial"/>
          <w:sz w:val="23"/>
          <w:szCs w:val="23"/>
        </w:rPr>
        <w:t>In case there is no lead, students are still expected to pose an insightful question, comment, or criticism of the reading. Those QCCs are due</w:t>
      </w:r>
      <w:r w:rsidRPr="0013104D">
        <w:rPr>
          <w:rFonts w:ascii="Arial" w:hAnsi="Arial" w:cs="Arial"/>
          <w:sz w:val="23"/>
        </w:rPr>
        <w:t xml:space="preserve"> </w:t>
      </w:r>
      <w:r>
        <w:rPr>
          <w:rFonts w:ascii="Arial" w:hAnsi="Arial" w:cs="Arial"/>
          <w:sz w:val="23"/>
        </w:rPr>
        <w:t xml:space="preserve">before </w:t>
      </w:r>
      <w:r w:rsidR="00DC2851">
        <w:rPr>
          <w:rFonts w:ascii="Arial" w:hAnsi="Arial" w:cs="Arial"/>
          <w:sz w:val="23"/>
        </w:rPr>
        <w:t>4p</w:t>
      </w:r>
      <w:r>
        <w:rPr>
          <w:rFonts w:ascii="Arial" w:hAnsi="Arial" w:cs="Arial"/>
          <w:sz w:val="23"/>
        </w:rPr>
        <w:t xml:space="preserve">m on the immediate Sunday before the </w:t>
      </w:r>
      <w:r w:rsidR="00DC2851">
        <w:rPr>
          <w:rFonts w:ascii="Arial" w:hAnsi="Arial" w:cs="Arial"/>
          <w:sz w:val="23"/>
        </w:rPr>
        <w:t>Tuesday</w:t>
      </w:r>
      <w:r>
        <w:rPr>
          <w:rFonts w:ascii="Arial" w:hAnsi="Arial" w:cs="Arial"/>
          <w:sz w:val="23"/>
        </w:rPr>
        <w:t xml:space="preserve"> class.</w:t>
      </w:r>
    </w:p>
    <w:p w14:paraId="31635C39" w14:textId="77777777" w:rsidR="009B56E9" w:rsidRPr="00025B3A" w:rsidRDefault="009B56E9" w:rsidP="00025B3A">
      <w:pPr>
        <w:rPr>
          <w:sz w:val="20"/>
          <w:szCs w:val="20"/>
        </w:rPr>
      </w:pPr>
    </w:p>
    <w:p w14:paraId="4BD5B6C5" w14:textId="68DD1B03" w:rsidR="009B56E9" w:rsidRDefault="0013104D" w:rsidP="009B56E9">
      <w:pPr>
        <w:rPr>
          <w:rFonts w:ascii="Arial" w:hAnsi="Arial" w:cs="Arial"/>
          <w:sz w:val="23"/>
        </w:rPr>
      </w:pPr>
      <w:r>
        <w:rPr>
          <w:rFonts w:ascii="Arial" w:hAnsi="Arial" w:cs="Arial"/>
          <w:b/>
          <w:bCs/>
          <w:sz w:val="23"/>
          <w:szCs w:val="23"/>
        </w:rPr>
        <w:t xml:space="preserve">QCC </w:t>
      </w:r>
      <w:r w:rsidR="009B56E9">
        <w:rPr>
          <w:rFonts w:ascii="Arial" w:hAnsi="Arial" w:cs="Arial"/>
          <w:b/>
          <w:bCs/>
          <w:sz w:val="23"/>
          <w:szCs w:val="23"/>
        </w:rPr>
        <w:t xml:space="preserve">Lead: </w:t>
      </w:r>
      <w:r w:rsidR="009B56E9" w:rsidRPr="00F62C5B">
        <w:rPr>
          <w:rFonts w:ascii="Arial" w:hAnsi="Arial" w:cs="Arial"/>
          <w:sz w:val="23"/>
          <w:szCs w:val="23"/>
        </w:rPr>
        <w:t xml:space="preserve">QCCs must be thoughtful. </w:t>
      </w:r>
      <w:r w:rsidR="00713C15">
        <w:rPr>
          <w:rFonts w:ascii="Arial" w:hAnsi="Arial" w:cs="Arial"/>
          <w:sz w:val="23"/>
          <w:szCs w:val="23"/>
        </w:rPr>
        <w:t>Please</w:t>
      </w:r>
      <w:r w:rsidR="009B56E9">
        <w:rPr>
          <w:rFonts w:ascii="Arial" w:hAnsi="Arial" w:cs="Arial"/>
          <w:sz w:val="23"/>
          <w:szCs w:val="23"/>
        </w:rPr>
        <w:t xml:space="preserve"> d</w:t>
      </w:r>
      <w:r w:rsidR="009B56E9" w:rsidRPr="00F62C5B">
        <w:rPr>
          <w:rFonts w:ascii="Arial" w:hAnsi="Arial" w:cs="Arial"/>
          <w:sz w:val="23"/>
          <w:szCs w:val="23"/>
        </w:rPr>
        <w:t xml:space="preserve">o not ask quiz/test type questions, for which the answer can be found in the readings (for such questions you will not receive credit). </w:t>
      </w:r>
      <w:r w:rsidR="009B56E9" w:rsidRPr="00F62C5B">
        <w:rPr>
          <w:rFonts w:ascii="Arial" w:hAnsi="Arial" w:cs="Arial"/>
          <w:sz w:val="23"/>
        </w:rPr>
        <w:t>It is imperative that students’ QCCs do not repeat others’.</w:t>
      </w:r>
      <w:r w:rsidR="009B56E9">
        <w:rPr>
          <w:rFonts w:ascii="Arial" w:hAnsi="Arial" w:cs="Arial"/>
          <w:sz w:val="23"/>
        </w:rPr>
        <w:t xml:space="preserve"> Students leading an article for the week are expected to</w:t>
      </w:r>
      <w:r w:rsidR="009B56E9" w:rsidRPr="00F62C5B">
        <w:rPr>
          <w:rFonts w:ascii="Arial" w:hAnsi="Arial" w:cs="Arial"/>
          <w:sz w:val="23"/>
        </w:rPr>
        <w:t xml:space="preserve"> </w:t>
      </w:r>
      <w:r w:rsidR="009B56E9">
        <w:rPr>
          <w:rFonts w:ascii="Arial" w:hAnsi="Arial" w:cs="Arial"/>
          <w:sz w:val="23"/>
        </w:rPr>
        <w:t>respond to the other articles on which they are not leads too.</w:t>
      </w:r>
    </w:p>
    <w:p w14:paraId="60D18905" w14:textId="77777777" w:rsidR="009B56E9" w:rsidRPr="00025B3A" w:rsidRDefault="009B56E9" w:rsidP="009B56E9">
      <w:pPr>
        <w:rPr>
          <w:sz w:val="20"/>
          <w:szCs w:val="20"/>
        </w:rPr>
      </w:pPr>
    </w:p>
    <w:p w14:paraId="61825C68" w14:textId="65D71CE0" w:rsidR="009B56E9" w:rsidRPr="00F62C5B" w:rsidRDefault="009B56E9" w:rsidP="009B56E9">
      <w:pPr>
        <w:rPr>
          <w:rFonts w:ascii="Arial" w:hAnsi="Arial" w:cs="Arial"/>
          <w:b/>
          <w:bCs/>
          <w:sz w:val="23"/>
        </w:rPr>
      </w:pPr>
      <w:r w:rsidRPr="001C6497">
        <w:rPr>
          <w:rFonts w:ascii="Arial" w:hAnsi="Arial" w:cs="Arial"/>
          <w:b/>
          <w:bCs/>
          <w:sz w:val="23"/>
        </w:rPr>
        <w:t>Respondents</w:t>
      </w:r>
      <w:r>
        <w:rPr>
          <w:rFonts w:ascii="Arial" w:hAnsi="Arial" w:cs="Arial"/>
          <w:sz w:val="23"/>
        </w:rPr>
        <w:t xml:space="preserve">: </w:t>
      </w:r>
      <w:r w:rsidRPr="00F62C5B">
        <w:rPr>
          <w:rFonts w:ascii="Arial" w:hAnsi="Arial" w:cs="Arial"/>
          <w:sz w:val="23"/>
          <w:szCs w:val="23"/>
        </w:rPr>
        <w:t xml:space="preserve">You are also allowed to take a different slant on the QCC if you find another area in the reading that you’d like to explore or if you have nothing new to add to what has already been presented. You must demonstrate your understanding of the material in your QCC by citing the page number that inspired your QCC (this requirement is for the lead too). </w:t>
      </w:r>
      <w:r w:rsidRPr="00F62C5B">
        <w:rPr>
          <w:rFonts w:ascii="Arial" w:hAnsi="Arial" w:cs="Arial"/>
          <w:sz w:val="23"/>
        </w:rPr>
        <w:t xml:space="preserve">All responses to others must be respectful and with evidence from course materials or other materials students might find through a literature search. </w:t>
      </w:r>
      <w:r w:rsidRPr="00F62C5B">
        <w:rPr>
          <w:rFonts w:ascii="Arial" w:hAnsi="Arial" w:cs="Arial"/>
          <w:sz w:val="23"/>
          <w:szCs w:val="23"/>
        </w:rPr>
        <w:t xml:space="preserve">Questions should </w:t>
      </w:r>
      <w:r w:rsidRPr="00F62C5B">
        <w:rPr>
          <w:rFonts w:ascii="Arial" w:hAnsi="Arial" w:cs="Arial"/>
          <w:sz w:val="23"/>
          <w:szCs w:val="23"/>
          <w:u w:val="single"/>
        </w:rPr>
        <w:t>challenge or enhance</w:t>
      </w:r>
      <w:r w:rsidRPr="00F62C5B">
        <w:rPr>
          <w:rFonts w:ascii="Arial" w:hAnsi="Arial" w:cs="Arial"/>
          <w:sz w:val="23"/>
          <w:szCs w:val="23"/>
        </w:rPr>
        <w:t xml:space="preserve"> the materials read. Comments, such as, “I didn’t like this reading” are also not acceptable. Be specific. What was it about the reading(s) you liked or did not like? What did you learn that could be applied to a situation you </w:t>
      </w:r>
      <w:r w:rsidR="00713C15">
        <w:rPr>
          <w:rFonts w:ascii="Arial" w:hAnsi="Arial" w:cs="Arial"/>
          <w:sz w:val="23"/>
          <w:szCs w:val="23"/>
        </w:rPr>
        <w:t>were in</w:t>
      </w:r>
      <w:r w:rsidRPr="00F62C5B">
        <w:rPr>
          <w:rFonts w:ascii="Arial" w:hAnsi="Arial" w:cs="Arial"/>
          <w:sz w:val="23"/>
          <w:szCs w:val="23"/>
        </w:rPr>
        <w:t xml:space="preserve"> or anticipate to encounter? If you disagree with a point, then be proactive in your learning and do some basic literature research to help support </w:t>
      </w:r>
      <w:r w:rsidR="00713C15">
        <w:rPr>
          <w:rFonts w:ascii="Arial" w:hAnsi="Arial" w:cs="Arial"/>
          <w:sz w:val="23"/>
          <w:szCs w:val="23"/>
        </w:rPr>
        <w:t xml:space="preserve">(cite) </w:t>
      </w:r>
      <w:r w:rsidRPr="00F62C5B">
        <w:rPr>
          <w:rFonts w:ascii="Arial" w:hAnsi="Arial" w:cs="Arial"/>
          <w:sz w:val="23"/>
          <w:szCs w:val="23"/>
        </w:rPr>
        <w:t xml:space="preserve">your argument. If you do not understand something, again, try to do some library search to find an answer. </w:t>
      </w:r>
      <w:r w:rsidRPr="00FB095C">
        <w:rPr>
          <w:rFonts w:ascii="Arial" w:hAnsi="Arial" w:cs="Arial"/>
          <w:b/>
          <w:bCs/>
          <w:sz w:val="23"/>
          <w:szCs w:val="23"/>
          <w:u w:val="single"/>
        </w:rPr>
        <w:t xml:space="preserve">There should be only 1 thread for each </w:t>
      </w:r>
      <w:r>
        <w:rPr>
          <w:rFonts w:ascii="Arial" w:hAnsi="Arial" w:cs="Arial"/>
          <w:b/>
          <w:bCs/>
          <w:sz w:val="23"/>
          <w:szCs w:val="23"/>
          <w:u w:val="single"/>
        </w:rPr>
        <w:t>reading</w:t>
      </w:r>
      <w:r w:rsidRPr="00F62C5B">
        <w:rPr>
          <w:rFonts w:ascii="Arial" w:hAnsi="Arial" w:cs="Arial"/>
          <w:sz w:val="23"/>
          <w:szCs w:val="23"/>
        </w:rPr>
        <w:t xml:space="preserve">. </w:t>
      </w:r>
    </w:p>
    <w:p w14:paraId="611FE895" w14:textId="77777777" w:rsidR="009B56E9" w:rsidRPr="001C6018" w:rsidRDefault="009B56E9" w:rsidP="009B56E9">
      <w:pPr>
        <w:widowControl w:val="0"/>
        <w:autoSpaceDE w:val="0"/>
        <w:autoSpaceDN w:val="0"/>
        <w:adjustRightInd w:val="0"/>
        <w:rPr>
          <w:rFonts w:ascii="Arial" w:hAnsi="Arial" w:cs="Arial"/>
          <w:sz w:val="20"/>
          <w:szCs w:val="20"/>
        </w:rPr>
      </w:pPr>
    </w:p>
    <w:p w14:paraId="202A7E10" w14:textId="087BA23B" w:rsidR="009B56E9" w:rsidRDefault="009B56E9" w:rsidP="009B56E9">
      <w:pPr>
        <w:rPr>
          <w:rFonts w:ascii="Arial" w:hAnsi="Arial" w:cs="Arial"/>
          <w:sz w:val="23"/>
          <w:szCs w:val="23"/>
        </w:rPr>
      </w:pPr>
      <w:r w:rsidRPr="00F62C5B">
        <w:rPr>
          <w:rFonts w:ascii="Arial" w:hAnsi="Arial" w:cs="Arial"/>
          <w:sz w:val="23"/>
          <w:szCs w:val="23"/>
        </w:rPr>
        <w:t>The QCC assignment is essentially a give-away of points if you put forth thought and effort into the assignment. You will receive an overall percent for each assignment submitted, however you will receive a zero for the assignment if you are submitting an incomplete assignment for the week. (</w:t>
      </w:r>
      <w:r w:rsidRPr="00181960">
        <w:rPr>
          <w:rFonts w:ascii="Arial" w:hAnsi="Arial" w:cs="Arial"/>
          <w:b/>
          <w:bCs/>
          <w:i/>
          <w:sz w:val="23"/>
          <w:szCs w:val="23"/>
        </w:rPr>
        <w:t>Note</w:t>
      </w:r>
      <w:r w:rsidRPr="00F62C5B">
        <w:rPr>
          <w:rFonts w:ascii="Arial" w:hAnsi="Arial" w:cs="Arial"/>
          <w:sz w:val="23"/>
          <w:szCs w:val="23"/>
        </w:rPr>
        <w:t xml:space="preserve">. Missing even 1 QCC can make the difference between a B+ and an A). The purpose of QCCs is to ensure that you are learning the material, can contribute to lively discussion in class, and help me know with what you might have difficulty. </w:t>
      </w:r>
      <w:r w:rsidRPr="00F62C5B">
        <w:rPr>
          <w:rFonts w:ascii="Arial" w:hAnsi="Arial" w:cs="Arial"/>
          <w:sz w:val="23"/>
        </w:rPr>
        <w:t xml:space="preserve">Students must be prepared for active conversation, debate, and questioning in class. </w:t>
      </w:r>
      <w:r w:rsidRPr="00F62C5B">
        <w:rPr>
          <w:rFonts w:ascii="Arial" w:hAnsi="Arial" w:cs="Arial"/>
          <w:i/>
          <w:sz w:val="23"/>
        </w:rPr>
        <w:t xml:space="preserve">This class is at its best when students are an integral part of discussion. </w:t>
      </w:r>
      <w:r w:rsidRPr="00F62C5B">
        <w:rPr>
          <w:rFonts w:ascii="Arial" w:hAnsi="Arial" w:cs="Arial"/>
          <w:sz w:val="23"/>
          <w:szCs w:val="23"/>
        </w:rPr>
        <w:t xml:space="preserve">Respecting </w:t>
      </w:r>
      <w:r>
        <w:rPr>
          <w:rFonts w:ascii="Arial" w:hAnsi="Arial" w:cs="Arial"/>
          <w:sz w:val="23"/>
          <w:szCs w:val="23"/>
        </w:rPr>
        <w:t xml:space="preserve">your </w:t>
      </w:r>
      <w:r w:rsidRPr="00F62C5B">
        <w:rPr>
          <w:rFonts w:ascii="Arial" w:hAnsi="Arial" w:cs="Arial"/>
          <w:sz w:val="23"/>
          <w:szCs w:val="23"/>
        </w:rPr>
        <w:t xml:space="preserve">time put into developing your QCCs, I will give feedback on the thread (either in class or online) or on specific QCCs (some lengthy, some short); please take the time to look at my comments. </w:t>
      </w:r>
    </w:p>
    <w:p w14:paraId="51FFF0C9" w14:textId="353ACEC6" w:rsidR="009B56E9" w:rsidRPr="00D94304" w:rsidRDefault="009B56E9" w:rsidP="009B56E9">
      <w:pPr>
        <w:rPr>
          <w:rFonts w:ascii="Arial" w:hAnsi="Arial" w:cs="Arial"/>
          <w:bCs/>
          <w:sz w:val="23"/>
          <w:szCs w:val="23"/>
        </w:rPr>
      </w:pPr>
      <w:r w:rsidRPr="00C60205">
        <w:rPr>
          <w:rFonts w:ascii="Arial" w:hAnsi="Arial" w:cs="Arial"/>
          <w:b/>
          <w:i/>
          <w:sz w:val="23"/>
          <w:szCs w:val="23"/>
        </w:rPr>
        <w:lastRenderedPageBreak/>
        <w:t xml:space="preserve">Earning </w:t>
      </w:r>
      <w:r>
        <w:rPr>
          <w:rFonts w:ascii="Arial" w:hAnsi="Arial" w:cs="Arial"/>
          <w:b/>
          <w:i/>
          <w:sz w:val="23"/>
          <w:szCs w:val="23"/>
        </w:rPr>
        <w:t>(reward) p</w:t>
      </w:r>
      <w:r w:rsidRPr="00C60205">
        <w:rPr>
          <w:rFonts w:ascii="Arial" w:hAnsi="Arial" w:cs="Arial"/>
          <w:b/>
          <w:i/>
          <w:sz w:val="23"/>
          <w:szCs w:val="23"/>
        </w:rPr>
        <w:t xml:space="preserve">oints </w:t>
      </w:r>
      <w:r>
        <w:rPr>
          <w:rFonts w:ascii="Arial" w:hAnsi="Arial" w:cs="Arial"/>
          <w:b/>
          <w:i/>
          <w:sz w:val="23"/>
          <w:szCs w:val="23"/>
        </w:rPr>
        <w:t>through</w:t>
      </w:r>
      <w:r w:rsidRPr="00C60205">
        <w:rPr>
          <w:rFonts w:ascii="Arial" w:hAnsi="Arial" w:cs="Arial"/>
          <w:b/>
          <w:i/>
          <w:sz w:val="23"/>
          <w:szCs w:val="23"/>
        </w:rPr>
        <w:t xml:space="preserve"> your</w:t>
      </w:r>
      <w:r>
        <w:rPr>
          <w:rFonts w:ascii="Arial" w:hAnsi="Arial" w:cs="Arial"/>
          <w:b/>
          <w:i/>
          <w:sz w:val="23"/>
          <w:szCs w:val="23"/>
        </w:rPr>
        <w:t xml:space="preserve"> QCCs:</w:t>
      </w:r>
      <w:r>
        <w:rPr>
          <w:rFonts w:ascii="Arial" w:hAnsi="Arial" w:cs="Arial"/>
          <w:sz w:val="23"/>
          <w:szCs w:val="23"/>
        </w:rPr>
        <w:t xml:space="preserve"> To encourage and reward on-time intellectually thoughtful QCCs, you may also earn .25% toward </w:t>
      </w:r>
      <w:r w:rsidR="00713C15">
        <w:rPr>
          <w:rFonts w:ascii="Arial" w:hAnsi="Arial" w:cs="Arial"/>
          <w:sz w:val="23"/>
          <w:szCs w:val="23"/>
        </w:rPr>
        <w:t>exam</w:t>
      </w:r>
      <w:r>
        <w:rPr>
          <w:rFonts w:ascii="Arial" w:hAnsi="Arial" w:cs="Arial"/>
          <w:sz w:val="23"/>
          <w:szCs w:val="23"/>
        </w:rPr>
        <w:t xml:space="preserve"> </w:t>
      </w:r>
      <w:r w:rsidR="00713C15">
        <w:rPr>
          <w:rFonts w:ascii="Arial" w:hAnsi="Arial" w:cs="Arial"/>
          <w:sz w:val="23"/>
          <w:szCs w:val="23"/>
        </w:rPr>
        <w:t xml:space="preserve">2 </w:t>
      </w:r>
      <w:r>
        <w:rPr>
          <w:rFonts w:ascii="Arial" w:hAnsi="Arial" w:cs="Arial"/>
          <w:sz w:val="23"/>
          <w:szCs w:val="23"/>
        </w:rPr>
        <w:t xml:space="preserve">by responding </w:t>
      </w:r>
      <w:r w:rsidR="00713C15">
        <w:rPr>
          <w:rFonts w:ascii="Arial" w:hAnsi="Arial" w:cs="Arial"/>
          <w:sz w:val="23"/>
          <w:szCs w:val="23"/>
        </w:rPr>
        <w:t xml:space="preserve">thoughtfully (not merely kindly) </w:t>
      </w:r>
      <w:r>
        <w:rPr>
          <w:rFonts w:ascii="Arial" w:hAnsi="Arial" w:cs="Arial"/>
          <w:sz w:val="23"/>
          <w:szCs w:val="23"/>
        </w:rPr>
        <w:t>to at least two different students</w:t>
      </w:r>
      <w:r w:rsidR="00713C15">
        <w:rPr>
          <w:rFonts w:ascii="Arial" w:hAnsi="Arial" w:cs="Arial"/>
          <w:sz w:val="23"/>
          <w:szCs w:val="23"/>
        </w:rPr>
        <w:t>’</w:t>
      </w:r>
      <w:r>
        <w:rPr>
          <w:rFonts w:ascii="Arial" w:hAnsi="Arial" w:cs="Arial"/>
          <w:sz w:val="23"/>
          <w:szCs w:val="23"/>
        </w:rPr>
        <w:t xml:space="preserve"> QCCs. For every 2 additional responses to </w:t>
      </w:r>
      <w:r w:rsidR="00713C15">
        <w:rPr>
          <w:rFonts w:ascii="Arial" w:hAnsi="Arial" w:cs="Arial"/>
          <w:sz w:val="23"/>
          <w:szCs w:val="23"/>
        </w:rPr>
        <w:t>two different</w:t>
      </w:r>
      <w:r>
        <w:rPr>
          <w:rFonts w:ascii="Arial" w:hAnsi="Arial" w:cs="Arial"/>
          <w:sz w:val="23"/>
          <w:szCs w:val="23"/>
        </w:rPr>
        <w:t xml:space="preserve"> students’ QCCs you may earn this reward, for a total up to 5%. Your responses to your peers’ QCCs are due before the class session during which the works are </w:t>
      </w:r>
      <w:r w:rsidR="00713C15">
        <w:rPr>
          <w:rFonts w:ascii="Arial" w:hAnsi="Arial" w:cs="Arial"/>
          <w:sz w:val="23"/>
          <w:szCs w:val="23"/>
        </w:rPr>
        <w:t xml:space="preserve">scheduled to be </w:t>
      </w:r>
      <w:r>
        <w:rPr>
          <w:rFonts w:ascii="Arial" w:hAnsi="Arial" w:cs="Arial"/>
          <w:sz w:val="23"/>
          <w:szCs w:val="23"/>
        </w:rPr>
        <w:t>discussed. The reward will apply to exam</w:t>
      </w:r>
      <w:r w:rsidR="00713C15">
        <w:rPr>
          <w:rFonts w:ascii="Arial" w:hAnsi="Arial" w:cs="Arial"/>
          <w:sz w:val="23"/>
          <w:szCs w:val="23"/>
        </w:rPr>
        <w:t xml:space="preserve"> 2</w:t>
      </w:r>
      <w:r>
        <w:rPr>
          <w:rFonts w:ascii="Arial" w:hAnsi="Arial" w:cs="Arial"/>
          <w:sz w:val="23"/>
          <w:szCs w:val="23"/>
        </w:rPr>
        <w:t>.</w:t>
      </w:r>
    </w:p>
    <w:p w14:paraId="3F504205" w14:textId="77777777" w:rsidR="009B56E9" w:rsidRPr="00025B3A" w:rsidRDefault="009B56E9" w:rsidP="00025B3A">
      <w:pPr>
        <w:rPr>
          <w:sz w:val="20"/>
          <w:szCs w:val="20"/>
        </w:rPr>
      </w:pPr>
    </w:p>
    <w:p w14:paraId="266B621F" w14:textId="77777777" w:rsidR="00C76617" w:rsidRPr="00B64905" w:rsidRDefault="00C76617" w:rsidP="00B64905">
      <w:pPr>
        <w:rPr>
          <w:rFonts w:ascii="Arial" w:hAnsi="Arial" w:cs="Arial"/>
          <w:b/>
          <w:sz w:val="23"/>
          <w:szCs w:val="23"/>
          <w:u w:val="single"/>
        </w:rPr>
      </w:pPr>
      <w:r w:rsidRPr="00E55901">
        <w:rPr>
          <w:rFonts w:ascii="Arial" w:hAnsi="Arial" w:cs="Arial"/>
          <w:b/>
          <w:sz w:val="23"/>
          <w:szCs w:val="23"/>
          <w:u w:val="single"/>
        </w:rPr>
        <w:t>CLASS</w:t>
      </w:r>
      <w:r w:rsidRPr="00B64905">
        <w:rPr>
          <w:rFonts w:ascii="Arial" w:hAnsi="Arial" w:cs="Arial"/>
          <w:b/>
          <w:sz w:val="23"/>
          <w:szCs w:val="23"/>
          <w:u w:val="single"/>
        </w:rPr>
        <w:t xml:space="preserve"> DISCUSSION LEAD </w:t>
      </w:r>
    </w:p>
    <w:p w14:paraId="16284BC3" w14:textId="31CC4FAF" w:rsidR="00C76617" w:rsidRPr="00B64905" w:rsidRDefault="00C76617" w:rsidP="00B64905">
      <w:pPr>
        <w:rPr>
          <w:rFonts w:ascii="Arial" w:hAnsi="Arial" w:cs="Arial"/>
          <w:sz w:val="23"/>
          <w:szCs w:val="23"/>
        </w:rPr>
      </w:pPr>
      <w:r w:rsidRPr="00B64905">
        <w:rPr>
          <w:rFonts w:ascii="Arial" w:hAnsi="Arial" w:cs="Arial"/>
          <w:sz w:val="23"/>
          <w:szCs w:val="23"/>
        </w:rPr>
        <w:t xml:space="preserve">Groups of students are expected to lead the discussion of a topic during the second half of the semester. There are four main components </w:t>
      </w:r>
      <w:r w:rsidR="00B64905">
        <w:rPr>
          <w:rFonts w:ascii="Arial" w:hAnsi="Arial" w:cs="Arial"/>
          <w:sz w:val="23"/>
          <w:szCs w:val="23"/>
        </w:rPr>
        <w:t>to</w:t>
      </w:r>
      <w:r w:rsidRPr="00B64905">
        <w:rPr>
          <w:rFonts w:ascii="Arial" w:hAnsi="Arial" w:cs="Arial"/>
          <w:sz w:val="23"/>
          <w:szCs w:val="23"/>
        </w:rPr>
        <w:t xml:space="preserve"> leading discussion: </w:t>
      </w:r>
    </w:p>
    <w:p w14:paraId="563D65BA" w14:textId="77777777" w:rsidR="00C76617" w:rsidRPr="00B64905" w:rsidRDefault="00C76617" w:rsidP="00B64905">
      <w:pPr>
        <w:pStyle w:val="ListParagraph"/>
        <w:numPr>
          <w:ilvl w:val="0"/>
          <w:numId w:val="28"/>
        </w:numPr>
        <w:spacing w:after="120"/>
        <w:contextualSpacing w:val="0"/>
        <w:rPr>
          <w:rFonts w:ascii="Arial" w:hAnsi="Arial" w:cs="Arial"/>
          <w:sz w:val="23"/>
          <w:szCs w:val="23"/>
        </w:rPr>
      </w:pPr>
      <w:r w:rsidRPr="00B64905">
        <w:rPr>
          <w:rFonts w:ascii="Arial" w:hAnsi="Arial" w:cs="Arial"/>
          <w:sz w:val="23"/>
          <w:szCs w:val="23"/>
        </w:rPr>
        <w:t xml:space="preserve">Provide a summary/discussion of all associated reading material. </w:t>
      </w:r>
    </w:p>
    <w:p w14:paraId="6D533F93" w14:textId="70F0B718" w:rsidR="00C76617" w:rsidRPr="00B64905" w:rsidRDefault="00C76617" w:rsidP="00B64905">
      <w:pPr>
        <w:pStyle w:val="ListParagraph"/>
        <w:numPr>
          <w:ilvl w:val="0"/>
          <w:numId w:val="28"/>
        </w:numPr>
        <w:spacing w:after="120"/>
        <w:contextualSpacing w:val="0"/>
        <w:rPr>
          <w:rFonts w:ascii="Arial" w:hAnsi="Arial" w:cs="Arial"/>
          <w:sz w:val="23"/>
          <w:szCs w:val="23"/>
        </w:rPr>
      </w:pPr>
      <w:r w:rsidRPr="00B64905">
        <w:rPr>
          <w:rFonts w:ascii="Arial" w:hAnsi="Arial" w:cs="Arial"/>
          <w:sz w:val="23"/>
          <w:szCs w:val="23"/>
        </w:rPr>
        <w:t xml:space="preserve">Summarize and organize student discussion questions and outline points for discussion. </w:t>
      </w:r>
      <w:r w:rsidRPr="00B64905">
        <w:rPr>
          <w:rFonts w:ascii="Arial" w:hAnsi="Arial" w:cs="Arial"/>
          <w:sz w:val="23"/>
          <w:szCs w:val="23"/>
        </w:rPr>
        <w:br/>
        <w:t xml:space="preserve">Your group will be responsible for leading the class discussion for the week, so you need to come prepared with discussion topics and be an “expert” on the weekly topic. For instance, what were the main themes that came up in students’ discussion questions? What are the major conceptual themes or issues that came up in the assigned readings? What are the important take-aways for practitioners? </w:t>
      </w:r>
    </w:p>
    <w:p w14:paraId="2DBAE789" w14:textId="4D3D9D66" w:rsidR="00C76617" w:rsidRPr="00B64905" w:rsidRDefault="00EA1430" w:rsidP="00B64905">
      <w:pPr>
        <w:pStyle w:val="ListParagraph"/>
        <w:numPr>
          <w:ilvl w:val="0"/>
          <w:numId w:val="28"/>
        </w:numPr>
        <w:spacing w:after="120"/>
        <w:contextualSpacing w:val="0"/>
        <w:rPr>
          <w:rFonts w:ascii="Arial" w:hAnsi="Arial" w:cs="Arial"/>
          <w:sz w:val="23"/>
          <w:szCs w:val="23"/>
        </w:rPr>
      </w:pPr>
      <w:r>
        <w:rPr>
          <w:rFonts w:ascii="Arial" w:hAnsi="Arial" w:cs="Arial"/>
          <w:sz w:val="23"/>
          <w:szCs w:val="23"/>
        </w:rPr>
        <w:t>Each student should also p</w:t>
      </w:r>
      <w:r w:rsidR="00C76617" w:rsidRPr="00B64905">
        <w:rPr>
          <w:rFonts w:ascii="Arial" w:hAnsi="Arial" w:cs="Arial"/>
          <w:sz w:val="23"/>
          <w:szCs w:val="23"/>
        </w:rPr>
        <w:t xml:space="preserve">resent an ADDITIONAL empirical study (outside of the reading list) that you believe expands our knowledge on the weekly topic. Using PsycInfo, please find one additional empirical research article from a peer-reviewed, reputable journal that was published in the last 5 years and that relates to the weekly topic, read it, and be prepared to present information about the article to the class. </w:t>
      </w:r>
    </w:p>
    <w:p w14:paraId="7651336E" w14:textId="3AC047F5" w:rsidR="00C76617" w:rsidRPr="00B64905" w:rsidRDefault="00C76617" w:rsidP="00B64905">
      <w:pPr>
        <w:pStyle w:val="ListParagraph"/>
        <w:numPr>
          <w:ilvl w:val="0"/>
          <w:numId w:val="28"/>
        </w:numPr>
        <w:contextualSpacing w:val="0"/>
        <w:rPr>
          <w:rFonts w:ascii="Arial" w:hAnsi="Arial" w:cs="Arial"/>
          <w:sz w:val="23"/>
          <w:szCs w:val="23"/>
        </w:rPr>
      </w:pPr>
      <w:r w:rsidRPr="00B64905">
        <w:rPr>
          <w:rFonts w:ascii="Arial" w:hAnsi="Arial" w:cs="Arial"/>
          <w:sz w:val="23"/>
          <w:szCs w:val="23"/>
        </w:rPr>
        <w:t xml:space="preserve">Present one “real-world” example (e.g., news articles, music, movies/TV, websites, blogs, YouTube videos) that you believe </w:t>
      </w:r>
      <w:r w:rsidR="00713C15">
        <w:rPr>
          <w:rFonts w:ascii="Arial" w:hAnsi="Arial" w:cs="Arial"/>
          <w:sz w:val="23"/>
          <w:szCs w:val="23"/>
        </w:rPr>
        <w:t xml:space="preserve">connects to the readings and </w:t>
      </w:r>
      <w:r w:rsidRPr="00B64905">
        <w:rPr>
          <w:rFonts w:ascii="Arial" w:hAnsi="Arial" w:cs="Arial"/>
          <w:sz w:val="23"/>
          <w:szCs w:val="23"/>
        </w:rPr>
        <w:t xml:space="preserve">expands our knowledge on the weekly topic and explain your rationale. </w:t>
      </w:r>
    </w:p>
    <w:p w14:paraId="2D10E3C3" w14:textId="77777777" w:rsidR="008C58C9" w:rsidRPr="00025B3A" w:rsidRDefault="008C58C9" w:rsidP="008C58C9">
      <w:pPr>
        <w:rPr>
          <w:sz w:val="20"/>
          <w:szCs w:val="20"/>
        </w:rPr>
      </w:pPr>
    </w:p>
    <w:p w14:paraId="4DCB8B80" w14:textId="535CF3E3" w:rsidR="00527D48" w:rsidRPr="00713C15" w:rsidRDefault="00D35FA7" w:rsidP="00D35FA7">
      <w:pPr>
        <w:pStyle w:val="Heading1"/>
        <w:rPr>
          <w:rFonts w:ascii="Arial" w:hAnsi="Arial" w:cs="Arial"/>
          <w:i/>
          <w:iCs/>
          <w:sz w:val="23"/>
          <w:szCs w:val="23"/>
          <w:u w:val="single"/>
        </w:rPr>
      </w:pPr>
      <w:r>
        <w:rPr>
          <w:rFonts w:ascii="Arial" w:hAnsi="Arial" w:cs="Arial"/>
          <w:sz w:val="23"/>
          <w:szCs w:val="23"/>
          <w:u w:val="single"/>
        </w:rPr>
        <w:t>CLIENT PROJECT:</w:t>
      </w:r>
      <w:r w:rsidR="00527D48">
        <w:rPr>
          <w:rFonts w:ascii="Arial" w:hAnsi="Arial" w:cs="Arial"/>
          <w:sz w:val="23"/>
          <w:szCs w:val="23"/>
          <w:u w:val="single"/>
        </w:rPr>
        <w:t xml:space="preserve"> </w:t>
      </w:r>
      <w:r w:rsidR="00202372">
        <w:rPr>
          <w:rFonts w:ascii="Arial" w:hAnsi="Arial" w:cs="Arial"/>
          <w:sz w:val="23"/>
          <w:szCs w:val="23"/>
          <w:u w:val="single"/>
        </w:rPr>
        <w:t>PROPOSAL</w:t>
      </w:r>
      <w:r w:rsidR="00025B3A">
        <w:rPr>
          <w:rFonts w:ascii="Arial" w:hAnsi="Arial" w:cs="Arial"/>
          <w:sz w:val="23"/>
          <w:szCs w:val="23"/>
          <w:u w:val="single"/>
        </w:rPr>
        <w:t>S</w:t>
      </w:r>
      <w:r w:rsidR="00202372">
        <w:rPr>
          <w:rFonts w:ascii="Arial" w:hAnsi="Arial" w:cs="Arial"/>
          <w:sz w:val="23"/>
          <w:szCs w:val="23"/>
          <w:u w:val="single"/>
        </w:rPr>
        <w:t xml:space="preserve"> </w:t>
      </w:r>
      <w:r w:rsidR="00713C15">
        <w:rPr>
          <w:rFonts w:ascii="Arial" w:hAnsi="Arial" w:cs="Arial"/>
          <w:sz w:val="23"/>
          <w:szCs w:val="23"/>
          <w:u w:val="single"/>
        </w:rPr>
        <w:t>FOR SCARLET</w:t>
      </w:r>
      <w:r w:rsidR="00713C15">
        <w:rPr>
          <w:rFonts w:ascii="Arial" w:hAnsi="Arial" w:cs="Arial"/>
          <w:i/>
          <w:iCs/>
          <w:sz w:val="23"/>
          <w:szCs w:val="23"/>
          <w:u w:val="single"/>
        </w:rPr>
        <w:t>WELL</w:t>
      </w:r>
    </w:p>
    <w:p w14:paraId="3E9F6CB4" w14:textId="77777777" w:rsidR="00D82CE1" w:rsidRDefault="00D82CE1" w:rsidP="00D82CE1">
      <w:pPr>
        <w:widowControl w:val="0"/>
        <w:rPr>
          <w:rFonts w:ascii="Arial" w:hAnsi="Arial" w:cs="Arial"/>
          <w:b/>
          <w:bCs/>
          <w:color w:val="000000"/>
          <w:sz w:val="23"/>
          <w:szCs w:val="23"/>
        </w:rPr>
      </w:pPr>
    </w:p>
    <w:p w14:paraId="6A506B6C" w14:textId="5A6A6487" w:rsidR="009C5202" w:rsidRPr="009C5202" w:rsidRDefault="009C5202" w:rsidP="00D82CE1">
      <w:pPr>
        <w:widowControl w:val="0"/>
        <w:rPr>
          <w:rFonts w:ascii="Arial" w:hAnsi="Arial" w:cs="Arial"/>
          <w:color w:val="000000"/>
          <w:sz w:val="23"/>
          <w:szCs w:val="23"/>
        </w:rPr>
      </w:pPr>
      <w:r w:rsidRPr="00D82CE1">
        <w:rPr>
          <w:rFonts w:ascii="Arial" w:hAnsi="Arial" w:cs="Arial"/>
          <w:b/>
          <w:bCs/>
          <w:color w:val="000000"/>
          <w:sz w:val="23"/>
          <w:szCs w:val="23"/>
          <w:highlight w:val="yellow"/>
        </w:rPr>
        <w:t xml:space="preserve">Climate for Wellness </w:t>
      </w:r>
      <w:r w:rsidR="00E22986" w:rsidRPr="00D82CE1">
        <w:rPr>
          <w:rFonts w:ascii="Arial" w:hAnsi="Arial" w:cs="Arial"/>
          <w:b/>
          <w:bCs/>
          <w:color w:val="000000"/>
          <w:sz w:val="23"/>
          <w:szCs w:val="23"/>
          <w:highlight w:val="yellow"/>
        </w:rPr>
        <w:t>Assessment</w:t>
      </w:r>
      <w:r w:rsidRPr="00D82CE1">
        <w:rPr>
          <w:rFonts w:ascii="Arial" w:hAnsi="Arial" w:cs="Arial"/>
          <w:color w:val="000000"/>
          <w:sz w:val="23"/>
          <w:szCs w:val="23"/>
          <w:highlight w:val="yellow"/>
        </w:rPr>
        <w:t>: Design and administer a survey/interview measuring employee perceptions of wellness support, burnout, and connection in different Rutgers departments.</w:t>
      </w:r>
    </w:p>
    <w:p w14:paraId="796A5DBC" w14:textId="77777777" w:rsidR="009C5202" w:rsidRPr="00025B3A" w:rsidRDefault="009C5202" w:rsidP="00025B3A">
      <w:pPr>
        <w:rPr>
          <w:sz w:val="20"/>
          <w:szCs w:val="20"/>
        </w:rPr>
      </w:pPr>
    </w:p>
    <w:p w14:paraId="3040B669" w14:textId="3ED52EBF" w:rsidR="00014BC9" w:rsidRDefault="00527D48" w:rsidP="00527D48">
      <w:pPr>
        <w:pStyle w:val="Heading1"/>
        <w:rPr>
          <w:rFonts w:ascii="Arial" w:hAnsi="Arial" w:cs="Arial"/>
          <w:b w:val="0"/>
          <w:bCs w:val="0"/>
          <w:sz w:val="23"/>
          <w:szCs w:val="23"/>
        </w:rPr>
      </w:pPr>
      <w:r>
        <w:rPr>
          <w:rFonts w:ascii="Arial" w:hAnsi="Arial" w:cs="Arial"/>
          <w:b w:val="0"/>
          <w:bCs w:val="0"/>
          <w:sz w:val="23"/>
          <w:szCs w:val="23"/>
        </w:rPr>
        <w:t xml:space="preserve">You will work in </w:t>
      </w:r>
      <w:r w:rsidR="00202372">
        <w:rPr>
          <w:rFonts w:ascii="Arial" w:hAnsi="Arial" w:cs="Arial"/>
          <w:b w:val="0"/>
          <w:bCs w:val="0"/>
          <w:sz w:val="23"/>
          <w:szCs w:val="23"/>
        </w:rPr>
        <w:t>teams of 3 or 4 students</w:t>
      </w:r>
      <w:r w:rsidR="006F0DF5">
        <w:rPr>
          <w:rFonts w:ascii="Arial" w:hAnsi="Arial" w:cs="Arial"/>
          <w:b w:val="0"/>
          <w:bCs w:val="0"/>
          <w:sz w:val="23"/>
          <w:szCs w:val="23"/>
        </w:rPr>
        <w:t xml:space="preserve"> </w:t>
      </w:r>
      <w:r>
        <w:rPr>
          <w:rFonts w:ascii="Arial" w:hAnsi="Arial" w:cs="Arial"/>
          <w:b w:val="0"/>
          <w:bCs w:val="0"/>
          <w:sz w:val="23"/>
          <w:szCs w:val="23"/>
        </w:rPr>
        <w:t xml:space="preserve">to prepare a </w:t>
      </w:r>
      <w:r w:rsidR="00D35FA7">
        <w:rPr>
          <w:rFonts w:ascii="Arial" w:hAnsi="Arial" w:cs="Arial"/>
          <w:b w:val="0"/>
          <w:bCs w:val="0"/>
          <w:sz w:val="23"/>
          <w:szCs w:val="23"/>
        </w:rPr>
        <w:t>project proposal</w:t>
      </w:r>
      <w:r w:rsidR="00202372">
        <w:rPr>
          <w:rFonts w:ascii="Arial" w:hAnsi="Arial" w:cs="Arial"/>
          <w:b w:val="0"/>
          <w:bCs w:val="0"/>
          <w:sz w:val="23"/>
          <w:szCs w:val="23"/>
        </w:rPr>
        <w:t xml:space="preserve"> for </w:t>
      </w:r>
      <w:hyperlink r:id="rId9" w:history="1">
        <w:r w:rsidR="00202372" w:rsidRPr="00202372">
          <w:rPr>
            <w:rStyle w:val="Hyperlink"/>
            <w:rFonts w:ascii="Arial" w:hAnsi="Arial" w:cs="Arial"/>
            <w:b w:val="0"/>
            <w:bCs w:val="0"/>
            <w:sz w:val="23"/>
            <w:szCs w:val="23"/>
          </w:rPr>
          <w:t>Scarlet</w:t>
        </w:r>
        <w:r w:rsidR="00202372" w:rsidRPr="00202372">
          <w:rPr>
            <w:rStyle w:val="Hyperlink"/>
            <w:rFonts w:ascii="Arial" w:hAnsi="Arial" w:cs="Arial"/>
            <w:b w:val="0"/>
            <w:bCs w:val="0"/>
            <w:i/>
            <w:iCs/>
            <w:sz w:val="23"/>
            <w:szCs w:val="23"/>
          </w:rPr>
          <w:t>Well</w:t>
        </w:r>
      </w:hyperlink>
      <w:r w:rsidR="00202372">
        <w:rPr>
          <w:rStyle w:val="FootnoteReference"/>
          <w:rFonts w:ascii="Arial" w:hAnsi="Arial" w:cs="Arial"/>
          <w:b w:val="0"/>
          <w:bCs w:val="0"/>
          <w:sz w:val="23"/>
          <w:szCs w:val="23"/>
        </w:rPr>
        <w:footnoteReference w:id="1"/>
      </w:r>
      <w:r>
        <w:rPr>
          <w:rFonts w:ascii="Arial" w:hAnsi="Arial" w:cs="Arial"/>
          <w:b w:val="0"/>
          <w:bCs w:val="0"/>
          <w:sz w:val="23"/>
          <w:szCs w:val="23"/>
        </w:rPr>
        <w:t xml:space="preserve">. </w:t>
      </w:r>
      <w:r w:rsidR="00014BC9">
        <w:rPr>
          <w:rFonts w:ascii="Arial" w:hAnsi="Arial" w:cs="Arial"/>
          <w:b w:val="0"/>
          <w:bCs w:val="0"/>
          <w:sz w:val="23"/>
          <w:szCs w:val="23"/>
        </w:rPr>
        <w:t>Each team will identify one Point of Contact (PoC) to communicate with the client, meet with the client, and attend invited client meetings. Ideally, the individual selected by the team would be someone who has not had ample opportunities to develop these skills through other coursework or work experience. Students who have had these experiences are encouraged to serve as mentors, supporting their peer in the role of PoC.</w:t>
      </w:r>
    </w:p>
    <w:p w14:paraId="29DE47FB" w14:textId="77777777" w:rsidR="00014BC9" w:rsidRPr="00014BC9" w:rsidRDefault="00014BC9" w:rsidP="00014BC9"/>
    <w:p w14:paraId="28A7F93E" w14:textId="4C09D517" w:rsidR="00202372" w:rsidRDefault="00527D48" w:rsidP="00527D48">
      <w:pPr>
        <w:pStyle w:val="Heading1"/>
        <w:rPr>
          <w:rFonts w:ascii="Arial" w:hAnsi="Arial" w:cs="Arial"/>
          <w:b w:val="0"/>
          <w:bCs w:val="0"/>
          <w:sz w:val="23"/>
          <w:szCs w:val="23"/>
        </w:rPr>
      </w:pPr>
      <w:r>
        <w:rPr>
          <w:rFonts w:ascii="Arial" w:hAnsi="Arial" w:cs="Arial"/>
          <w:b w:val="0"/>
          <w:bCs w:val="0"/>
          <w:sz w:val="23"/>
          <w:szCs w:val="23"/>
        </w:rPr>
        <w:t xml:space="preserve">This assignment consists of </w:t>
      </w:r>
      <w:r w:rsidR="00202372">
        <w:rPr>
          <w:rFonts w:ascii="Arial" w:hAnsi="Arial" w:cs="Arial"/>
          <w:b w:val="0"/>
          <w:bCs w:val="0"/>
          <w:sz w:val="23"/>
          <w:szCs w:val="23"/>
        </w:rPr>
        <w:t>independent and team</w:t>
      </w:r>
      <w:r>
        <w:rPr>
          <w:rFonts w:ascii="Arial" w:hAnsi="Arial" w:cs="Arial"/>
          <w:b w:val="0"/>
          <w:bCs w:val="0"/>
          <w:sz w:val="23"/>
          <w:szCs w:val="23"/>
        </w:rPr>
        <w:t xml:space="preserve"> component</w:t>
      </w:r>
      <w:r w:rsidR="00D35FA7">
        <w:rPr>
          <w:rFonts w:ascii="Arial" w:hAnsi="Arial" w:cs="Arial"/>
          <w:b w:val="0"/>
          <w:bCs w:val="0"/>
          <w:sz w:val="23"/>
          <w:szCs w:val="23"/>
        </w:rPr>
        <w:t>s</w:t>
      </w:r>
      <w:r>
        <w:rPr>
          <w:rFonts w:ascii="Arial" w:hAnsi="Arial" w:cs="Arial"/>
          <w:b w:val="0"/>
          <w:bCs w:val="0"/>
          <w:sz w:val="23"/>
          <w:szCs w:val="23"/>
        </w:rPr>
        <w:t xml:space="preserve">: </w:t>
      </w:r>
    </w:p>
    <w:p w14:paraId="503DF162" w14:textId="1996FB4B" w:rsidR="00D35FA7" w:rsidRDefault="00D35FA7" w:rsidP="00527D48">
      <w:pPr>
        <w:pStyle w:val="Heading1"/>
        <w:numPr>
          <w:ilvl w:val="0"/>
          <w:numId w:val="33"/>
        </w:numPr>
        <w:rPr>
          <w:rFonts w:ascii="Arial" w:hAnsi="Arial" w:cs="Arial"/>
          <w:b w:val="0"/>
          <w:bCs w:val="0"/>
          <w:sz w:val="23"/>
          <w:szCs w:val="23"/>
        </w:rPr>
      </w:pPr>
      <w:r>
        <w:rPr>
          <w:rFonts w:ascii="Arial" w:hAnsi="Arial" w:cs="Arial"/>
          <w:b w:val="0"/>
          <w:bCs w:val="0"/>
          <w:sz w:val="23"/>
          <w:szCs w:val="23"/>
        </w:rPr>
        <w:t xml:space="preserve">Initial </w:t>
      </w:r>
      <w:r w:rsidR="00792F90">
        <w:rPr>
          <w:rFonts w:ascii="Arial" w:hAnsi="Arial" w:cs="Arial"/>
          <w:b w:val="0"/>
          <w:bCs w:val="0"/>
          <w:sz w:val="23"/>
          <w:szCs w:val="23"/>
        </w:rPr>
        <w:t xml:space="preserve">client project </w:t>
      </w:r>
      <w:r>
        <w:rPr>
          <w:rFonts w:ascii="Arial" w:hAnsi="Arial" w:cs="Arial"/>
          <w:b w:val="0"/>
          <w:bCs w:val="0"/>
          <w:sz w:val="23"/>
          <w:szCs w:val="23"/>
        </w:rPr>
        <w:t xml:space="preserve">proposal (PPT presentation) will be prepared </w:t>
      </w:r>
      <w:r w:rsidRPr="00F47790">
        <w:rPr>
          <w:rFonts w:ascii="Arial" w:hAnsi="Arial" w:cs="Arial"/>
          <w:b w:val="0"/>
          <w:bCs w:val="0"/>
          <w:color w:val="C00000"/>
          <w:sz w:val="23"/>
          <w:szCs w:val="23"/>
        </w:rPr>
        <w:t>as a team</w:t>
      </w:r>
      <w:r w:rsidR="00591796">
        <w:rPr>
          <w:rFonts w:ascii="Arial" w:hAnsi="Arial" w:cs="Arial"/>
          <w:b w:val="0"/>
          <w:bCs w:val="0"/>
          <w:color w:val="C00000"/>
          <w:sz w:val="23"/>
          <w:szCs w:val="23"/>
        </w:rPr>
        <w:t xml:space="preserve"> </w:t>
      </w:r>
      <w:r w:rsidR="00591796" w:rsidRPr="00591796">
        <w:rPr>
          <w:rFonts w:ascii="Arial" w:hAnsi="Arial" w:cs="Arial"/>
          <w:b w:val="0"/>
          <w:bCs w:val="0"/>
          <w:color w:val="000000" w:themeColor="text1"/>
          <w:sz w:val="23"/>
          <w:szCs w:val="23"/>
        </w:rPr>
        <w:t>and presented</w:t>
      </w:r>
      <w:r w:rsidR="00591796">
        <w:rPr>
          <w:rFonts w:ascii="Arial" w:hAnsi="Arial" w:cs="Arial"/>
          <w:b w:val="0"/>
          <w:bCs w:val="0"/>
          <w:sz w:val="23"/>
          <w:szCs w:val="23"/>
        </w:rPr>
        <w:t xml:space="preserve"> </w:t>
      </w:r>
      <w:r w:rsidR="00591796" w:rsidRPr="00591796">
        <w:rPr>
          <w:rFonts w:ascii="Arial" w:hAnsi="Arial" w:cs="Arial"/>
          <w:b w:val="0"/>
          <w:bCs w:val="0"/>
          <w:color w:val="C00000"/>
          <w:sz w:val="23"/>
          <w:szCs w:val="23"/>
        </w:rPr>
        <w:t xml:space="preserve">as a team </w:t>
      </w:r>
      <w:r w:rsidR="00591796">
        <w:rPr>
          <w:rFonts w:ascii="Arial" w:hAnsi="Arial" w:cs="Arial"/>
          <w:b w:val="0"/>
          <w:bCs w:val="0"/>
          <w:sz w:val="23"/>
          <w:szCs w:val="23"/>
        </w:rPr>
        <w:t>2/24</w:t>
      </w:r>
      <w:r>
        <w:rPr>
          <w:rFonts w:ascii="Arial" w:hAnsi="Arial" w:cs="Arial"/>
          <w:b w:val="0"/>
          <w:bCs w:val="0"/>
          <w:sz w:val="23"/>
          <w:szCs w:val="23"/>
        </w:rPr>
        <w:t>.</w:t>
      </w:r>
      <w:r w:rsidR="00591796">
        <w:rPr>
          <w:rFonts w:ascii="Arial" w:hAnsi="Arial" w:cs="Arial"/>
          <w:b w:val="0"/>
          <w:bCs w:val="0"/>
          <w:sz w:val="23"/>
          <w:szCs w:val="23"/>
        </w:rPr>
        <w:t xml:space="preserve"> Teams will have ~15-20 min. to present followed by 10-15 min. of clarifying Q&amp;A.</w:t>
      </w:r>
      <w:r w:rsidR="00CF73C1">
        <w:rPr>
          <w:rFonts w:ascii="Arial" w:hAnsi="Arial" w:cs="Arial"/>
          <w:b w:val="0"/>
          <w:bCs w:val="0"/>
          <w:sz w:val="23"/>
          <w:szCs w:val="23"/>
        </w:rPr>
        <w:t xml:space="preserve"> Each team member should be given an equal presentation role.</w:t>
      </w:r>
    </w:p>
    <w:p w14:paraId="31269D83" w14:textId="77777777" w:rsidR="00D35FA7" w:rsidRDefault="00D35FA7" w:rsidP="00D35FA7">
      <w:pPr>
        <w:pStyle w:val="ListParagraph"/>
        <w:numPr>
          <w:ilvl w:val="0"/>
          <w:numId w:val="34"/>
        </w:numPr>
        <w:rPr>
          <w:rFonts w:ascii="Arial" w:hAnsi="Arial" w:cs="Arial"/>
          <w:sz w:val="23"/>
          <w:szCs w:val="23"/>
        </w:rPr>
      </w:pPr>
      <w:r>
        <w:rPr>
          <w:rFonts w:ascii="Arial" w:hAnsi="Arial" w:cs="Arial"/>
          <w:sz w:val="23"/>
          <w:szCs w:val="23"/>
        </w:rPr>
        <w:t>Team introductions</w:t>
      </w:r>
    </w:p>
    <w:p w14:paraId="55A576B5" w14:textId="12950B4F" w:rsidR="00D35FA7" w:rsidRDefault="00D35FA7" w:rsidP="00D35FA7">
      <w:pPr>
        <w:pStyle w:val="ListParagraph"/>
        <w:numPr>
          <w:ilvl w:val="0"/>
          <w:numId w:val="34"/>
        </w:numPr>
        <w:rPr>
          <w:rFonts w:ascii="Arial" w:hAnsi="Arial" w:cs="Arial"/>
          <w:sz w:val="23"/>
          <w:szCs w:val="23"/>
        </w:rPr>
      </w:pPr>
      <w:r w:rsidRPr="00D35FA7">
        <w:rPr>
          <w:rFonts w:ascii="Arial" w:hAnsi="Arial" w:cs="Arial"/>
          <w:sz w:val="23"/>
          <w:szCs w:val="23"/>
        </w:rPr>
        <w:t>Project scope</w:t>
      </w:r>
      <w:r>
        <w:rPr>
          <w:rFonts w:ascii="Arial" w:hAnsi="Arial" w:cs="Arial"/>
          <w:sz w:val="23"/>
          <w:szCs w:val="23"/>
        </w:rPr>
        <w:t xml:space="preserve"> &amp; aims </w:t>
      </w:r>
    </w:p>
    <w:p w14:paraId="4532D22F" w14:textId="592A6166" w:rsidR="00D35FA7" w:rsidRDefault="00D35FA7" w:rsidP="00D35FA7">
      <w:pPr>
        <w:pStyle w:val="ListParagraph"/>
        <w:numPr>
          <w:ilvl w:val="0"/>
          <w:numId w:val="34"/>
        </w:numPr>
        <w:rPr>
          <w:rFonts w:ascii="Arial" w:hAnsi="Arial" w:cs="Arial"/>
          <w:sz w:val="23"/>
          <w:szCs w:val="23"/>
        </w:rPr>
      </w:pPr>
      <w:r>
        <w:rPr>
          <w:rFonts w:ascii="Arial" w:hAnsi="Arial" w:cs="Arial"/>
          <w:sz w:val="23"/>
          <w:szCs w:val="23"/>
        </w:rPr>
        <w:t>Proposed framework(s) and explanation</w:t>
      </w:r>
    </w:p>
    <w:p w14:paraId="00868E41" w14:textId="5DAFBBBC" w:rsidR="00D35FA7" w:rsidRDefault="00D35FA7" w:rsidP="00D35FA7">
      <w:pPr>
        <w:pStyle w:val="ListParagraph"/>
        <w:numPr>
          <w:ilvl w:val="0"/>
          <w:numId w:val="34"/>
        </w:numPr>
        <w:rPr>
          <w:rFonts w:ascii="Arial" w:hAnsi="Arial" w:cs="Arial"/>
          <w:sz w:val="23"/>
          <w:szCs w:val="23"/>
        </w:rPr>
      </w:pPr>
      <w:r>
        <w:rPr>
          <w:rFonts w:ascii="Arial" w:hAnsi="Arial" w:cs="Arial"/>
          <w:sz w:val="23"/>
          <w:szCs w:val="23"/>
        </w:rPr>
        <w:t xml:space="preserve">Proposed topics to explore in literature </w:t>
      </w:r>
    </w:p>
    <w:p w14:paraId="7AE0EB65" w14:textId="101E1B9D" w:rsidR="00D35FA7" w:rsidRDefault="00D35FA7" w:rsidP="00D35FA7">
      <w:pPr>
        <w:pStyle w:val="ListParagraph"/>
        <w:numPr>
          <w:ilvl w:val="0"/>
          <w:numId w:val="34"/>
        </w:numPr>
        <w:rPr>
          <w:rFonts w:ascii="Arial" w:hAnsi="Arial" w:cs="Arial"/>
          <w:sz w:val="23"/>
          <w:szCs w:val="23"/>
        </w:rPr>
      </w:pPr>
      <w:r>
        <w:rPr>
          <w:rFonts w:ascii="Arial" w:hAnsi="Arial" w:cs="Arial"/>
          <w:sz w:val="23"/>
          <w:szCs w:val="23"/>
        </w:rPr>
        <w:t xml:space="preserve">Proposed research methodology </w:t>
      </w:r>
    </w:p>
    <w:p w14:paraId="657DBC7E" w14:textId="730A67CD" w:rsidR="00D35FA7" w:rsidRPr="00D35FA7" w:rsidRDefault="00D35FA7" w:rsidP="00D35FA7">
      <w:pPr>
        <w:pStyle w:val="ListParagraph"/>
        <w:widowControl w:val="0"/>
        <w:numPr>
          <w:ilvl w:val="0"/>
          <w:numId w:val="34"/>
        </w:numPr>
        <w:rPr>
          <w:rFonts w:ascii="Arial" w:hAnsi="Arial" w:cs="Arial"/>
          <w:sz w:val="23"/>
          <w:szCs w:val="23"/>
        </w:rPr>
      </w:pPr>
      <w:r>
        <w:rPr>
          <w:rFonts w:ascii="Arial" w:hAnsi="Arial" w:cs="Arial"/>
          <w:sz w:val="23"/>
          <w:szCs w:val="23"/>
        </w:rPr>
        <w:lastRenderedPageBreak/>
        <w:t>Initial references you intend to explore</w:t>
      </w:r>
      <w:r w:rsidR="00014BC9">
        <w:rPr>
          <w:rFonts w:ascii="Arial" w:hAnsi="Arial" w:cs="Arial"/>
          <w:sz w:val="23"/>
          <w:szCs w:val="23"/>
        </w:rPr>
        <w:t>, in addition to those provided by the client.</w:t>
      </w:r>
    </w:p>
    <w:p w14:paraId="487F6AA5" w14:textId="1D84A74D" w:rsidR="00D35FA7" w:rsidRDefault="00527D48" w:rsidP="00D35FA7">
      <w:pPr>
        <w:pStyle w:val="Heading1"/>
        <w:keepNext w:val="0"/>
        <w:widowControl w:val="0"/>
        <w:numPr>
          <w:ilvl w:val="0"/>
          <w:numId w:val="33"/>
        </w:numPr>
        <w:rPr>
          <w:rFonts w:ascii="Arial" w:hAnsi="Arial" w:cs="Arial"/>
          <w:b w:val="0"/>
          <w:bCs w:val="0"/>
          <w:sz w:val="23"/>
          <w:szCs w:val="23"/>
        </w:rPr>
      </w:pPr>
      <w:r w:rsidRPr="00D35FA7">
        <w:rPr>
          <w:rFonts w:ascii="Arial" w:hAnsi="Arial" w:cs="Arial"/>
          <w:b w:val="0"/>
          <w:bCs w:val="0"/>
          <w:sz w:val="23"/>
          <w:szCs w:val="23"/>
        </w:rPr>
        <w:t>Annotated bibliograph</w:t>
      </w:r>
      <w:r w:rsidR="00202372" w:rsidRPr="00D35FA7">
        <w:rPr>
          <w:rFonts w:ascii="Arial" w:hAnsi="Arial" w:cs="Arial"/>
          <w:b w:val="0"/>
          <w:bCs w:val="0"/>
          <w:sz w:val="23"/>
          <w:szCs w:val="23"/>
        </w:rPr>
        <w:t>ies</w:t>
      </w:r>
      <w:r w:rsidRPr="00D35FA7">
        <w:rPr>
          <w:rFonts w:ascii="Arial" w:hAnsi="Arial" w:cs="Arial"/>
          <w:b w:val="0"/>
          <w:bCs w:val="0"/>
          <w:sz w:val="23"/>
          <w:szCs w:val="23"/>
        </w:rPr>
        <w:t xml:space="preserve"> with references </w:t>
      </w:r>
      <w:r w:rsidR="00202372" w:rsidRPr="00D35FA7">
        <w:rPr>
          <w:rFonts w:ascii="Arial" w:hAnsi="Arial" w:cs="Arial"/>
          <w:b w:val="0"/>
          <w:bCs w:val="0"/>
          <w:sz w:val="23"/>
          <w:szCs w:val="23"/>
        </w:rPr>
        <w:t xml:space="preserve">will be prepared </w:t>
      </w:r>
      <w:r w:rsidR="00202372" w:rsidRPr="00F47790">
        <w:rPr>
          <w:rFonts w:ascii="Arial" w:hAnsi="Arial" w:cs="Arial"/>
          <w:b w:val="0"/>
          <w:bCs w:val="0"/>
          <w:color w:val="C00000"/>
          <w:sz w:val="23"/>
          <w:szCs w:val="23"/>
        </w:rPr>
        <w:t>independently</w:t>
      </w:r>
      <w:r w:rsidR="00D35FA7" w:rsidRPr="00F47790">
        <w:rPr>
          <w:rFonts w:ascii="Arial" w:hAnsi="Arial" w:cs="Arial"/>
          <w:b w:val="0"/>
          <w:bCs w:val="0"/>
          <w:color w:val="C00000"/>
          <w:sz w:val="23"/>
          <w:szCs w:val="23"/>
        </w:rPr>
        <w:t xml:space="preserve"> </w:t>
      </w:r>
      <w:r w:rsidR="00D35FA7">
        <w:rPr>
          <w:rFonts w:ascii="Arial" w:hAnsi="Arial" w:cs="Arial"/>
          <w:b w:val="0"/>
          <w:bCs w:val="0"/>
          <w:sz w:val="23"/>
          <w:szCs w:val="23"/>
        </w:rPr>
        <w:t>(see below)</w:t>
      </w:r>
      <w:r w:rsidR="00202372" w:rsidRPr="00D35FA7">
        <w:rPr>
          <w:rFonts w:ascii="Arial" w:hAnsi="Arial" w:cs="Arial"/>
          <w:b w:val="0"/>
          <w:bCs w:val="0"/>
          <w:sz w:val="23"/>
          <w:szCs w:val="23"/>
        </w:rPr>
        <w:t xml:space="preserve">. </w:t>
      </w:r>
    </w:p>
    <w:p w14:paraId="6B3C8045" w14:textId="2EDECB66" w:rsidR="00202372" w:rsidRPr="00D35FA7" w:rsidRDefault="00202372" w:rsidP="00D35FA7">
      <w:pPr>
        <w:pStyle w:val="Heading1"/>
        <w:keepNext w:val="0"/>
        <w:widowControl w:val="0"/>
        <w:numPr>
          <w:ilvl w:val="0"/>
          <w:numId w:val="33"/>
        </w:numPr>
        <w:rPr>
          <w:rFonts w:ascii="Arial" w:hAnsi="Arial" w:cs="Arial"/>
          <w:b w:val="0"/>
          <w:bCs w:val="0"/>
          <w:sz w:val="23"/>
          <w:szCs w:val="23"/>
        </w:rPr>
      </w:pPr>
      <w:r w:rsidRPr="00D35FA7">
        <w:rPr>
          <w:rFonts w:ascii="Arial" w:hAnsi="Arial" w:cs="Arial"/>
          <w:b w:val="0"/>
          <w:bCs w:val="0"/>
          <w:sz w:val="23"/>
          <w:szCs w:val="23"/>
        </w:rPr>
        <w:t xml:space="preserve">A </w:t>
      </w:r>
      <w:r w:rsidR="00D35FA7" w:rsidRPr="00F47790">
        <w:rPr>
          <w:rFonts w:ascii="Arial" w:hAnsi="Arial" w:cs="Arial"/>
          <w:sz w:val="23"/>
          <w:szCs w:val="23"/>
          <w:u w:val="single"/>
        </w:rPr>
        <w:t>draft</w:t>
      </w:r>
      <w:r w:rsidR="00D35FA7">
        <w:rPr>
          <w:rFonts w:ascii="Arial" w:hAnsi="Arial" w:cs="Arial"/>
          <w:b w:val="0"/>
          <w:bCs w:val="0"/>
          <w:sz w:val="23"/>
          <w:szCs w:val="23"/>
        </w:rPr>
        <w:t xml:space="preserve"> and </w:t>
      </w:r>
      <w:r w:rsidR="00D35FA7" w:rsidRPr="00F47790">
        <w:rPr>
          <w:rFonts w:ascii="Arial" w:hAnsi="Arial" w:cs="Arial"/>
          <w:sz w:val="23"/>
          <w:szCs w:val="23"/>
          <w:u w:val="single"/>
        </w:rPr>
        <w:t>final</w:t>
      </w:r>
      <w:r w:rsidR="00D35FA7">
        <w:rPr>
          <w:rFonts w:ascii="Arial" w:hAnsi="Arial" w:cs="Arial"/>
          <w:b w:val="0"/>
          <w:bCs w:val="0"/>
          <w:sz w:val="23"/>
          <w:szCs w:val="23"/>
        </w:rPr>
        <w:t xml:space="preserve"> </w:t>
      </w:r>
      <w:r w:rsidRPr="00D35FA7">
        <w:rPr>
          <w:rFonts w:ascii="Arial" w:hAnsi="Arial" w:cs="Arial"/>
          <w:b w:val="0"/>
          <w:bCs w:val="0"/>
          <w:sz w:val="23"/>
          <w:szCs w:val="23"/>
        </w:rPr>
        <w:t>proposal for Scarlet</w:t>
      </w:r>
      <w:r w:rsidRPr="00D35FA7">
        <w:rPr>
          <w:rFonts w:ascii="Arial" w:hAnsi="Arial" w:cs="Arial"/>
          <w:b w:val="0"/>
          <w:bCs w:val="0"/>
          <w:i/>
          <w:iCs/>
          <w:sz w:val="23"/>
          <w:szCs w:val="23"/>
        </w:rPr>
        <w:t xml:space="preserve">Well </w:t>
      </w:r>
      <w:r w:rsidRPr="00D35FA7">
        <w:rPr>
          <w:rFonts w:ascii="Arial" w:hAnsi="Arial" w:cs="Arial"/>
          <w:b w:val="0"/>
          <w:bCs w:val="0"/>
          <w:sz w:val="23"/>
          <w:szCs w:val="23"/>
        </w:rPr>
        <w:t xml:space="preserve">will be prepared </w:t>
      </w:r>
      <w:r w:rsidRPr="00F47790">
        <w:rPr>
          <w:rFonts w:ascii="Arial" w:hAnsi="Arial" w:cs="Arial"/>
          <w:b w:val="0"/>
          <w:bCs w:val="0"/>
          <w:color w:val="C00000"/>
          <w:sz w:val="23"/>
          <w:szCs w:val="23"/>
        </w:rPr>
        <w:t>as a team</w:t>
      </w:r>
      <w:r w:rsidR="00D35FA7" w:rsidRPr="00F47790">
        <w:rPr>
          <w:rFonts w:ascii="Arial" w:hAnsi="Arial" w:cs="Arial"/>
          <w:b w:val="0"/>
          <w:bCs w:val="0"/>
          <w:color w:val="C00000"/>
          <w:sz w:val="23"/>
          <w:szCs w:val="23"/>
        </w:rPr>
        <w:t xml:space="preserve"> </w:t>
      </w:r>
      <w:r w:rsidR="00D35FA7">
        <w:rPr>
          <w:rFonts w:ascii="Arial" w:hAnsi="Arial" w:cs="Arial"/>
          <w:b w:val="0"/>
          <w:bCs w:val="0"/>
          <w:sz w:val="23"/>
          <w:szCs w:val="23"/>
        </w:rPr>
        <w:t>(see some parameters below)</w:t>
      </w:r>
      <w:r w:rsidRPr="00D35FA7">
        <w:rPr>
          <w:rFonts w:ascii="Arial" w:hAnsi="Arial" w:cs="Arial"/>
          <w:b w:val="0"/>
          <w:bCs w:val="0"/>
          <w:sz w:val="23"/>
          <w:szCs w:val="23"/>
        </w:rPr>
        <w:t>. The proposal will consist of:</w:t>
      </w:r>
    </w:p>
    <w:p w14:paraId="2BB5D2B0" w14:textId="4E16C48F" w:rsidR="00F47790" w:rsidRDefault="00F47790" w:rsidP="00D35FA7">
      <w:pPr>
        <w:pStyle w:val="Heading1"/>
        <w:keepNext w:val="0"/>
        <w:widowControl w:val="0"/>
        <w:numPr>
          <w:ilvl w:val="0"/>
          <w:numId w:val="32"/>
        </w:numPr>
        <w:ind w:left="1080"/>
        <w:rPr>
          <w:rFonts w:ascii="Arial" w:hAnsi="Arial" w:cs="Arial"/>
          <w:b w:val="0"/>
          <w:bCs w:val="0"/>
          <w:sz w:val="23"/>
          <w:szCs w:val="23"/>
        </w:rPr>
      </w:pPr>
      <w:r>
        <w:rPr>
          <w:rFonts w:ascii="Arial" w:hAnsi="Arial" w:cs="Arial"/>
          <w:b w:val="0"/>
          <w:bCs w:val="0"/>
          <w:sz w:val="23"/>
          <w:szCs w:val="23"/>
        </w:rPr>
        <w:t>Title Page (5%): Project Title; Authors, Institution, &amp; Date; Running head and page numbers on every page.</w:t>
      </w:r>
    </w:p>
    <w:p w14:paraId="1D7DB444" w14:textId="08A4A5C7" w:rsidR="00F47790" w:rsidRPr="00F47790" w:rsidRDefault="00F47790" w:rsidP="00F47790">
      <w:pPr>
        <w:pStyle w:val="Heading1"/>
        <w:keepNext w:val="0"/>
        <w:widowControl w:val="0"/>
        <w:numPr>
          <w:ilvl w:val="0"/>
          <w:numId w:val="32"/>
        </w:numPr>
        <w:ind w:left="1080"/>
        <w:rPr>
          <w:rFonts w:ascii="Arial" w:hAnsi="Arial" w:cs="Arial"/>
          <w:b w:val="0"/>
          <w:bCs w:val="0"/>
          <w:sz w:val="23"/>
          <w:szCs w:val="23"/>
        </w:rPr>
      </w:pPr>
      <w:r w:rsidRPr="00F47790">
        <w:rPr>
          <w:rFonts w:ascii="Arial" w:hAnsi="Arial" w:cs="Arial"/>
          <w:b w:val="0"/>
          <w:bCs w:val="0"/>
          <w:sz w:val="23"/>
          <w:szCs w:val="23"/>
        </w:rPr>
        <w:t>Executive Summary (10%; does not need to conform to APA formatting rules)</w:t>
      </w:r>
    </w:p>
    <w:p w14:paraId="507C70A1" w14:textId="298D228A" w:rsidR="00F47790" w:rsidRDefault="00F47790" w:rsidP="00D35FA7">
      <w:pPr>
        <w:pStyle w:val="Heading1"/>
        <w:keepNext w:val="0"/>
        <w:widowControl w:val="0"/>
        <w:numPr>
          <w:ilvl w:val="0"/>
          <w:numId w:val="32"/>
        </w:numPr>
        <w:ind w:left="1080"/>
        <w:rPr>
          <w:rFonts w:ascii="Arial" w:hAnsi="Arial" w:cs="Arial"/>
          <w:b w:val="0"/>
          <w:bCs w:val="0"/>
          <w:sz w:val="23"/>
          <w:szCs w:val="23"/>
        </w:rPr>
      </w:pPr>
      <w:r w:rsidRPr="00F47790">
        <w:rPr>
          <w:rFonts w:ascii="Arial" w:hAnsi="Arial" w:cs="Arial"/>
          <w:b w:val="0"/>
          <w:bCs w:val="0"/>
          <w:sz w:val="23"/>
          <w:szCs w:val="23"/>
        </w:rPr>
        <w:t>Table of Contents</w:t>
      </w:r>
      <w:r>
        <w:rPr>
          <w:rFonts w:ascii="Arial" w:hAnsi="Arial" w:cs="Arial"/>
          <w:b w:val="0"/>
          <w:bCs w:val="0"/>
          <w:sz w:val="23"/>
          <w:szCs w:val="23"/>
        </w:rPr>
        <w:t>:</w:t>
      </w:r>
      <w:r w:rsidRPr="00F47790">
        <w:rPr>
          <w:rFonts w:ascii="Arial" w:hAnsi="Arial" w:cs="Arial"/>
          <w:b w:val="0"/>
          <w:bCs w:val="0"/>
          <w:sz w:val="23"/>
          <w:szCs w:val="23"/>
        </w:rPr>
        <w:t xml:space="preserve"> *optional* (may help to organize proposal)</w:t>
      </w:r>
    </w:p>
    <w:p w14:paraId="645AADC0" w14:textId="0B874D5D" w:rsidR="00202372" w:rsidRPr="00E55901" w:rsidRDefault="00202372" w:rsidP="00D35FA7">
      <w:pPr>
        <w:pStyle w:val="Heading1"/>
        <w:keepNext w:val="0"/>
        <w:widowControl w:val="0"/>
        <w:numPr>
          <w:ilvl w:val="0"/>
          <w:numId w:val="32"/>
        </w:numPr>
        <w:ind w:left="1080"/>
        <w:rPr>
          <w:rFonts w:ascii="Arial" w:hAnsi="Arial" w:cs="Arial"/>
          <w:b w:val="0"/>
          <w:bCs w:val="0"/>
          <w:sz w:val="23"/>
          <w:szCs w:val="23"/>
        </w:rPr>
      </w:pPr>
      <w:r w:rsidRPr="00E55901">
        <w:rPr>
          <w:rFonts w:ascii="Arial" w:hAnsi="Arial" w:cs="Arial"/>
          <w:b w:val="0"/>
          <w:bCs w:val="0"/>
          <w:sz w:val="23"/>
          <w:szCs w:val="23"/>
        </w:rPr>
        <w:t>Project Plan</w:t>
      </w:r>
      <w:r w:rsidR="00F47790">
        <w:rPr>
          <w:rFonts w:ascii="Arial" w:hAnsi="Arial" w:cs="Arial"/>
          <w:b w:val="0"/>
          <w:bCs w:val="0"/>
          <w:sz w:val="23"/>
          <w:szCs w:val="23"/>
        </w:rPr>
        <w:t xml:space="preserve"> (10%)</w:t>
      </w:r>
      <w:r w:rsidRPr="00E55901">
        <w:rPr>
          <w:rFonts w:ascii="Arial" w:hAnsi="Arial" w:cs="Arial"/>
          <w:b w:val="0"/>
          <w:bCs w:val="0"/>
          <w:sz w:val="23"/>
          <w:szCs w:val="23"/>
        </w:rPr>
        <w:t xml:space="preserve">: Scope, Aims, </w:t>
      </w:r>
      <w:r w:rsidR="00D35FA7" w:rsidRPr="00E55901">
        <w:rPr>
          <w:rFonts w:ascii="Arial" w:hAnsi="Arial" w:cs="Arial"/>
          <w:b w:val="0"/>
          <w:bCs w:val="0"/>
          <w:sz w:val="23"/>
          <w:szCs w:val="23"/>
        </w:rPr>
        <w:t xml:space="preserve">Milestones, </w:t>
      </w:r>
      <w:r w:rsidRPr="00E55901">
        <w:rPr>
          <w:rFonts w:ascii="Arial" w:hAnsi="Arial" w:cs="Arial"/>
          <w:b w:val="0"/>
          <w:bCs w:val="0"/>
          <w:sz w:val="23"/>
          <w:szCs w:val="23"/>
        </w:rPr>
        <w:t>Deliverables, Timeline</w:t>
      </w:r>
      <w:r w:rsidR="00D35FA7" w:rsidRPr="00E55901">
        <w:rPr>
          <w:rFonts w:ascii="Arial" w:hAnsi="Arial" w:cs="Arial"/>
          <w:b w:val="0"/>
          <w:bCs w:val="0"/>
          <w:sz w:val="23"/>
          <w:szCs w:val="23"/>
        </w:rPr>
        <w:t>, &amp; Risk Management</w:t>
      </w:r>
    </w:p>
    <w:p w14:paraId="14B383AC" w14:textId="32D65A80" w:rsidR="00527D48" w:rsidRDefault="00527D48" w:rsidP="00D35FA7">
      <w:pPr>
        <w:pStyle w:val="Heading1"/>
        <w:keepNext w:val="0"/>
        <w:widowControl w:val="0"/>
        <w:numPr>
          <w:ilvl w:val="0"/>
          <w:numId w:val="32"/>
        </w:numPr>
        <w:ind w:left="1080"/>
        <w:rPr>
          <w:rFonts w:ascii="Arial" w:hAnsi="Arial" w:cs="Arial"/>
          <w:b w:val="0"/>
          <w:bCs w:val="0"/>
          <w:sz w:val="23"/>
          <w:szCs w:val="23"/>
        </w:rPr>
      </w:pPr>
      <w:r>
        <w:rPr>
          <w:rFonts w:ascii="Arial" w:hAnsi="Arial" w:cs="Arial"/>
          <w:b w:val="0"/>
          <w:bCs w:val="0"/>
          <w:sz w:val="23"/>
          <w:szCs w:val="23"/>
        </w:rPr>
        <w:t>Literature Review</w:t>
      </w:r>
    </w:p>
    <w:p w14:paraId="188F1096" w14:textId="5C612154" w:rsidR="00202372" w:rsidRDefault="00202372" w:rsidP="00D35FA7">
      <w:pPr>
        <w:pStyle w:val="Heading1"/>
        <w:keepNext w:val="0"/>
        <w:widowControl w:val="0"/>
        <w:numPr>
          <w:ilvl w:val="1"/>
          <w:numId w:val="32"/>
        </w:numPr>
        <w:ind w:left="1440"/>
        <w:rPr>
          <w:rFonts w:ascii="Arial" w:hAnsi="Arial" w:cs="Arial"/>
          <w:b w:val="0"/>
          <w:bCs w:val="0"/>
          <w:sz w:val="23"/>
          <w:szCs w:val="23"/>
        </w:rPr>
      </w:pPr>
      <w:r>
        <w:rPr>
          <w:rFonts w:ascii="Arial" w:hAnsi="Arial" w:cs="Arial"/>
          <w:b w:val="0"/>
          <w:bCs w:val="0"/>
          <w:sz w:val="23"/>
          <w:szCs w:val="23"/>
        </w:rPr>
        <w:t xml:space="preserve">Introduction/Background, </w:t>
      </w:r>
      <w:r w:rsidR="00D35FA7">
        <w:rPr>
          <w:rFonts w:ascii="Arial" w:hAnsi="Arial" w:cs="Arial"/>
          <w:b w:val="0"/>
          <w:bCs w:val="0"/>
          <w:sz w:val="23"/>
          <w:szCs w:val="23"/>
        </w:rPr>
        <w:t xml:space="preserve">Framework(s), </w:t>
      </w:r>
      <w:r>
        <w:rPr>
          <w:rFonts w:ascii="Arial" w:hAnsi="Arial" w:cs="Arial"/>
          <w:b w:val="0"/>
          <w:bCs w:val="0"/>
          <w:sz w:val="23"/>
          <w:szCs w:val="23"/>
        </w:rPr>
        <w:t>Rationale, Supporting Literature</w:t>
      </w:r>
      <w:r w:rsidR="00F47790">
        <w:rPr>
          <w:rFonts w:ascii="Arial" w:hAnsi="Arial" w:cs="Arial"/>
          <w:b w:val="0"/>
          <w:bCs w:val="0"/>
          <w:sz w:val="23"/>
          <w:szCs w:val="23"/>
        </w:rPr>
        <w:t xml:space="preserve"> (15%)</w:t>
      </w:r>
    </w:p>
    <w:p w14:paraId="7568F2B4" w14:textId="206D50E4" w:rsidR="00202372" w:rsidRDefault="00202372" w:rsidP="00D35FA7">
      <w:pPr>
        <w:pStyle w:val="Heading1"/>
        <w:keepNext w:val="0"/>
        <w:widowControl w:val="0"/>
        <w:numPr>
          <w:ilvl w:val="1"/>
          <w:numId w:val="32"/>
        </w:numPr>
        <w:ind w:left="1440"/>
        <w:rPr>
          <w:rFonts w:ascii="Arial" w:hAnsi="Arial" w:cs="Arial"/>
          <w:b w:val="0"/>
          <w:bCs w:val="0"/>
          <w:sz w:val="23"/>
          <w:szCs w:val="23"/>
        </w:rPr>
      </w:pPr>
      <w:r>
        <w:rPr>
          <w:rFonts w:ascii="Arial" w:hAnsi="Arial" w:cs="Arial"/>
          <w:b w:val="0"/>
          <w:bCs w:val="0"/>
          <w:sz w:val="23"/>
          <w:szCs w:val="23"/>
        </w:rPr>
        <w:t>Research Questions/Hypotheses (aligned with project scope)</w:t>
      </w:r>
      <w:r w:rsidR="00F47790">
        <w:rPr>
          <w:rFonts w:ascii="Arial" w:hAnsi="Arial" w:cs="Arial"/>
          <w:b w:val="0"/>
          <w:bCs w:val="0"/>
          <w:sz w:val="23"/>
          <w:szCs w:val="23"/>
        </w:rPr>
        <w:t xml:space="preserve"> (5%)</w:t>
      </w:r>
    </w:p>
    <w:p w14:paraId="3DB4107E" w14:textId="09A78E22" w:rsidR="00202372" w:rsidRDefault="00202372" w:rsidP="00D35FA7">
      <w:pPr>
        <w:pStyle w:val="Heading1"/>
        <w:keepNext w:val="0"/>
        <w:widowControl w:val="0"/>
        <w:numPr>
          <w:ilvl w:val="1"/>
          <w:numId w:val="32"/>
        </w:numPr>
        <w:ind w:left="1440"/>
        <w:rPr>
          <w:rFonts w:ascii="Arial" w:hAnsi="Arial" w:cs="Arial"/>
          <w:b w:val="0"/>
          <w:bCs w:val="0"/>
          <w:sz w:val="23"/>
          <w:szCs w:val="23"/>
        </w:rPr>
      </w:pPr>
      <w:r w:rsidRPr="00202372">
        <w:rPr>
          <w:rFonts w:ascii="Arial" w:hAnsi="Arial" w:cs="Arial"/>
          <w:b w:val="0"/>
          <w:bCs w:val="0"/>
          <w:sz w:val="23"/>
          <w:szCs w:val="23"/>
        </w:rPr>
        <w:t>Me</w:t>
      </w:r>
      <w:r>
        <w:rPr>
          <w:rFonts w:ascii="Arial" w:hAnsi="Arial" w:cs="Arial"/>
          <w:b w:val="0"/>
          <w:bCs w:val="0"/>
          <w:sz w:val="23"/>
          <w:szCs w:val="23"/>
        </w:rPr>
        <w:t>thods: Proposed Me</w:t>
      </w:r>
      <w:r w:rsidRPr="00202372">
        <w:rPr>
          <w:rFonts w:ascii="Arial" w:hAnsi="Arial" w:cs="Arial"/>
          <w:b w:val="0"/>
          <w:bCs w:val="0"/>
          <w:sz w:val="23"/>
          <w:szCs w:val="23"/>
        </w:rPr>
        <w:t>asures</w:t>
      </w:r>
      <w:r w:rsidR="004245D0">
        <w:rPr>
          <w:rFonts w:ascii="Arial" w:hAnsi="Arial" w:cs="Arial"/>
          <w:b w:val="0"/>
          <w:bCs w:val="0"/>
          <w:sz w:val="23"/>
          <w:szCs w:val="23"/>
        </w:rPr>
        <w:t>/Semi-Structured Interview Schedule</w:t>
      </w:r>
      <w:r>
        <w:rPr>
          <w:rFonts w:ascii="Arial" w:hAnsi="Arial" w:cs="Arial"/>
          <w:b w:val="0"/>
          <w:bCs w:val="0"/>
          <w:sz w:val="23"/>
          <w:szCs w:val="23"/>
        </w:rPr>
        <w:t>, Procedures, Target Participants</w:t>
      </w:r>
      <w:r w:rsidR="00F47790">
        <w:rPr>
          <w:rFonts w:ascii="Arial" w:hAnsi="Arial" w:cs="Arial"/>
          <w:b w:val="0"/>
          <w:bCs w:val="0"/>
          <w:sz w:val="23"/>
          <w:szCs w:val="23"/>
        </w:rPr>
        <w:t xml:space="preserve"> (10%)</w:t>
      </w:r>
    </w:p>
    <w:p w14:paraId="18A195FA" w14:textId="4F4AF855" w:rsidR="00202372" w:rsidRDefault="00202372" w:rsidP="00D35FA7">
      <w:pPr>
        <w:pStyle w:val="Heading1"/>
        <w:keepNext w:val="0"/>
        <w:widowControl w:val="0"/>
        <w:numPr>
          <w:ilvl w:val="1"/>
          <w:numId w:val="32"/>
        </w:numPr>
        <w:ind w:left="1440"/>
        <w:rPr>
          <w:rFonts w:ascii="Arial" w:hAnsi="Arial" w:cs="Arial"/>
          <w:b w:val="0"/>
          <w:bCs w:val="0"/>
          <w:sz w:val="23"/>
          <w:szCs w:val="23"/>
        </w:rPr>
      </w:pPr>
      <w:r>
        <w:rPr>
          <w:rFonts w:ascii="Arial" w:hAnsi="Arial" w:cs="Arial"/>
          <w:b w:val="0"/>
          <w:bCs w:val="0"/>
          <w:sz w:val="23"/>
          <w:szCs w:val="23"/>
        </w:rPr>
        <w:t xml:space="preserve">Data Analytic Plan </w:t>
      </w:r>
      <w:r w:rsidR="00F47790">
        <w:rPr>
          <w:rFonts w:ascii="Arial" w:hAnsi="Arial" w:cs="Arial"/>
          <w:b w:val="0"/>
          <w:bCs w:val="0"/>
          <w:sz w:val="23"/>
          <w:szCs w:val="23"/>
        </w:rPr>
        <w:t>(5%)</w:t>
      </w:r>
    </w:p>
    <w:p w14:paraId="2D6BD4F6" w14:textId="253738FE" w:rsidR="00D35FA7" w:rsidRDefault="00D35FA7" w:rsidP="00D35FA7">
      <w:pPr>
        <w:pStyle w:val="Heading1"/>
        <w:keepNext w:val="0"/>
        <w:widowControl w:val="0"/>
        <w:numPr>
          <w:ilvl w:val="1"/>
          <w:numId w:val="32"/>
        </w:numPr>
        <w:ind w:left="1440"/>
        <w:rPr>
          <w:rFonts w:ascii="Arial" w:hAnsi="Arial" w:cs="Arial"/>
          <w:b w:val="0"/>
          <w:bCs w:val="0"/>
          <w:sz w:val="23"/>
          <w:szCs w:val="23"/>
        </w:rPr>
      </w:pPr>
      <w:r w:rsidRPr="00D35FA7">
        <w:rPr>
          <w:rFonts w:ascii="Arial" w:hAnsi="Arial" w:cs="Arial"/>
          <w:b w:val="0"/>
          <w:bCs w:val="0"/>
          <w:sz w:val="23"/>
          <w:szCs w:val="23"/>
        </w:rPr>
        <w:t>References</w:t>
      </w:r>
      <w:r w:rsidR="00F47790">
        <w:rPr>
          <w:rFonts w:ascii="Arial" w:hAnsi="Arial" w:cs="Arial"/>
          <w:b w:val="0"/>
          <w:bCs w:val="0"/>
          <w:sz w:val="23"/>
          <w:szCs w:val="23"/>
        </w:rPr>
        <w:t xml:space="preserve"> (10%)</w:t>
      </w:r>
    </w:p>
    <w:p w14:paraId="52924110" w14:textId="4A748162" w:rsidR="00F47790" w:rsidRPr="0029684D" w:rsidRDefault="00F47790" w:rsidP="00F47790">
      <w:pPr>
        <w:numPr>
          <w:ilvl w:val="1"/>
          <w:numId w:val="32"/>
        </w:numPr>
        <w:tabs>
          <w:tab w:val="left" w:pos="1080"/>
        </w:tabs>
        <w:rPr>
          <w:rFonts w:ascii="Arial" w:hAnsi="Arial" w:cs="Arial"/>
          <w:sz w:val="22"/>
          <w:szCs w:val="22"/>
        </w:rPr>
      </w:pPr>
      <w:r w:rsidRPr="0029684D">
        <w:rPr>
          <w:rFonts w:ascii="Arial" w:hAnsi="Arial" w:cs="Arial"/>
          <w:sz w:val="22"/>
          <w:szCs w:val="22"/>
        </w:rPr>
        <w:t xml:space="preserve">Enough to support ideas and arguments </w:t>
      </w:r>
    </w:p>
    <w:p w14:paraId="4FD6E604" w14:textId="77777777" w:rsidR="00F47790" w:rsidRPr="0029684D" w:rsidRDefault="00F47790" w:rsidP="00F47790">
      <w:pPr>
        <w:numPr>
          <w:ilvl w:val="1"/>
          <w:numId w:val="32"/>
        </w:numPr>
        <w:tabs>
          <w:tab w:val="left" w:pos="1080"/>
        </w:tabs>
        <w:rPr>
          <w:rFonts w:ascii="Arial" w:hAnsi="Arial" w:cs="Arial"/>
          <w:sz w:val="22"/>
          <w:szCs w:val="22"/>
        </w:rPr>
      </w:pPr>
      <w:r w:rsidRPr="0029684D">
        <w:rPr>
          <w:rFonts w:ascii="Arial" w:hAnsi="Arial" w:cs="Arial"/>
          <w:sz w:val="22"/>
          <w:szCs w:val="22"/>
        </w:rPr>
        <w:t>APA format (punctuation, spacing, accuracy)</w:t>
      </w:r>
    </w:p>
    <w:p w14:paraId="0243142E" w14:textId="77777777" w:rsidR="00F47790" w:rsidRPr="0029684D" w:rsidRDefault="00F47790" w:rsidP="00F47790">
      <w:pPr>
        <w:numPr>
          <w:ilvl w:val="1"/>
          <w:numId w:val="32"/>
        </w:numPr>
        <w:tabs>
          <w:tab w:val="left" w:pos="1080"/>
        </w:tabs>
        <w:rPr>
          <w:rFonts w:ascii="Arial" w:hAnsi="Arial" w:cs="Arial"/>
          <w:sz w:val="22"/>
          <w:szCs w:val="22"/>
        </w:rPr>
      </w:pPr>
      <w:r w:rsidRPr="0029684D">
        <w:rPr>
          <w:rFonts w:ascii="Arial" w:hAnsi="Arial" w:cs="Arial"/>
          <w:sz w:val="22"/>
          <w:szCs w:val="22"/>
        </w:rPr>
        <w:t xml:space="preserve">All citations </w:t>
      </w:r>
      <w:r>
        <w:rPr>
          <w:rFonts w:ascii="Arial" w:hAnsi="Arial" w:cs="Arial"/>
          <w:sz w:val="22"/>
          <w:szCs w:val="22"/>
        </w:rPr>
        <w:t xml:space="preserve">in </w:t>
      </w:r>
      <w:r w:rsidRPr="0029684D">
        <w:rPr>
          <w:rFonts w:ascii="Arial" w:hAnsi="Arial" w:cs="Arial"/>
          <w:sz w:val="22"/>
          <w:szCs w:val="22"/>
        </w:rPr>
        <w:t>reference</w:t>
      </w:r>
      <w:r>
        <w:rPr>
          <w:rFonts w:ascii="Arial" w:hAnsi="Arial" w:cs="Arial"/>
          <w:sz w:val="22"/>
          <w:szCs w:val="22"/>
        </w:rPr>
        <w:t>s</w:t>
      </w:r>
      <w:r w:rsidRPr="0029684D">
        <w:rPr>
          <w:rFonts w:ascii="Arial" w:hAnsi="Arial" w:cs="Arial"/>
          <w:sz w:val="22"/>
          <w:szCs w:val="22"/>
        </w:rPr>
        <w:t>, all references cited (give credit where credit due)</w:t>
      </w:r>
    </w:p>
    <w:p w14:paraId="719177E0" w14:textId="6269CB53" w:rsidR="00F47790" w:rsidRPr="00F47790" w:rsidRDefault="00F47790" w:rsidP="00F47790">
      <w:pPr>
        <w:pStyle w:val="ListParagraph"/>
        <w:numPr>
          <w:ilvl w:val="1"/>
          <w:numId w:val="32"/>
        </w:numPr>
        <w:rPr>
          <w:rFonts w:ascii="Arial" w:hAnsi="Arial" w:cs="Arial"/>
          <w:sz w:val="22"/>
          <w:szCs w:val="22"/>
        </w:rPr>
      </w:pPr>
      <w:r w:rsidRPr="00F47790">
        <w:rPr>
          <w:rFonts w:ascii="Arial" w:hAnsi="Arial" w:cs="Arial"/>
          <w:sz w:val="22"/>
          <w:szCs w:val="22"/>
        </w:rPr>
        <w:t>Appropriate credit to author(s) (no plagiarizing; when in doubt it’s better to over-cite than to under-cite</w:t>
      </w:r>
    </w:p>
    <w:p w14:paraId="3A3153F2" w14:textId="251A4F2E" w:rsidR="00F47790" w:rsidRDefault="00F47790" w:rsidP="00D35FA7">
      <w:pPr>
        <w:pStyle w:val="Heading1"/>
        <w:keepNext w:val="0"/>
        <w:widowControl w:val="0"/>
        <w:numPr>
          <w:ilvl w:val="0"/>
          <w:numId w:val="32"/>
        </w:numPr>
        <w:ind w:left="1080"/>
        <w:rPr>
          <w:rFonts w:ascii="Arial" w:hAnsi="Arial" w:cs="Arial"/>
          <w:b w:val="0"/>
          <w:bCs w:val="0"/>
          <w:sz w:val="23"/>
          <w:szCs w:val="23"/>
        </w:rPr>
      </w:pPr>
      <w:r>
        <w:rPr>
          <w:rFonts w:ascii="Arial" w:hAnsi="Arial" w:cs="Arial"/>
          <w:b w:val="0"/>
          <w:bCs w:val="0"/>
          <w:sz w:val="23"/>
          <w:szCs w:val="23"/>
        </w:rPr>
        <w:t>Concluding remarks (10%)</w:t>
      </w:r>
    </w:p>
    <w:p w14:paraId="5D5D8CD3" w14:textId="2598BE30" w:rsidR="00F47790" w:rsidRPr="00F47790" w:rsidRDefault="00F47790" w:rsidP="00F47790">
      <w:pPr>
        <w:pStyle w:val="Heading1"/>
        <w:keepNext w:val="0"/>
        <w:widowControl w:val="0"/>
        <w:numPr>
          <w:ilvl w:val="1"/>
          <w:numId w:val="32"/>
        </w:numPr>
        <w:ind w:left="1440"/>
        <w:rPr>
          <w:rFonts w:ascii="Arial" w:hAnsi="Arial" w:cs="Arial"/>
          <w:b w:val="0"/>
          <w:bCs w:val="0"/>
          <w:sz w:val="23"/>
          <w:szCs w:val="23"/>
        </w:rPr>
      </w:pPr>
      <w:r w:rsidRPr="00F47790">
        <w:rPr>
          <w:rFonts w:ascii="Arial" w:hAnsi="Arial" w:cs="Arial"/>
          <w:b w:val="0"/>
          <w:bCs w:val="0"/>
          <w:sz w:val="23"/>
          <w:szCs w:val="23"/>
        </w:rPr>
        <w:t>Benefits and Drawbacks</w:t>
      </w:r>
      <w:r>
        <w:rPr>
          <w:rFonts w:ascii="Arial" w:hAnsi="Arial" w:cs="Arial"/>
          <w:b w:val="0"/>
          <w:bCs w:val="0"/>
          <w:sz w:val="23"/>
          <w:szCs w:val="23"/>
        </w:rPr>
        <w:t xml:space="preserve"> of recommendations</w:t>
      </w:r>
    </w:p>
    <w:p w14:paraId="781F5032" w14:textId="1FCFD25C" w:rsidR="00202372" w:rsidRDefault="00F47790" w:rsidP="00D35FA7">
      <w:pPr>
        <w:pStyle w:val="Heading1"/>
        <w:keepNext w:val="0"/>
        <w:widowControl w:val="0"/>
        <w:numPr>
          <w:ilvl w:val="0"/>
          <w:numId w:val="32"/>
        </w:numPr>
        <w:ind w:left="1080"/>
        <w:rPr>
          <w:rFonts w:ascii="Arial" w:hAnsi="Arial" w:cs="Arial"/>
          <w:b w:val="0"/>
          <w:bCs w:val="0"/>
          <w:sz w:val="23"/>
          <w:szCs w:val="23"/>
        </w:rPr>
      </w:pPr>
      <w:r>
        <w:rPr>
          <w:rFonts w:ascii="Arial" w:hAnsi="Arial" w:cs="Arial"/>
          <w:b w:val="0"/>
          <w:bCs w:val="0"/>
          <w:sz w:val="23"/>
          <w:szCs w:val="23"/>
        </w:rPr>
        <w:t xml:space="preserve">Appendix: </w:t>
      </w:r>
      <w:r w:rsidR="00202372">
        <w:rPr>
          <w:rFonts w:ascii="Arial" w:hAnsi="Arial" w:cs="Arial"/>
          <w:b w:val="0"/>
          <w:bCs w:val="0"/>
          <w:sz w:val="23"/>
          <w:szCs w:val="23"/>
        </w:rPr>
        <w:t xml:space="preserve">Draft </w:t>
      </w:r>
      <w:r w:rsidR="00202372" w:rsidRPr="00202372">
        <w:rPr>
          <w:rFonts w:ascii="Arial" w:hAnsi="Arial" w:cs="Arial"/>
          <w:b w:val="0"/>
          <w:bCs w:val="0"/>
          <w:sz w:val="23"/>
          <w:szCs w:val="23"/>
        </w:rPr>
        <w:t xml:space="preserve">IRB </w:t>
      </w:r>
      <w:r w:rsidR="00C62489">
        <w:rPr>
          <w:rFonts w:ascii="Arial" w:hAnsi="Arial" w:cs="Arial"/>
          <w:b w:val="0"/>
          <w:bCs w:val="0"/>
          <w:sz w:val="23"/>
          <w:szCs w:val="23"/>
        </w:rPr>
        <w:t xml:space="preserve">proposal </w:t>
      </w:r>
      <w:r w:rsidR="00202372" w:rsidRPr="00202372">
        <w:rPr>
          <w:rFonts w:ascii="Arial" w:hAnsi="Arial" w:cs="Arial"/>
          <w:b w:val="0"/>
          <w:bCs w:val="0"/>
          <w:sz w:val="23"/>
          <w:szCs w:val="23"/>
        </w:rPr>
        <w:t>documentation</w:t>
      </w:r>
      <w:r>
        <w:rPr>
          <w:rFonts w:ascii="Arial" w:hAnsi="Arial" w:cs="Arial"/>
          <w:b w:val="0"/>
          <w:bCs w:val="0"/>
          <w:sz w:val="23"/>
          <w:szCs w:val="23"/>
        </w:rPr>
        <w:t xml:space="preserve"> (15%)</w:t>
      </w:r>
    </w:p>
    <w:p w14:paraId="7D34C021" w14:textId="77777777" w:rsidR="00F47790" w:rsidRDefault="00F47790" w:rsidP="00F47790"/>
    <w:p w14:paraId="1BFD5B7A" w14:textId="07B818BA" w:rsidR="00F47790" w:rsidRDefault="00F47790" w:rsidP="00F47790">
      <w:pPr>
        <w:pStyle w:val="Heading1"/>
        <w:rPr>
          <w:rFonts w:ascii="Arial" w:hAnsi="Arial" w:cs="Arial"/>
          <w:b w:val="0"/>
          <w:bCs w:val="0"/>
          <w:sz w:val="23"/>
          <w:szCs w:val="23"/>
        </w:rPr>
      </w:pPr>
      <w:r>
        <w:rPr>
          <w:rFonts w:ascii="Arial" w:hAnsi="Arial" w:cs="Arial"/>
          <w:b w:val="0"/>
          <w:bCs w:val="0"/>
          <w:sz w:val="23"/>
          <w:szCs w:val="23"/>
        </w:rPr>
        <w:t xml:space="preserve">The proposal will be graded per the above, as well as on </w:t>
      </w:r>
      <w:r w:rsidRPr="00F47790">
        <w:rPr>
          <w:rFonts w:ascii="Arial" w:hAnsi="Arial" w:cs="Arial"/>
          <w:b w:val="0"/>
          <w:bCs w:val="0"/>
          <w:sz w:val="23"/>
          <w:szCs w:val="23"/>
        </w:rPr>
        <w:t>APA Format &amp; Overall Form (5%)</w:t>
      </w:r>
    </w:p>
    <w:p w14:paraId="6E5E98AD" w14:textId="77777777" w:rsidR="00F47790" w:rsidRDefault="00F47790" w:rsidP="00F47790">
      <w:pPr>
        <w:pStyle w:val="Heading1"/>
        <w:keepNext w:val="0"/>
        <w:widowControl w:val="0"/>
        <w:numPr>
          <w:ilvl w:val="1"/>
          <w:numId w:val="32"/>
        </w:numPr>
        <w:ind w:left="540"/>
        <w:rPr>
          <w:rFonts w:ascii="Arial" w:hAnsi="Arial" w:cs="Arial"/>
          <w:b w:val="0"/>
          <w:bCs w:val="0"/>
          <w:sz w:val="23"/>
          <w:szCs w:val="23"/>
        </w:rPr>
        <w:sectPr w:rsidR="00F47790" w:rsidSect="0047172F">
          <w:headerReference w:type="even" r:id="rId10"/>
          <w:footerReference w:type="even" r:id="rId11"/>
          <w:footerReference w:type="default" r:id="rId12"/>
          <w:type w:val="continuous"/>
          <w:pgSz w:w="12240" w:h="15840"/>
          <w:pgMar w:top="1152" w:right="1152" w:bottom="1152" w:left="1152" w:header="720" w:footer="720" w:gutter="0"/>
          <w:cols w:space="720"/>
          <w:docGrid w:linePitch="360"/>
        </w:sectPr>
      </w:pPr>
    </w:p>
    <w:p w14:paraId="257DFF70" w14:textId="77777777" w:rsidR="00F47790" w:rsidRPr="00F47790" w:rsidRDefault="00F47790" w:rsidP="00F47790">
      <w:pPr>
        <w:pStyle w:val="Heading1"/>
        <w:keepNext w:val="0"/>
        <w:widowControl w:val="0"/>
        <w:numPr>
          <w:ilvl w:val="1"/>
          <w:numId w:val="32"/>
        </w:numPr>
        <w:ind w:left="540"/>
        <w:rPr>
          <w:rFonts w:ascii="Arial" w:hAnsi="Arial" w:cs="Arial"/>
          <w:b w:val="0"/>
          <w:bCs w:val="0"/>
          <w:sz w:val="23"/>
          <w:szCs w:val="23"/>
        </w:rPr>
      </w:pPr>
      <w:r w:rsidRPr="00F47790">
        <w:rPr>
          <w:rFonts w:ascii="Arial" w:hAnsi="Arial" w:cs="Arial"/>
          <w:b w:val="0"/>
          <w:bCs w:val="0"/>
          <w:sz w:val="23"/>
          <w:szCs w:val="23"/>
        </w:rPr>
        <w:t>Correct tense; noun-verb agreement; noun-pronoun agreement</w:t>
      </w:r>
    </w:p>
    <w:p w14:paraId="6DBD3DF5" w14:textId="77777777" w:rsidR="00F47790" w:rsidRPr="00F47790" w:rsidRDefault="00F47790" w:rsidP="00F47790">
      <w:pPr>
        <w:pStyle w:val="Heading1"/>
        <w:keepNext w:val="0"/>
        <w:widowControl w:val="0"/>
        <w:numPr>
          <w:ilvl w:val="1"/>
          <w:numId w:val="32"/>
        </w:numPr>
        <w:ind w:left="540"/>
        <w:rPr>
          <w:rFonts w:ascii="Arial" w:hAnsi="Arial" w:cs="Arial"/>
          <w:b w:val="0"/>
          <w:bCs w:val="0"/>
          <w:sz w:val="23"/>
          <w:szCs w:val="23"/>
        </w:rPr>
      </w:pPr>
      <w:r w:rsidRPr="00F47790">
        <w:rPr>
          <w:rFonts w:ascii="Arial" w:hAnsi="Arial" w:cs="Arial"/>
          <w:b w:val="0"/>
          <w:bCs w:val="0"/>
          <w:sz w:val="23"/>
          <w:szCs w:val="23"/>
        </w:rPr>
        <w:t>Grammar/Spelling/Typing Errors</w:t>
      </w:r>
    </w:p>
    <w:p w14:paraId="0FFECAC8" w14:textId="77777777" w:rsidR="00F47790" w:rsidRPr="00F47790" w:rsidRDefault="00F47790" w:rsidP="00F47790">
      <w:pPr>
        <w:pStyle w:val="Heading1"/>
        <w:keepNext w:val="0"/>
        <w:widowControl w:val="0"/>
        <w:numPr>
          <w:ilvl w:val="1"/>
          <w:numId w:val="32"/>
        </w:numPr>
        <w:ind w:left="540"/>
        <w:rPr>
          <w:rFonts w:ascii="Arial" w:hAnsi="Arial" w:cs="Arial"/>
          <w:b w:val="0"/>
          <w:bCs w:val="0"/>
          <w:sz w:val="23"/>
          <w:szCs w:val="23"/>
        </w:rPr>
      </w:pPr>
      <w:r w:rsidRPr="00F47790">
        <w:rPr>
          <w:rFonts w:ascii="Arial" w:hAnsi="Arial" w:cs="Arial"/>
          <w:b w:val="0"/>
          <w:bCs w:val="0"/>
          <w:sz w:val="23"/>
          <w:szCs w:val="23"/>
        </w:rPr>
        <w:t>Punctuation</w:t>
      </w:r>
    </w:p>
    <w:p w14:paraId="3CB607FD" w14:textId="77777777" w:rsidR="00F47790" w:rsidRPr="00F47790" w:rsidRDefault="00F47790" w:rsidP="00F47790">
      <w:pPr>
        <w:pStyle w:val="Heading1"/>
        <w:keepNext w:val="0"/>
        <w:widowControl w:val="0"/>
        <w:numPr>
          <w:ilvl w:val="1"/>
          <w:numId w:val="32"/>
        </w:numPr>
        <w:ind w:left="540"/>
        <w:rPr>
          <w:rFonts w:ascii="Arial" w:hAnsi="Arial" w:cs="Arial"/>
          <w:b w:val="0"/>
          <w:bCs w:val="0"/>
          <w:sz w:val="23"/>
          <w:szCs w:val="23"/>
        </w:rPr>
      </w:pPr>
      <w:r w:rsidRPr="00F47790">
        <w:rPr>
          <w:rFonts w:ascii="Arial" w:hAnsi="Arial" w:cs="Arial"/>
          <w:b w:val="0"/>
          <w:bCs w:val="0"/>
          <w:sz w:val="23"/>
          <w:szCs w:val="23"/>
        </w:rPr>
        <w:t>Conciseness</w:t>
      </w:r>
    </w:p>
    <w:p w14:paraId="2E5D4AA1" w14:textId="77777777" w:rsidR="00F47790" w:rsidRPr="00F47790" w:rsidRDefault="00F47790" w:rsidP="00F47790">
      <w:pPr>
        <w:pStyle w:val="Heading1"/>
        <w:keepNext w:val="0"/>
        <w:widowControl w:val="0"/>
        <w:numPr>
          <w:ilvl w:val="1"/>
          <w:numId w:val="32"/>
        </w:numPr>
        <w:ind w:left="540"/>
        <w:rPr>
          <w:rFonts w:ascii="Arial" w:hAnsi="Arial" w:cs="Arial"/>
          <w:b w:val="0"/>
          <w:bCs w:val="0"/>
          <w:sz w:val="23"/>
          <w:szCs w:val="23"/>
        </w:rPr>
      </w:pPr>
      <w:r w:rsidRPr="00F47790">
        <w:rPr>
          <w:rFonts w:ascii="Arial" w:hAnsi="Arial" w:cs="Arial"/>
          <w:b w:val="0"/>
          <w:bCs w:val="0"/>
          <w:sz w:val="23"/>
          <w:szCs w:val="23"/>
        </w:rPr>
        <w:t>Cleanliness</w:t>
      </w:r>
    </w:p>
    <w:p w14:paraId="4C04D489" w14:textId="77777777" w:rsidR="00F47790" w:rsidRPr="00F47790" w:rsidRDefault="00F47790" w:rsidP="00F47790">
      <w:pPr>
        <w:pStyle w:val="Heading1"/>
        <w:keepNext w:val="0"/>
        <w:widowControl w:val="0"/>
        <w:numPr>
          <w:ilvl w:val="1"/>
          <w:numId w:val="32"/>
        </w:numPr>
        <w:ind w:left="540"/>
        <w:rPr>
          <w:rFonts w:ascii="Arial" w:hAnsi="Arial" w:cs="Arial"/>
          <w:b w:val="0"/>
          <w:bCs w:val="0"/>
          <w:sz w:val="23"/>
          <w:szCs w:val="23"/>
        </w:rPr>
      </w:pPr>
      <w:r w:rsidRPr="00F47790">
        <w:rPr>
          <w:rFonts w:ascii="Arial" w:hAnsi="Arial" w:cs="Arial"/>
          <w:b w:val="0"/>
          <w:bCs w:val="0"/>
          <w:sz w:val="23"/>
          <w:szCs w:val="23"/>
        </w:rPr>
        <w:t>Quotations (correctly used in paper)</w:t>
      </w:r>
    </w:p>
    <w:p w14:paraId="705A61A2" w14:textId="77777777" w:rsidR="00F47790" w:rsidRPr="00F47790" w:rsidRDefault="00F47790" w:rsidP="00F47790">
      <w:pPr>
        <w:pStyle w:val="Heading1"/>
        <w:keepNext w:val="0"/>
        <w:widowControl w:val="0"/>
        <w:numPr>
          <w:ilvl w:val="1"/>
          <w:numId w:val="32"/>
        </w:numPr>
        <w:ind w:left="540"/>
        <w:rPr>
          <w:rFonts w:ascii="Arial" w:hAnsi="Arial" w:cs="Arial"/>
          <w:b w:val="0"/>
          <w:bCs w:val="0"/>
          <w:sz w:val="23"/>
          <w:szCs w:val="23"/>
        </w:rPr>
      </w:pPr>
      <w:r w:rsidRPr="00F47790">
        <w:rPr>
          <w:rFonts w:ascii="Arial" w:hAnsi="Arial" w:cs="Arial"/>
          <w:b w:val="0"/>
          <w:bCs w:val="0"/>
          <w:sz w:val="23"/>
          <w:szCs w:val="23"/>
        </w:rPr>
        <w:t>Header/subheader format</w:t>
      </w:r>
    </w:p>
    <w:p w14:paraId="1E219DE2" w14:textId="77777777" w:rsidR="00F47790" w:rsidRPr="00F47790" w:rsidRDefault="00F47790" w:rsidP="00F47790">
      <w:pPr>
        <w:pStyle w:val="Heading1"/>
        <w:keepNext w:val="0"/>
        <w:widowControl w:val="0"/>
        <w:numPr>
          <w:ilvl w:val="1"/>
          <w:numId w:val="32"/>
        </w:numPr>
        <w:ind w:left="540"/>
        <w:rPr>
          <w:rFonts w:ascii="Arial" w:hAnsi="Arial" w:cs="Arial"/>
          <w:b w:val="0"/>
          <w:bCs w:val="0"/>
          <w:sz w:val="23"/>
          <w:szCs w:val="23"/>
        </w:rPr>
      </w:pPr>
      <w:r w:rsidRPr="00F47790">
        <w:rPr>
          <w:rFonts w:ascii="Arial" w:hAnsi="Arial" w:cs="Arial"/>
          <w:b w:val="0"/>
          <w:bCs w:val="0"/>
          <w:sz w:val="23"/>
          <w:szCs w:val="23"/>
        </w:rPr>
        <w:t>Page numbers &amp; running head</w:t>
      </w:r>
    </w:p>
    <w:p w14:paraId="3E14117E" w14:textId="77777777" w:rsidR="00F47790" w:rsidRDefault="00F47790" w:rsidP="00F47790">
      <w:pPr>
        <w:pStyle w:val="Heading1"/>
        <w:keepNext w:val="0"/>
        <w:widowControl w:val="0"/>
        <w:numPr>
          <w:ilvl w:val="1"/>
          <w:numId w:val="32"/>
        </w:numPr>
        <w:ind w:left="540"/>
        <w:rPr>
          <w:rFonts w:ascii="Arial" w:hAnsi="Arial" w:cs="Arial"/>
          <w:b w:val="0"/>
          <w:bCs w:val="0"/>
          <w:sz w:val="22"/>
          <w:szCs w:val="22"/>
        </w:rPr>
        <w:sectPr w:rsidR="00F47790" w:rsidSect="00F47790">
          <w:type w:val="continuous"/>
          <w:pgSz w:w="12240" w:h="15840"/>
          <w:pgMar w:top="1152" w:right="1152" w:bottom="1152" w:left="1152" w:header="720" w:footer="720" w:gutter="0"/>
          <w:cols w:num="2" w:space="720"/>
          <w:docGrid w:linePitch="360"/>
        </w:sectPr>
      </w:pPr>
      <w:r w:rsidRPr="00F47790">
        <w:rPr>
          <w:rFonts w:ascii="Arial" w:hAnsi="Arial" w:cs="Arial"/>
          <w:b w:val="0"/>
          <w:bCs w:val="0"/>
          <w:sz w:val="23"/>
          <w:szCs w:val="23"/>
        </w:rPr>
        <w:t>1-inch margins all around, 12-point Font, Times New Roman, Double Spacing</w:t>
      </w:r>
      <w:r w:rsidRPr="00F47790">
        <w:rPr>
          <w:rFonts w:ascii="Arial" w:hAnsi="Arial" w:cs="Arial"/>
          <w:sz w:val="22"/>
          <w:szCs w:val="22"/>
        </w:rPr>
        <w:t xml:space="preserve"> (EVERYTHING)</w:t>
      </w:r>
      <w:r w:rsidRPr="00F47790">
        <w:rPr>
          <w:rFonts w:ascii="Arial" w:hAnsi="Arial" w:cs="Arial"/>
          <w:b w:val="0"/>
          <w:bCs w:val="0"/>
          <w:sz w:val="22"/>
          <w:szCs w:val="22"/>
        </w:rPr>
        <w:t>, Left Justify (except title page, headers, and page numbers)</w:t>
      </w:r>
    </w:p>
    <w:p w14:paraId="109E93ED" w14:textId="77777777" w:rsidR="00202372" w:rsidRPr="00025B3A" w:rsidRDefault="00202372" w:rsidP="00025B3A">
      <w:pPr>
        <w:rPr>
          <w:sz w:val="20"/>
          <w:szCs w:val="20"/>
        </w:rPr>
      </w:pPr>
    </w:p>
    <w:p w14:paraId="36C912B9" w14:textId="513CBE95" w:rsidR="009B56E9" w:rsidRPr="007263E2" w:rsidRDefault="00527D48" w:rsidP="00527D48">
      <w:pPr>
        <w:pStyle w:val="Heading1"/>
        <w:numPr>
          <w:ilvl w:val="0"/>
          <w:numId w:val="20"/>
        </w:numPr>
        <w:ind w:left="360"/>
        <w:rPr>
          <w:rFonts w:ascii="Arial" w:hAnsi="Arial" w:cs="Arial"/>
          <w:b w:val="0"/>
          <w:bCs w:val="0"/>
          <w:sz w:val="23"/>
          <w:szCs w:val="23"/>
        </w:rPr>
      </w:pPr>
      <w:r w:rsidRPr="007263E2">
        <w:rPr>
          <w:rFonts w:ascii="Arial" w:hAnsi="Arial" w:cs="Arial"/>
          <w:i/>
          <w:iCs/>
          <w:sz w:val="23"/>
          <w:szCs w:val="23"/>
        </w:rPr>
        <w:t>Annotated Bibliography &amp; References</w:t>
      </w:r>
      <w:r w:rsidRPr="007263E2">
        <w:rPr>
          <w:rFonts w:ascii="Arial" w:hAnsi="Arial" w:cs="Arial"/>
          <w:b w:val="0"/>
          <w:bCs w:val="0"/>
          <w:sz w:val="23"/>
          <w:szCs w:val="23"/>
        </w:rPr>
        <w:t xml:space="preserve">: </w:t>
      </w:r>
      <w:r w:rsidRPr="00014BC9">
        <w:rPr>
          <w:rFonts w:ascii="Arial" w:hAnsi="Arial" w:cs="Arial"/>
          <w:b w:val="0"/>
          <w:bCs w:val="0"/>
          <w:color w:val="C00000"/>
          <w:sz w:val="23"/>
          <w:szCs w:val="23"/>
        </w:rPr>
        <w:t>Each student</w:t>
      </w:r>
      <w:r w:rsidRPr="007263E2">
        <w:rPr>
          <w:rFonts w:ascii="Arial" w:hAnsi="Arial" w:cs="Arial"/>
          <w:b w:val="0"/>
          <w:bCs w:val="0"/>
          <w:sz w:val="23"/>
          <w:szCs w:val="23"/>
        </w:rPr>
        <w:t xml:space="preserve"> will </w:t>
      </w:r>
      <w:r w:rsidR="00014BC9">
        <w:rPr>
          <w:rFonts w:ascii="Arial" w:hAnsi="Arial" w:cs="Arial"/>
          <w:b w:val="0"/>
          <w:bCs w:val="0"/>
          <w:sz w:val="23"/>
          <w:szCs w:val="23"/>
        </w:rPr>
        <w:t>turn in:</w:t>
      </w:r>
      <w:r w:rsidRPr="007263E2">
        <w:rPr>
          <w:rFonts w:ascii="Arial" w:hAnsi="Arial" w:cs="Arial"/>
          <w:b w:val="0"/>
          <w:bCs w:val="0"/>
          <w:sz w:val="23"/>
          <w:szCs w:val="23"/>
        </w:rPr>
        <w:t xml:space="preserve"> </w:t>
      </w:r>
    </w:p>
    <w:p w14:paraId="7CB2114B" w14:textId="115F281E" w:rsidR="009B56E9" w:rsidRDefault="004819AC" w:rsidP="009B56E9">
      <w:pPr>
        <w:pStyle w:val="Heading1"/>
        <w:numPr>
          <w:ilvl w:val="0"/>
          <w:numId w:val="20"/>
        </w:numPr>
        <w:rPr>
          <w:rFonts w:ascii="Arial" w:hAnsi="Arial" w:cs="Arial"/>
          <w:b w:val="0"/>
          <w:bCs w:val="0"/>
          <w:sz w:val="23"/>
          <w:szCs w:val="23"/>
        </w:rPr>
      </w:pPr>
      <w:r>
        <w:rPr>
          <w:rFonts w:ascii="Arial" w:hAnsi="Arial" w:cs="Arial"/>
          <w:b w:val="0"/>
          <w:bCs w:val="0"/>
          <w:sz w:val="23"/>
          <w:szCs w:val="23"/>
        </w:rPr>
        <w:t>Three</w:t>
      </w:r>
      <w:r w:rsidR="00527D48">
        <w:rPr>
          <w:rFonts w:ascii="Arial" w:hAnsi="Arial" w:cs="Arial"/>
          <w:b w:val="0"/>
          <w:bCs w:val="0"/>
          <w:sz w:val="23"/>
          <w:szCs w:val="23"/>
        </w:rPr>
        <w:t xml:space="preserve"> (</w:t>
      </w:r>
      <w:r>
        <w:rPr>
          <w:rFonts w:ascii="Arial" w:hAnsi="Arial" w:cs="Arial"/>
          <w:b w:val="0"/>
          <w:bCs w:val="0"/>
          <w:sz w:val="23"/>
          <w:szCs w:val="23"/>
        </w:rPr>
        <w:t>3</w:t>
      </w:r>
      <w:r w:rsidR="00527D48">
        <w:rPr>
          <w:rFonts w:ascii="Arial" w:hAnsi="Arial" w:cs="Arial"/>
          <w:b w:val="0"/>
          <w:bCs w:val="0"/>
          <w:sz w:val="23"/>
          <w:szCs w:val="23"/>
        </w:rPr>
        <w:t xml:space="preserve">) </w:t>
      </w:r>
      <w:r w:rsidR="00E55901" w:rsidRPr="00E55901">
        <w:rPr>
          <w:rFonts w:ascii="Arial" w:hAnsi="Arial" w:cs="Arial"/>
          <w:b w:val="0"/>
          <w:bCs w:val="0"/>
          <w:sz w:val="23"/>
          <w:szCs w:val="23"/>
          <w:u w:val="single"/>
        </w:rPr>
        <w:t xml:space="preserve">detailed </w:t>
      </w:r>
      <w:r w:rsidR="00527D48" w:rsidRPr="00E55901">
        <w:rPr>
          <w:rFonts w:ascii="Arial" w:hAnsi="Arial" w:cs="Arial"/>
          <w:b w:val="0"/>
          <w:bCs w:val="0"/>
          <w:sz w:val="23"/>
          <w:szCs w:val="23"/>
          <w:u w:val="single"/>
        </w:rPr>
        <w:t>a</w:t>
      </w:r>
      <w:r w:rsidR="00527D48" w:rsidRPr="009B56E9">
        <w:rPr>
          <w:rFonts w:ascii="Arial" w:hAnsi="Arial" w:cs="Arial"/>
          <w:b w:val="0"/>
          <w:bCs w:val="0"/>
          <w:sz w:val="23"/>
          <w:szCs w:val="23"/>
          <w:u w:val="single"/>
        </w:rPr>
        <w:t>nnotated bibliographies</w:t>
      </w:r>
      <w:r w:rsidR="00527D48">
        <w:rPr>
          <w:rFonts w:ascii="Arial" w:hAnsi="Arial" w:cs="Arial"/>
          <w:b w:val="0"/>
          <w:bCs w:val="0"/>
          <w:sz w:val="23"/>
          <w:szCs w:val="23"/>
        </w:rPr>
        <w:t xml:space="preserve"> of </w:t>
      </w:r>
      <w:r w:rsidR="00527D48" w:rsidRPr="006F0DF5">
        <w:rPr>
          <w:rFonts w:ascii="Arial" w:hAnsi="Arial" w:cs="Arial"/>
          <w:sz w:val="23"/>
          <w:szCs w:val="23"/>
        </w:rPr>
        <w:t>empirical</w:t>
      </w:r>
      <w:r w:rsidR="00527D48">
        <w:rPr>
          <w:rFonts w:ascii="Arial" w:hAnsi="Arial" w:cs="Arial"/>
          <w:b w:val="0"/>
          <w:bCs w:val="0"/>
          <w:sz w:val="23"/>
          <w:szCs w:val="23"/>
        </w:rPr>
        <w:t xml:space="preserve"> articles </w:t>
      </w:r>
      <w:r w:rsidRPr="004819AC">
        <w:rPr>
          <w:rFonts w:ascii="Arial" w:hAnsi="Arial" w:cs="Arial"/>
          <w:sz w:val="23"/>
          <w:szCs w:val="23"/>
        </w:rPr>
        <w:t>published after 2021</w:t>
      </w:r>
      <w:r>
        <w:rPr>
          <w:rFonts w:ascii="Arial" w:hAnsi="Arial" w:cs="Arial"/>
          <w:b w:val="0"/>
          <w:bCs w:val="0"/>
          <w:sz w:val="23"/>
          <w:szCs w:val="23"/>
        </w:rPr>
        <w:t xml:space="preserve"> </w:t>
      </w:r>
      <w:r w:rsidR="00527D48">
        <w:rPr>
          <w:rFonts w:ascii="Arial" w:hAnsi="Arial" w:cs="Arial"/>
          <w:b w:val="0"/>
          <w:bCs w:val="0"/>
          <w:sz w:val="23"/>
          <w:szCs w:val="23"/>
        </w:rPr>
        <w:t xml:space="preserve">that may be used and integrated into the literature review </w:t>
      </w:r>
      <w:r>
        <w:rPr>
          <w:rFonts w:ascii="Arial" w:hAnsi="Arial" w:cs="Arial"/>
          <w:b w:val="0"/>
          <w:bCs w:val="0"/>
          <w:sz w:val="23"/>
          <w:szCs w:val="23"/>
        </w:rPr>
        <w:t>portion of the client report</w:t>
      </w:r>
      <w:r w:rsidR="00527D48">
        <w:rPr>
          <w:rFonts w:ascii="Arial" w:hAnsi="Arial" w:cs="Arial"/>
          <w:b w:val="0"/>
          <w:bCs w:val="0"/>
          <w:sz w:val="23"/>
          <w:szCs w:val="23"/>
        </w:rPr>
        <w:t xml:space="preserve">. </w:t>
      </w:r>
      <w:r w:rsidR="00014BC9">
        <w:rPr>
          <w:rFonts w:ascii="Arial" w:hAnsi="Arial" w:cs="Arial"/>
          <w:b w:val="0"/>
          <w:bCs w:val="0"/>
          <w:sz w:val="23"/>
          <w:szCs w:val="23"/>
        </w:rPr>
        <w:t xml:space="preserve">These articles would be in addition to whatever the client provides. </w:t>
      </w:r>
      <w:r w:rsidR="00527D48" w:rsidRPr="00A72893">
        <w:rPr>
          <w:rFonts w:ascii="Arial" w:hAnsi="Arial" w:cs="Arial"/>
          <w:b w:val="0"/>
          <w:bCs w:val="0"/>
          <w:sz w:val="23"/>
          <w:szCs w:val="23"/>
          <w:highlight w:val="yellow"/>
        </w:rPr>
        <w:t xml:space="preserve">Please see </w:t>
      </w:r>
      <w:r w:rsidR="00E55901">
        <w:rPr>
          <w:rFonts w:ascii="Arial" w:hAnsi="Arial" w:cs="Arial"/>
          <w:b w:val="0"/>
          <w:bCs w:val="0"/>
          <w:sz w:val="23"/>
          <w:szCs w:val="23"/>
          <w:highlight w:val="yellow"/>
        </w:rPr>
        <w:t xml:space="preserve">“How to read an article” on </w:t>
      </w:r>
      <w:r w:rsidR="00A72893" w:rsidRPr="00A72893">
        <w:rPr>
          <w:rFonts w:ascii="Arial" w:hAnsi="Arial" w:cs="Arial"/>
          <w:b w:val="0"/>
          <w:bCs w:val="0"/>
          <w:sz w:val="23"/>
          <w:szCs w:val="23"/>
          <w:highlight w:val="yellow"/>
        </w:rPr>
        <w:t>Canvas</w:t>
      </w:r>
      <w:r w:rsidR="00527D48" w:rsidRPr="00A72893">
        <w:rPr>
          <w:rFonts w:ascii="Arial" w:hAnsi="Arial" w:cs="Arial"/>
          <w:b w:val="0"/>
          <w:bCs w:val="0"/>
          <w:sz w:val="23"/>
          <w:szCs w:val="23"/>
          <w:highlight w:val="yellow"/>
        </w:rPr>
        <w:t xml:space="preserve"> Announcement for guidance.</w:t>
      </w:r>
      <w:r w:rsidR="00527D48">
        <w:rPr>
          <w:rFonts w:ascii="Arial" w:hAnsi="Arial" w:cs="Arial"/>
          <w:b w:val="0"/>
          <w:bCs w:val="0"/>
          <w:sz w:val="23"/>
          <w:szCs w:val="23"/>
        </w:rPr>
        <w:t xml:space="preserve"> </w:t>
      </w:r>
      <w:r w:rsidR="00E55901">
        <w:rPr>
          <w:rFonts w:ascii="Arial" w:hAnsi="Arial" w:cs="Arial"/>
          <w:b w:val="0"/>
          <w:bCs w:val="0"/>
          <w:sz w:val="23"/>
          <w:szCs w:val="23"/>
        </w:rPr>
        <w:t xml:space="preserve">For each article provide the name(s) of the authors and year. </w:t>
      </w:r>
    </w:p>
    <w:p w14:paraId="69127DBD" w14:textId="42205C17" w:rsidR="00AC5BBD" w:rsidRDefault="00AC5BBD" w:rsidP="00AC5BBD">
      <w:pPr>
        <w:pStyle w:val="ListParagraph"/>
        <w:numPr>
          <w:ilvl w:val="0"/>
          <w:numId w:val="20"/>
        </w:numPr>
        <w:tabs>
          <w:tab w:val="left" w:pos="360"/>
        </w:tabs>
        <w:rPr>
          <w:rFonts w:ascii="Arial" w:hAnsi="Arial" w:cs="Arial"/>
          <w:sz w:val="23"/>
          <w:szCs w:val="23"/>
        </w:rPr>
      </w:pPr>
      <w:r w:rsidRPr="00A54965">
        <w:rPr>
          <w:rFonts w:ascii="Arial" w:hAnsi="Arial" w:cs="Arial"/>
          <w:sz w:val="23"/>
          <w:szCs w:val="23"/>
          <w:u w:val="single"/>
        </w:rPr>
        <w:t>APA-style reference page</w:t>
      </w:r>
      <w:r w:rsidRPr="00A54965">
        <w:rPr>
          <w:rFonts w:ascii="Arial" w:hAnsi="Arial" w:cs="Arial"/>
          <w:sz w:val="23"/>
          <w:szCs w:val="23"/>
        </w:rPr>
        <w:t xml:space="preserve"> of </w:t>
      </w:r>
      <w:r>
        <w:rPr>
          <w:rFonts w:ascii="Arial" w:hAnsi="Arial" w:cs="Arial"/>
          <w:sz w:val="23"/>
          <w:szCs w:val="23"/>
        </w:rPr>
        <w:t>the</w:t>
      </w:r>
      <w:r w:rsidR="00E55901">
        <w:rPr>
          <w:rFonts w:ascii="Arial" w:hAnsi="Arial" w:cs="Arial"/>
          <w:sz w:val="23"/>
          <w:szCs w:val="23"/>
        </w:rPr>
        <w:t xml:space="preserve"> same </w:t>
      </w:r>
      <w:r w:rsidR="004819AC">
        <w:rPr>
          <w:rFonts w:ascii="Arial" w:hAnsi="Arial" w:cs="Arial"/>
          <w:sz w:val="23"/>
          <w:szCs w:val="23"/>
          <w:u w:val="single"/>
        </w:rPr>
        <w:t>3</w:t>
      </w:r>
      <w:r w:rsidRPr="00A54965">
        <w:rPr>
          <w:rFonts w:ascii="Arial" w:hAnsi="Arial" w:cs="Arial"/>
          <w:sz w:val="23"/>
          <w:szCs w:val="23"/>
          <w:u w:val="single"/>
        </w:rPr>
        <w:t xml:space="preserve"> </w:t>
      </w:r>
      <w:r w:rsidRPr="006F0DF5">
        <w:rPr>
          <w:rFonts w:ascii="Arial" w:hAnsi="Arial" w:cs="Arial"/>
          <w:b/>
          <w:bCs/>
          <w:sz w:val="23"/>
          <w:szCs w:val="23"/>
          <w:u w:val="single"/>
        </w:rPr>
        <w:t>empirical</w:t>
      </w:r>
      <w:r w:rsidRPr="00A54965">
        <w:rPr>
          <w:rFonts w:ascii="Arial" w:hAnsi="Arial" w:cs="Arial"/>
          <w:sz w:val="23"/>
          <w:szCs w:val="23"/>
          <w:u w:val="single"/>
        </w:rPr>
        <w:t xml:space="preserve"> articles</w:t>
      </w:r>
      <w:r w:rsidRPr="00A54965">
        <w:rPr>
          <w:rFonts w:ascii="Arial" w:hAnsi="Arial" w:cs="Arial"/>
          <w:sz w:val="23"/>
          <w:szCs w:val="23"/>
        </w:rPr>
        <w:t xml:space="preserve"> (be sure references conform to requirements of paper noted above)</w:t>
      </w:r>
      <w:r>
        <w:rPr>
          <w:rFonts w:ascii="Arial" w:hAnsi="Arial" w:cs="Arial"/>
          <w:sz w:val="23"/>
          <w:szCs w:val="23"/>
        </w:rPr>
        <w:t>.</w:t>
      </w:r>
    </w:p>
    <w:p w14:paraId="056EA4CA" w14:textId="7D39086A" w:rsidR="00AC5BBD" w:rsidRDefault="006F0DF5" w:rsidP="00AC5BBD">
      <w:pPr>
        <w:pStyle w:val="ListParagraph"/>
        <w:numPr>
          <w:ilvl w:val="0"/>
          <w:numId w:val="20"/>
        </w:numPr>
        <w:tabs>
          <w:tab w:val="left" w:pos="360"/>
        </w:tabs>
        <w:rPr>
          <w:rFonts w:ascii="Arial" w:hAnsi="Arial" w:cs="Arial"/>
          <w:sz w:val="23"/>
          <w:szCs w:val="23"/>
        </w:rPr>
      </w:pPr>
      <w:r>
        <w:rPr>
          <w:rFonts w:ascii="Arial" w:hAnsi="Arial" w:cs="Arial"/>
          <w:sz w:val="23"/>
          <w:szCs w:val="23"/>
          <w:u w:val="single"/>
        </w:rPr>
        <w:t xml:space="preserve">PDF of </w:t>
      </w:r>
      <w:r w:rsidR="00AC5BBD" w:rsidRPr="00A54965">
        <w:rPr>
          <w:rFonts w:ascii="Arial" w:hAnsi="Arial" w:cs="Arial"/>
          <w:sz w:val="23"/>
          <w:szCs w:val="23"/>
          <w:u w:val="single"/>
        </w:rPr>
        <w:t>1</w:t>
      </w:r>
      <w:r w:rsidR="00AC5BBD" w:rsidRPr="00A54965">
        <w:rPr>
          <w:rFonts w:ascii="Arial" w:hAnsi="Arial" w:cs="Arial"/>
          <w:sz w:val="23"/>
          <w:szCs w:val="23"/>
          <w:u w:val="single"/>
          <w:vertAlign w:val="superscript"/>
        </w:rPr>
        <w:t>st</w:t>
      </w:r>
      <w:r w:rsidR="00AC5BBD" w:rsidRPr="00A54965">
        <w:rPr>
          <w:rFonts w:ascii="Arial" w:hAnsi="Arial" w:cs="Arial"/>
          <w:sz w:val="23"/>
          <w:szCs w:val="23"/>
          <w:u w:val="single"/>
        </w:rPr>
        <w:t xml:space="preserve"> page </w:t>
      </w:r>
      <w:r w:rsidR="00AC5BBD">
        <w:rPr>
          <w:rFonts w:ascii="Arial" w:hAnsi="Arial" w:cs="Arial"/>
          <w:sz w:val="23"/>
          <w:szCs w:val="23"/>
          <w:u w:val="single"/>
        </w:rPr>
        <w:t xml:space="preserve">(or 2 pages) of </w:t>
      </w:r>
      <w:r>
        <w:rPr>
          <w:rFonts w:ascii="Arial" w:hAnsi="Arial" w:cs="Arial"/>
          <w:sz w:val="23"/>
          <w:szCs w:val="23"/>
          <w:u w:val="single"/>
        </w:rPr>
        <w:t xml:space="preserve">actual </w:t>
      </w:r>
      <w:r w:rsidR="00AC5BBD">
        <w:rPr>
          <w:rFonts w:ascii="Arial" w:hAnsi="Arial" w:cs="Arial"/>
          <w:sz w:val="23"/>
          <w:szCs w:val="23"/>
          <w:u w:val="single"/>
        </w:rPr>
        <w:t>article containing the title and</w:t>
      </w:r>
      <w:r w:rsidR="00AC5BBD" w:rsidRPr="00A54965">
        <w:rPr>
          <w:rFonts w:ascii="Arial" w:hAnsi="Arial" w:cs="Arial"/>
          <w:sz w:val="23"/>
          <w:szCs w:val="23"/>
          <w:u w:val="single"/>
        </w:rPr>
        <w:t xml:space="preserve"> abstract</w:t>
      </w:r>
      <w:r w:rsidR="00AC5BBD">
        <w:rPr>
          <w:rFonts w:ascii="Arial" w:hAnsi="Arial" w:cs="Arial"/>
          <w:sz w:val="23"/>
          <w:szCs w:val="23"/>
        </w:rPr>
        <w:t xml:space="preserve">. </w:t>
      </w:r>
      <w:r w:rsidR="00AC5BBD" w:rsidRPr="00A54965">
        <w:rPr>
          <w:rFonts w:ascii="Arial" w:hAnsi="Arial" w:cs="Arial"/>
          <w:sz w:val="23"/>
          <w:szCs w:val="23"/>
        </w:rPr>
        <w:t xml:space="preserve">Please organize first pages alphabetically to follow your reference page. </w:t>
      </w:r>
      <w:r w:rsidR="00AC5BBD" w:rsidRPr="00A54965">
        <w:rPr>
          <w:rFonts w:ascii="Arial" w:hAnsi="Arial" w:cs="Arial"/>
          <w:b/>
          <w:bCs/>
          <w:i/>
          <w:iCs/>
          <w:sz w:val="23"/>
          <w:szCs w:val="23"/>
        </w:rPr>
        <w:t xml:space="preserve">Reference pages that are accurate will earn 2 extra credit </w:t>
      </w:r>
      <w:r w:rsidR="00787F33">
        <w:rPr>
          <w:rFonts w:ascii="Arial" w:hAnsi="Arial" w:cs="Arial"/>
          <w:b/>
          <w:bCs/>
          <w:i/>
          <w:iCs/>
          <w:sz w:val="23"/>
          <w:szCs w:val="23"/>
        </w:rPr>
        <w:t xml:space="preserve">percentage </w:t>
      </w:r>
      <w:r w:rsidR="00AC5BBD" w:rsidRPr="00A54965">
        <w:rPr>
          <w:rFonts w:ascii="Arial" w:hAnsi="Arial" w:cs="Arial"/>
          <w:b/>
          <w:bCs/>
          <w:i/>
          <w:iCs/>
          <w:sz w:val="23"/>
          <w:szCs w:val="23"/>
        </w:rPr>
        <w:t>points</w:t>
      </w:r>
      <w:r w:rsidR="00AC5BBD" w:rsidRPr="00A54965">
        <w:rPr>
          <w:rFonts w:ascii="Arial" w:hAnsi="Arial" w:cs="Arial"/>
          <w:sz w:val="23"/>
          <w:szCs w:val="23"/>
        </w:rPr>
        <w:t xml:space="preserve"> to</w:t>
      </w:r>
      <w:r w:rsidR="00787F33">
        <w:rPr>
          <w:rFonts w:ascii="Arial" w:hAnsi="Arial" w:cs="Arial"/>
          <w:sz w:val="23"/>
          <w:szCs w:val="23"/>
        </w:rPr>
        <w:t>ward</w:t>
      </w:r>
      <w:r w:rsidR="00AC5BBD" w:rsidRPr="00A54965">
        <w:rPr>
          <w:rFonts w:ascii="Arial" w:hAnsi="Arial" w:cs="Arial"/>
          <w:sz w:val="23"/>
          <w:szCs w:val="23"/>
        </w:rPr>
        <w:t xml:space="preserve"> your</w:t>
      </w:r>
      <w:r w:rsidR="00787F33">
        <w:rPr>
          <w:rFonts w:ascii="Arial" w:hAnsi="Arial" w:cs="Arial"/>
          <w:sz w:val="23"/>
          <w:szCs w:val="23"/>
        </w:rPr>
        <w:t xml:space="preserve"> individual</w:t>
      </w:r>
      <w:r w:rsidR="00AC5BBD" w:rsidRPr="00A54965">
        <w:rPr>
          <w:rFonts w:ascii="Arial" w:hAnsi="Arial" w:cs="Arial"/>
          <w:sz w:val="23"/>
          <w:szCs w:val="23"/>
        </w:rPr>
        <w:t xml:space="preserve"> </w:t>
      </w:r>
      <w:r w:rsidR="002A15AC">
        <w:rPr>
          <w:rFonts w:ascii="Arial" w:hAnsi="Arial" w:cs="Arial"/>
          <w:sz w:val="23"/>
          <w:szCs w:val="23"/>
        </w:rPr>
        <w:t xml:space="preserve">grade of your team’s </w:t>
      </w:r>
      <w:r w:rsidR="00787F33">
        <w:rPr>
          <w:rFonts w:ascii="Arial" w:hAnsi="Arial" w:cs="Arial"/>
          <w:sz w:val="23"/>
          <w:szCs w:val="23"/>
        </w:rPr>
        <w:t>final client report</w:t>
      </w:r>
      <w:r w:rsidR="00AC5BBD" w:rsidRPr="00A54965">
        <w:rPr>
          <w:rFonts w:ascii="Arial" w:hAnsi="Arial" w:cs="Arial"/>
          <w:sz w:val="23"/>
          <w:szCs w:val="23"/>
        </w:rPr>
        <w:t xml:space="preserve">. </w:t>
      </w:r>
    </w:p>
    <w:p w14:paraId="00B486CB" w14:textId="77777777" w:rsidR="00AC5BBD" w:rsidRDefault="00AC5BBD" w:rsidP="00AC5BBD">
      <w:pPr>
        <w:pStyle w:val="ListParagraph"/>
        <w:numPr>
          <w:ilvl w:val="1"/>
          <w:numId w:val="20"/>
        </w:numPr>
        <w:tabs>
          <w:tab w:val="left" w:pos="360"/>
        </w:tabs>
        <w:ind w:left="1080"/>
        <w:rPr>
          <w:rFonts w:ascii="Arial" w:hAnsi="Arial" w:cs="Arial"/>
          <w:sz w:val="23"/>
          <w:szCs w:val="23"/>
        </w:rPr>
      </w:pPr>
      <w:r w:rsidRPr="00A54965">
        <w:rPr>
          <w:rFonts w:ascii="Arial" w:hAnsi="Arial" w:cs="Arial"/>
          <w:sz w:val="23"/>
          <w:szCs w:val="23"/>
        </w:rPr>
        <w:t xml:space="preserve">Upload two separate documents: </w:t>
      </w:r>
    </w:p>
    <w:p w14:paraId="28A3D012" w14:textId="6BBE4717" w:rsidR="00AC5BBD" w:rsidRDefault="00AC5BBD" w:rsidP="00AC5BBD">
      <w:pPr>
        <w:pStyle w:val="ListParagraph"/>
        <w:numPr>
          <w:ilvl w:val="2"/>
          <w:numId w:val="20"/>
        </w:numPr>
        <w:tabs>
          <w:tab w:val="left" w:pos="360"/>
        </w:tabs>
        <w:ind w:left="1440"/>
        <w:rPr>
          <w:rFonts w:ascii="Arial" w:hAnsi="Arial" w:cs="Arial"/>
          <w:sz w:val="23"/>
          <w:szCs w:val="23"/>
        </w:rPr>
      </w:pPr>
      <w:r w:rsidRPr="00A54965">
        <w:rPr>
          <w:rFonts w:ascii="Arial" w:hAnsi="Arial" w:cs="Arial"/>
          <w:sz w:val="23"/>
          <w:szCs w:val="23"/>
        </w:rPr>
        <w:t>1) Reference</w:t>
      </w:r>
      <w:r>
        <w:rPr>
          <w:rFonts w:ascii="Arial" w:hAnsi="Arial" w:cs="Arial"/>
          <w:sz w:val="23"/>
          <w:szCs w:val="23"/>
        </w:rPr>
        <w:t xml:space="preserve"> page + annotated bibliographies (</w:t>
      </w:r>
      <w:r w:rsidR="006F0DF5">
        <w:rPr>
          <w:rFonts w:ascii="Arial" w:hAnsi="Arial" w:cs="Arial"/>
          <w:sz w:val="23"/>
          <w:szCs w:val="23"/>
        </w:rPr>
        <w:t xml:space="preserve">following </w:t>
      </w:r>
      <w:r>
        <w:rPr>
          <w:rFonts w:ascii="Arial" w:hAnsi="Arial" w:cs="Arial"/>
          <w:sz w:val="23"/>
          <w:szCs w:val="23"/>
        </w:rPr>
        <w:t>order of references)</w:t>
      </w:r>
      <w:r w:rsidRPr="00A54965">
        <w:rPr>
          <w:rFonts w:ascii="Arial" w:hAnsi="Arial" w:cs="Arial"/>
          <w:sz w:val="23"/>
          <w:szCs w:val="23"/>
        </w:rPr>
        <w:t xml:space="preserve"> </w:t>
      </w:r>
    </w:p>
    <w:p w14:paraId="2F721078" w14:textId="76560541" w:rsidR="00AC5BBD" w:rsidRDefault="00AC5BBD" w:rsidP="00AC5BBD">
      <w:pPr>
        <w:pStyle w:val="ListParagraph"/>
        <w:numPr>
          <w:ilvl w:val="2"/>
          <w:numId w:val="20"/>
        </w:numPr>
        <w:tabs>
          <w:tab w:val="left" w:pos="360"/>
        </w:tabs>
        <w:ind w:left="1440"/>
        <w:rPr>
          <w:rFonts w:ascii="Arial" w:hAnsi="Arial" w:cs="Arial"/>
          <w:sz w:val="23"/>
          <w:szCs w:val="23"/>
        </w:rPr>
      </w:pPr>
      <w:r w:rsidRPr="00A54965">
        <w:rPr>
          <w:rFonts w:ascii="Arial" w:hAnsi="Arial" w:cs="Arial"/>
          <w:sz w:val="23"/>
          <w:szCs w:val="23"/>
        </w:rPr>
        <w:lastRenderedPageBreak/>
        <w:t xml:space="preserve">2) </w:t>
      </w:r>
      <w:r w:rsidR="006F0DF5">
        <w:rPr>
          <w:rFonts w:ascii="Arial" w:hAnsi="Arial" w:cs="Arial"/>
          <w:sz w:val="23"/>
          <w:szCs w:val="23"/>
        </w:rPr>
        <w:t xml:space="preserve">PDF </w:t>
      </w:r>
      <w:r w:rsidR="006F0DF5" w:rsidRPr="00787F33">
        <w:rPr>
          <w:rFonts w:ascii="Arial" w:hAnsi="Arial" w:cs="Arial"/>
          <w:sz w:val="23"/>
          <w:szCs w:val="23"/>
          <w:u w:val="single"/>
        </w:rPr>
        <w:t>c</w:t>
      </w:r>
      <w:r w:rsidRPr="00787F33">
        <w:rPr>
          <w:rFonts w:ascii="Arial" w:hAnsi="Arial" w:cs="Arial"/>
          <w:sz w:val="23"/>
          <w:szCs w:val="23"/>
          <w:u w:val="single"/>
        </w:rPr>
        <w:t>ompilation</w:t>
      </w:r>
      <w:r>
        <w:rPr>
          <w:rFonts w:ascii="Arial" w:hAnsi="Arial" w:cs="Arial"/>
          <w:sz w:val="23"/>
          <w:szCs w:val="23"/>
        </w:rPr>
        <w:t xml:space="preserve"> of </w:t>
      </w:r>
      <w:r w:rsidRPr="00A54965">
        <w:rPr>
          <w:rFonts w:ascii="Arial" w:hAnsi="Arial" w:cs="Arial"/>
          <w:sz w:val="23"/>
          <w:szCs w:val="23"/>
        </w:rPr>
        <w:t>1</w:t>
      </w:r>
      <w:r w:rsidRPr="00A54965">
        <w:rPr>
          <w:rFonts w:ascii="Arial" w:hAnsi="Arial" w:cs="Arial"/>
          <w:sz w:val="23"/>
          <w:szCs w:val="23"/>
          <w:vertAlign w:val="superscript"/>
        </w:rPr>
        <w:t>st</w:t>
      </w:r>
      <w:r w:rsidRPr="00A54965">
        <w:rPr>
          <w:rFonts w:ascii="Arial" w:hAnsi="Arial" w:cs="Arial"/>
          <w:sz w:val="23"/>
          <w:szCs w:val="23"/>
        </w:rPr>
        <w:t xml:space="preserve"> page </w:t>
      </w:r>
      <w:r>
        <w:rPr>
          <w:rFonts w:ascii="Arial" w:hAnsi="Arial" w:cs="Arial"/>
          <w:sz w:val="23"/>
          <w:szCs w:val="23"/>
        </w:rPr>
        <w:t xml:space="preserve">(or 2) of article containing </w:t>
      </w:r>
      <w:r w:rsidR="006F0DF5">
        <w:rPr>
          <w:rFonts w:ascii="Arial" w:hAnsi="Arial" w:cs="Arial"/>
          <w:sz w:val="23"/>
          <w:szCs w:val="23"/>
        </w:rPr>
        <w:t xml:space="preserve">title and </w:t>
      </w:r>
      <w:r w:rsidRPr="00A54965">
        <w:rPr>
          <w:rFonts w:ascii="Arial" w:hAnsi="Arial" w:cs="Arial"/>
          <w:sz w:val="23"/>
          <w:szCs w:val="23"/>
        </w:rPr>
        <w:t>abstract</w:t>
      </w:r>
      <w:r w:rsidR="00787F33">
        <w:rPr>
          <w:rFonts w:ascii="Arial" w:hAnsi="Arial" w:cs="Arial"/>
          <w:sz w:val="23"/>
          <w:szCs w:val="23"/>
        </w:rPr>
        <w:t xml:space="preserve"> (one pdf alphabetized by 1</w:t>
      </w:r>
      <w:r w:rsidR="00787F33" w:rsidRPr="00787F33">
        <w:rPr>
          <w:rFonts w:ascii="Arial" w:hAnsi="Arial" w:cs="Arial"/>
          <w:sz w:val="23"/>
          <w:szCs w:val="23"/>
          <w:vertAlign w:val="superscript"/>
        </w:rPr>
        <w:t>st</w:t>
      </w:r>
      <w:r w:rsidR="00787F33">
        <w:rPr>
          <w:rFonts w:ascii="Arial" w:hAnsi="Arial" w:cs="Arial"/>
          <w:sz w:val="23"/>
          <w:szCs w:val="23"/>
        </w:rPr>
        <w:t xml:space="preserve"> author’s last names)</w:t>
      </w:r>
      <w:r w:rsidRPr="00A54965">
        <w:rPr>
          <w:rFonts w:ascii="Arial" w:hAnsi="Arial" w:cs="Arial"/>
          <w:sz w:val="23"/>
          <w:szCs w:val="23"/>
        </w:rPr>
        <w:t xml:space="preserve">. </w:t>
      </w:r>
    </w:p>
    <w:p w14:paraId="45EE86F9" w14:textId="2D8CDC7E" w:rsidR="00AC5BBD" w:rsidRDefault="00AC5BBD" w:rsidP="00AC5BBD">
      <w:pPr>
        <w:pStyle w:val="ListParagraph"/>
        <w:numPr>
          <w:ilvl w:val="1"/>
          <w:numId w:val="20"/>
        </w:numPr>
        <w:tabs>
          <w:tab w:val="left" w:pos="360"/>
        </w:tabs>
        <w:ind w:left="1080"/>
        <w:rPr>
          <w:rFonts w:ascii="Arial" w:hAnsi="Arial" w:cs="Arial"/>
          <w:sz w:val="23"/>
          <w:szCs w:val="23"/>
        </w:rPr>
      </w:pPr>
      <w:r w:rsidRPr="00A54965">
        <w:rPr>
          <w:rFonts w:ascii="Arial" w:hAnsi="Arial" w:cs="Arial"/>
          <w:sz w:val="23"/>
          <w:szCs w:val="23"/>
        </w:rPr>
        <w:t>This is a</w:t>
      </w:r>
      <w:r>
        <w:rPr>
          <w:rFonts w:ascii="Arial" w:hAnsi="Arial" w:cs="Arial"/>
          <w:sz w:val="23"/>
          <w:szCs w:val="23"/>
        </w:rPr>
        <w:t>ll a</w:t>
      </w:r>
      <w:r w:rsidRPr="00A54965">
        <w:rPr>
          <w:rFonts w:ascii="Arial" w:hAnsi="Arial" w:cs="Arial"/>
          <w:sz w:val="23"/>
          <w:szCs w:val="23"/>
        </w:rPr>
        <w:t xml:space="preserve"> required assignment; </w:t>
      </w:r>
      <w:r w:rsidRPr="00A54965">
        <w:rPr>
          <w:rFonts w:ascii="Arial" w:hAnsi="Arial" w:cs="Arial"/>
          <w:sz w:val="23"/>
          <w:szCs w:val="23"/>
          <w:u w:val="single"/>
        </w:rPr>
        <w:t>accuracy</w:t>
      </w:r>
      <w:r w:rsidRPr="00A54965">
        <w:rPr>
          <w:rFonts w:ascii="Arial" w:hAnsi="Arial" w:cs="Arial"/>
          <w:sz w:val="23"/>
          <w:szCs w:val="23"/>
        </w:rPr>
        <w:t xml:space="preserve"> earns you the extra credit. </w:t>
      </w:r>
      <w:r>
        <w:rPr>
          <w:rFonts w:ascii="Arial" w:hAnsi="Arial" w:cs="Arial"/>
          <w:sz w:val="23"/>
          <w:szCs w:val="23"/>
        </w:rPr>
        <w:t xml:space="preserve">Failure to submit reduces your </w:t>
      </w:r>
      <w:r w:rsidR="00787F33">
        <w:rPr>
          <w:rFonts w:ascii="Arial" w:hAnsi="Arial" w:cs="Arial"/>
          <w:sz w:val="23"/>
          <w:szCs w:val="23"/>
        </w:rPr>
        <w:t xml:space="preserve">client report </w:t>
      </w:r>
      <w:r>
        <w:rPr>
          <w:rFonts w:ascii="Arial" w:hAnsi="Arial" w:cs="Arial"/>
          <w:sz w:val="23"/>
          <w:szCs w:val="23"/>
        </w:rPr>
        <w:t>grade by 5</w:t>
      </w:r>
      <w:r w:rsidR="00787F33">
        <w:rPr>
          <w:rFonts w:ascii="Arial" w:hAnsi="Arial" w:cs="Arial"/>
          <w:sz w:val="23"/>
          <w:szCs w:val="23"/>
        </w:rPr>
        <w:t xml:space="preserve"> percentage</w:t>
      </w:r>
      <w:r>
        <w:rPr>
          <w:rFonts w:ascii="Arial" w:hAnsi="Arial" w:cs="Arial"/>
          <w:sz w:val="23"/>
          <w:szCs w:val="23"/>
        </w:rPr>
        <w:t xml:space="preserve"> points.</w:t>
      </w:r>
    </w:p>
    <w:p w14:paraId="6ABCE991" w14:textId="28F65A1E" w:rsidR="00AC5BBD" w:rsidRPr="00065CAD" w:rsidRDefault="00AC5BBD" w:rsidP="00AC5BBD">
      <w:pPr>
        <w:pStyle w:val="ListParagraph"/>
        <w:numPr>
          <w:ilvl w:val="1"/>
          <w:numId w:val="20"/>
        </w:numPr>
        <w:tabs>
          <w:tab w:val="left" w:pos="360"/>
        </w:tabs>
        <w:ind w:left="1080"/>
        <w:rPr>
          <w:rFonts w:ascii="Arial" w:hAnsi="Arial" w:cs="Arial"/>
          <w:sz w:val="23"/>
          <w:szCs w:val="23"/>
        </w:rPr>
      </w:pPr>
      <w:r>
        <w:rPr>
          <w:rFonts w:ascii="Arial" w:hAnsi="Arial" w:cs="Arial"/>
          <w:sz w:val="23"/>
          <w:szCs w:val="23"/>
        </w:rPr>
        <w:t xml:space="preserve">Assignment </w:t>
      </w:r>
      <w:r w:rsidRPr="00A54965">
        <w:rPr>
          <w:rFonts w:ascii="Arial" w:hAnsi="Arial" w:cs="Arial"/>
          <w:b/>
          <w:bCs/>
          <w:sz w:val="23"/>
          <w:szCs w:val="23"/>
        </w:rPr>
        <w:t>Due</w:t>
      </w:r>
      <w:r>
        <w:rPr>
          <w:rFonts w:ascii="Arial" w:hAnsi="Arial" w:cs="Arial"/>
          <w:sz w:val="23"/>
          <w:szCs w:val="23"/>
        </w:rPr>
        <w:t xml:space="preserve"> no </w:t>
      </w:r>
      <w:r w:rsidRPr="00065CAD">
        <w:rPr>
          <w:rFonts w:ascii="Arial" w:hAnsi="Arial" w:cs="Arial"/>
          <w:sz w:val="23"/>
          <w:szCs w:val="23"/>
        </w:rPr>
        <w:t xml:space="preserve">later than </w:t>
      </w:r>
      <w:r w:rsidRPr="00202372">
        <w:rPr>
          <w:rFonts w:ascii="Arial" w:hAnsi="Arial" w:cs="Arial"/>
          <w:b/>
          <w:bCs/>
          <w:sz w:val="23"/>
          <w:szCs w:val="23"/>
          <w:highlight w:val="yellow"/>
        </w:rPr>
        <w:t>March 2</w:t>
      </w:r>
      <w:r w:rsidR="00787F33">
        <w:rPr>
          <w:rFonts w:ascii="Arial" w:hAnsi="Arial" w:cs="Arial"/>
          <w:b/>
          <w:bCs/>
          <w:sz w:val="23"/>
          <w:szCs w:val="23"/>
          <w:highlight w:val="yellow"/>
        </w:rPr>
        <w:t>2</w:t>
      </w:r>
      <w:r w:rsidRPr="00202372">
        <w:rPr>
          <w:rFonts w:ascii="Arial" w:hAnsi="Arial" w:cs="Arial"/>
          <w:b/>
          <w:bCs/>
          <w:sz w:val="23"/>
          <w:szCs w:val="23"/>
          <w:highlight w:val="yellow"/>
        </w:rPr>
        <w:t>, 202</w:t>
      </w:r>
      <w:r w:rsidR="00787F33">
        <w:rPr>
          <w:rFonts w:ascii="Arial" w:hAnsi="Arial" w:cs="Arial"/>
          <w:b/>
          <w:bCs/>
          <w:sz w:val="23"/>
          <w:szCs w:val="23"/>
          <w:highlight w:val="yellow"/>
        </w:rPr>
        <w:t>6</w:t>
      </w:r>
      <w:r w:rsidRPr="00202372">
        <w:rPr>
          <w:rFonts w:ascii="Arial" w:hAnsi="Arial" w:cs="Arial"/>
          <w:b/>
          <w:bCs/>
          <w:sz w:val="23"/>
          <w:szCs w:val="23"/>
          <w:highlight w:val="yellow"/>
        </w:rPr>
        <w:t xml:space="preserve"> @ </w:t>
      </w:r>
      <w:r w:rsidR="00787F33">
        <w:rPr>
          <w:rFonts w:ascii="Arial" w:hAnsi="Arial" w:cs="Arial"/>
          <w:b/>
          <w:bCs/>
          <w:sz w:val="23"/>
          <w:szCs w:val="23"/>
          <w:highlight w:val="yellow"/>
        </w:rPr>
        <w:t>4</w:t>
      </w:r>
      <w:r w:rsidRPr="00202372">
        <w:rPr>
          <w:rFonts w:ascii="Arial" w:hAnsi="Arial" w:cs="Arial"/>
          <w:b/>
          <w:bCs/>
          <w:sz w:val="23"/>
          <w:szCs w:val="23"/>
          <w:highlight w:val="yellow"/>
        </w:rPr>
        <w:t>pm</w:t>
      </w:r>
      <w:r w:rsidRPr="00065CAD">
        <w:rPr>
          <w:rFonts w:ascii="Arial" w:hAnsi="Arial" w:cs="Arial"/>
          <w:sz w:val="23"/>
          <w:szCs w:val="23"/>
        </w:rPr>
        <w:t>.</w:t>
      </w:r>
    </w:p>
    <w:p w14:paraId="2750FD4F" w14:textId="77777777" w:rsidR="00AC5BBD" w:rsidRPr="00025B3A" w:rsidRDefault="00AC5BBD" w:rsidP="00AC5BBD">
      <w:pPr>
        <w:rPr>
          <w:sz w:val="20"/>
          <w:szCs w:val="20"/>
        </w:rPr>
      </w:pPr>
    </w:p>
    <w:p w14:paraId="2F8BFD4A" w14:textId="40881F6A" w:rsidR="006F0DF5" w:rsidRDefault="00787F33" w:rsidP="006F0DF5">
      <w:pPr>
        <w:pStyle w:val="Heading1"/>
        <w:keepNext w:val="0"/>
        <w:widowControl w:val="0"/>
        <w:numPr>
          <w:ilvl w:val="0"/>
          <w:numId w:val="20"/>
        </w:numPr>
        <w:ind w:left="360"/>
        <w:rPr>
          <w:rFonts w:ascii="Arial" w:hAnsi="Arial" w:cs="Arial"/>
          <w:b w:val="0"/>
          <w:bCs w:val="0"/>
          <w:sz w:val="23"/>
          <w:szCs w:val="23"/>
        </w:rPr>
      </w:pPr>
      <w:r>
        <w:rPr>
          <w:rFonts w:ascii="Arial" w:hAnsi="Arial" w:cs="Arial"/>
          <w:i/>
          <w:iCs/>
          <w:sz w:val="23"/>
          <w:szCs w:val="23"/>
        </w:rPr>
        <w:t xml:space="preserve">Client </w:t>
      </w:r>
      <w:r w:rsidR="00D35FA7">
        <w:rPr>
          <w:rFonts w:ascii="Arial" w:hAnsi="Arial" w:cs="Arial"/>
          <w:i/>
          <w:iCs/>
          <w:sz w:val="23"/>
          <w:szCs w:val="23"/>
        </w:rPr>
        <w:t>Proposal</w:t>
      </w:r>
      <w:r w:rsidR="00527D48" w:rsidRPr="00065CAD">
        <w:rPr>
          <w:rFonts w:ascii="Arial" w:hAnsi="Arial" w:cs="Arial"/>
          <w:sz w:val="23"/>
          <w:szCs w:val="23"/>
        </w:rPr>
        <w:t>:</w:t>
      </w:r>
      <w:r w:rsidR="00527D48" w:rsidRPr="00065CAD">
        <w:rPr>
          <w:rFonts w:ascii="Arial" w:hAnsi="Arial" w:cs="Arial"/>
          <w:b w:val="0"/>
          <w:bCs w:val="0"/>
          <w:sz w:val="23"/>
          <w:szCs w:val="23"/>
        </w:rPr>
        <w:t xml:space="preserve"> Due </w:t>
      </w:r>
      <w:r w:rsidR="00527D48" w:rsidRPr="00202372">
        <w:rPr>
          <w:rFonts w:ascii="Arial" w:hAnsi="Arial" w:cs="Arial"/>
          <w:bCs w:val="0"/>
          <w:sz w:val="23"/>
          <w:szCs w:val="23"/>
          <w:highlight w:val="yellow"/>
        </w:rPr>
        <w:t xml:space="preserve">May </w:t>
      </w:r>
      <w:r w:rsidR="00D35FA7">
        <w:rPr>
          <w:rFonts w:ascii="Arial" w:hAnsi="Arial" w:cs="Arial"/>
          <w:bCs w:val="0"/>
          <w:sz w:val="23"/>
          <w:szCs w:val="23"/>
          <w:highlight w:val="yellow"/>
        </w:rPr>
        <w:t>5</w:t>
      </w:r>
      <w:r w:rsidR="00527D48" w:rsidRPr="00202372">
        <w:rPr>
          <w:rFonts w:ascii="Arial" w:hAnsi="Arial" w:cs="Arial"/>
          <w:bCs w:val="0"/>
          <w:sz w:val="23"/>
          <w:szCs w:val="23"/>
          <w:highlight w:val="yellow"/>
        </w:rPr>
        <w:t>, 20</w:t>
      </w:r>
      <w:r w:rsidR="00527D48" w:rsidRPr="00D35FA7">
        <w:rPr>
          <w:rFonts w:ascii="Arial" w:hAnsi="Arial" w:cs="Arial"/>
          <w:bCs w:val="0"/>
          <w:sz w:val="23"/>
          <w:szCs w:val="23"/>
          <w:highlight w:val="yellow"/>
        </w:rPr>
        <w:t>2</w:t>
      </w:r>
      <w:r w:rsidR="00D35FA7" w:rsidRPr="00D35FA7">
        <w:rPr>
          <w:rFonts w:ascii="Arial" w:hAnsi="Arial" w:cs="Arial"/>
          <w:bCs w:val="0"/>
          <w:sz w:val="23"/>
          <w:szCs w:val="23"/>
          <w:highlight w:val="yellow"/>
        </w:rPr>
        <w:t>6 @ 3pm</w:t>
      </w:r>
      <w:r w:rsidR="00527D48" w:rsidRPr="00065CAD">
        <w:rPr>
          <w:rFonts w:ascii="Arial" w:hAnsi="Arial" w:cs="Arial"/>
          <w:bCs w:val="0"/>
          <w:sz w:val="23"/>
          <w:szCs w:val="23"/>
        </w:rPr>
        <w:t xml:space="preserve"> </w:t>
      </w:r>
      <w:r w:rsidR="00527D48" w:rsidRPr="00065CAD">
        <w:rPr>
          <w:rFonts w:ascii="Arial" w:hAnsi="Arial" w:cs="Arial"/>
          <w:b w:val="0"/>
          <w:sz w:val="23"/>
          <w:szCs w:val="23"/>
        </w:rPr>
        <w:t>(see details below)</w:t>
      </w:r>
      <w:r w:rsidR="00527D48" w:rsidRPr="00065CAD">
        <w:rPr>
          <w:rFonts w:ascii="Arial" w:hAnsi="Arial" w:cs="Arial"/>
          <w:b w:val="0"/>
          <w:bCs w:val="0"/>
          <w:sz w:val="23"/>
          <w:szCs w:val="23"/>
        </w:rPr>
        <w:t xml:space="preserve">, </w:t>
      </w:r>
      <w:r w:rsidR="00D35FA7">
        <w:rPr>
          <w:rFonts w:ascii="Arial" w:hAnsi="Arial" w:cs="Arial"/>
          <w:b w:val="0"/>
          <w:bCs w:val="0"/>
          <w:sz w:val="23"/>
          <w:szCs w:val="23"/>
        </w:rPr>
        <w:t>the client proposal must have sufficient empirical literature reviewed to support the scope, aim, and proposed methodology for addressing the client’s needs. The paper should not exceed 25 pages</w:t>
      </w:r>
      <w:r w:rsidR="00527D48" w:rsidRPr="00065CAD">
        <w:rPr>
          <w:rFonts w:ascii="Arial" w:hAnsi="Arial" w:cs="Arial"/>
          <w:b w:val="0"/>
          <w:bCs w:val="0"/>
          <w:sz w:val="23"/>
          <w:szCs w:val="23"/>
        </w:rPr>
        <w:t xml:space="preserve"> (including title page</w:t>
      </w:r>
      <w:r w:rsidR="00527D48" w:rsidRPr="00763A69">
        <w:rPr>
          <w:rFonts w:ascii="Arial" w:hAnsi="Arial" w:cs="Arial"/>
          <w:b w:val="0"/>
          <w:bCs w:val="0"/>
          <w:sz w:val="23"/>
          <w:szCs w:val="23"/>
        </w:rPr>
        <w:t xml:space="preserve"> and references</w:t>
      </w:r>
      <w:r w:rsidR="00D35FA7">
        <w:rPr>
          <w:rFonts w:ascii="Arial" w:hAnsi="Arial" w:cs="Arial"/>
          <w:b w:val="0"/>
          <w:bCs w:val="0"/>
          <w:sz w:val="23"/>
          <w:szCs w:val="23"/>
        </w:rPr>
        <w:t>, but excluding appendices)</w:t>
      </w:r>
      <w:r w:rsidR="00527D48" w:rsidRPr="00763A69">
        <w:rPr>
          <w:rFonts w:ascii="Arial" w:hAnsi="Arial" w:cs="Arial"/>
          <w:b w:val="0"/>
          <w:bCs w:val="0"/>
          <w:sz w:val="23"/>
          <w:szCs w:val="23"/>
        </w:rPr>
        <w:t>.</w:t>
      </w:r>
      <w:r w:rsidR="00D35FA7">
        <w:rPr>
          <w:rFonts w:ascii="Arial" w:hAnsi="Arial" w:cs="Arial"/>
          <w:b w:val="0"/>
          <w:bCs w:val="0"/>
          <w:sz w:val="23"/>
          <w:szCs w:val="23"/>
        </w:rPr>
        <w:t xml:space="preserve"> As a team be sure that you have</w:t>
      </w:r>
      <w:r w:rsidR="00527D48" w:rsidRPr="00763A69">
        <w:rPr>
          <w:rFonts w:ascii="Arial" w:hAnsi="Arial" w:cs="Arial"/>
          <w:b w:val="0"/>
          <w:bCs w:val="0"/>
          <w:sz w:val="23"/>
          <w:szCs w:val="23"/>
        </w:rPr>
        <w:t xml:space="preserve"> </w:t>
      </w:r>
      <w:r w:rsidR="00D35FA7">
        <w:rPr>
          <w:rFonts w:ascii="Arial" w:hAnsi="Arial" w:cs="Arial"/>
          <w:b w:val="0"/>
          <w:bCs w:val="0"/>
          <w:sz w:val="23"/>
          <w:szCs w:val="23"/>
          <w:u w:val="single"/>
        </w:rPr>
        <w:t>a</w:t>
      </w:r>
      <w:r w:rsidR="00527D48" w:rsidRPr="00763A69">
        <w:rPr>
          <w:rFonts w:ascii="Arial" w:hAnsi="Arial" w:cs="Arial"/>
          <w:b w:val="0"/>
          <w:bCs w:val="0"/>
          <w:sz w:val="23"/>
          <w:szCs w:val="23"/>
          <w:u w:val="single"/>
        </w:rPr>
        <w:t>t least 5</w:t>
      </w:r>
      <w:r w:rsidR="00527D48" w:rsidRPr="00763A69">
        <w:rPr>
          <w:rFonts w:ascii="Arial" w:hAnsi="Arial" w:cs="Arial"/>
          <w:b w:val="0"/>
          <w:bCs w:val="0"/>
          <w:sz w:val="23"/>
          <w:szCs w:val="23"/>
        </w:rPr>
        <w:t xml:space="preserve"> (much more preferred) </w:t>
      </w:r>
      <w:r w:rsidR="00527D48" w:rsidRPr="00763A69">
        <w:rPr>
          <w:rFonts w:ascii="Arial" w:hAnsi="Arial" w:cs="Arial"/>
          <w:b w:val="0"/>
          <w:bCs w:val="0"/>
          <w:sz w:val="23"/>
          <w:szCs w:val="23"/>
          <w:u w:val="single"/>
        </w:rPr>
        <w:t xml:space="preserve">empirical </w:t>
      </w:r>
      <w:r w:rsidR="00D35FA7">
        <w:rPr>
          <w:rFonts w:ascii="Arial" w:hAnsi="Arial" w:cs="Arial"/>
          <w:b w:val="0"/>
          <w:bCs w:val="0"/>
          <w:sz w:val="23"/>
          <w:szCs w:val="23"/>
          <w:u w:val="single"/>
        </w:rPr>
        <w:t>articles</w:t>
      </w:r>
      <w:r w:rsidR="00527D48" w:rsidRPr="00763A69">
        <w:rPr>
          <w:rFonts w:ascii="Arial" w:hAnsi="Arial" w:cs="Arial"/>
          <w:b w:val="0"/>
          <w:bCs w:val="0"/>
          <w:sz w:val="23"/>
          <w:szCs w:val="23"/>
        </w:rPr>
        <w:t xml:space="preserve"> com</w:t>
      </w:r>
      <w:r w:rsidR="00D35FA7">
        <w:rPr>
          <w:rFonts w:ascii="Arial" w:hAnsi="Arial" w:cs="Arial"/>
          <w:b w:val="0"/>
          <w:bCs w:val="0"/>
          <w:sz w:val="23"/>
          <w:szCs w:val="23"/>
        </w:rPr>
        <w:t>ing</w:t>
      </w:r>
      <w:r w:rsidR="00527D48" w:rsidRPr="00763A69">
        <w:rPr>
          <w:rFonts w:ascii="Arial" w:hAnsi="Arial" w:cs="Arial"/>
          <w:b w:val="0"/>
          <w:bCs w:val="0"/>
          <w:sz w:val="23"/>
          <w:szCs w:val="23"/>
        </w:rPr>
        <w:t xml:space="preserve"> from the following journal list</w:t>
      </w:r>
      <w:r w:rsidR="006F0DF5" w:rsidRPr="00F62C5B">
        <w:rPr>
          <w:rStyle w:val="FootnoteReference"/>
          <w:rFonts w:ascii="Arial" w:hAnsi="Arial" w:cs="Arial"/>
          <w:b w:val="0"/>
          <w:bCs w:val="0"/>
          <w:sz w:val="23"/>
          <w:szCs w:val="23"/>
        </w:rPr>
        <w:footnoteReference w:id="2"/>
      </w:r>
      <w:r w:rsidR="00527D48" w:rsidRPr="00763A69">
        <w:rPr>
          <w:rFonts w:ascii="Arial" w:hAnsi="Arial" w:cs="Arial"/>
          <w:b w:val="0"/>
          <w:bCs w:val="0"/>
          <w:sz w:val="23"/>
          <w:szCs w:val="23"/>
        </w:rPr>
        <w:t xml:space="preserve">: </w:t>
      </w:r>
    </w:p>
    <w:p w14:paraId="16BAB2B5" w14:textId="77777777" w:rsidR="006F0DF5" w:rsidRDefault="006F0DF5" w:rsidP="006F0DF5">
      <w:pPr>
        <w:pStyle w:val="Heading1"/>
        <w:keepNext w:val="0"/>
        <w:widowControl w:val="0"/>
        <w:rPr>
          <w:rFonts w:ascii="Arial" w:hAnsi="Arial" w:cs="Arial"/>
          <w:b w:val="0"/>
          <w:bCs w:val="0"/>
          <w:i/>
          <w:iCs/>
          <w:sz w:val="23"/>
          <w:szCs w:val="23"/>
        </w:rPr>
      </w:pPr>
    </w:p>
    <w:p w14:paraId="0C96059B" w14:textId="77777777" w:rsidR="00D35FA7" w:rsidRPr="00D35FA7" w:rsidRDefault="00D35FA7" w:rsidP="00D35FA7">
      <w:pPr>
        <w:sectPr w:rsidR="00D35FA7" w:rsidRPr="00D35FA7" w:rsidSect="0047172F">
          <w:type w:val="continuous"/>
          <w:pgSz w:w="12240" w:h="15840"/>
          <w:pgMar w:top="1152" w:right="1152" w:bottom="1152" w:left="1152" w:header="720" w:footer="720" w:gutter="0"/>
          <w:cols w:space="720"/>
          <w:docGrid w:linePitch="360"/>
        </w:sectPr>
      </w:pPr>
    </w:p>
    <w:p w14:paraId="3B93DE62" w14:textId="77777777" w:rsidR="006F0DF5" w:rsidRDefault="00527D48" w:rsidP="006F0DF5">
      <w:pPr>
        <w:pStyle w:val="Heading1"/>
        <w:keepNext w:val="0"/>
        <w:widowControl w:val="0"/>
        <w:ind w:left="720" w:hanging="360"/>
        <w:rPr>
          <w:rFonts w:ascii="Arial" w:hAnsi="Arial" w:cs="Arial"/>
          <w:b w:val="0"/>
          <w:bCs w:val="0"/>
          <w:i/>
          <w:iCs/>
          <w:sz w:val="23"/>
          <w:szCs w:val="23"/>
        </w:rPr>
      </w:pPr>
      <w:r w:rsidRPr="00763A69">
        <w:rPr>
          <w:rFonts w:ascii="Arial" w:hAnsi="Arial" w:cs="Arial"/>
          <w:b w:val="0"/>
          <w:bCs w:val="0"/>
          <w:i/>
          <w:iCs/>
          <w:sz w:val="23"/>
          <w:szCs w:val="23"/>
        </w:rPr>
        <w:t>Academy of Management Journal</w:t>
      </w:r>
    </w:p>
    <w:p w14:paraId="30F11E31" w14:textId="77777777" w:rsidR="006F0DF5" w:rsidRDefault="00527D48" w:rsidP="006F0DF5">
      <w:pPr>
        <w:pStyle w:val="Heading1"/>
        <w:keepNext w:val="0"/>
        <w:widowControl w:val="0"/>
        <w:ind w:left="720" w:hanging="360"/>
        <w:rPr>
          <w:rFonts w:ascii="Arial" w:hAnsi="Arial" w:cs="Arial"/>
          <w:b w:val="0"/>
          <w:bCs w:val="0"/>
          <w:i/>
          <w:iCs/>
          <w:sz w:val="23"/>
          <w:szCs w:val="23"/>
        </w:rPr>
      </w:pPr>
      <w:r w:rsidRPr="00763A69">
        <w:rPr>
          <w:rFonts w:ascii="Arial" w:hAnsi="Arial" w:cs="Arial"/>
          <w:b w:val="0"/>
          <w:bCs w:val="0"/>
          <w:i/>
          <w:iCs/>
          <w:sz w:val="23"/>
          <w:szCs w:val="23"/>
        </w:rPr>
        <w:t>Academy of Management Review</w:t>
      </w:r>
    </w:p>
    <w:p w14:paraId="2775859A" w14:textId="77777777" w:rsidR="006F0DF5" w:rsidRDefault="00527D48" w:rsidP="006F0DF5">
      <w:pPr>
        <w:pStyle w:val="Heading1"/>
        <w:keepNext w:val="0"/>
        <w:widowControl w:val="0"/>
        <w:ind w:left="720" w:hanging="360"/>
        <w:rPr>
          <w:rFonts w:ascii="Arial" w:hAnsi="Arial" w:cs="Arial"/>
          <w:b w:val="0"/>
          <w:bCs w:val="0"/>
          <w:i/>
          <w:iCs/>
          <w:sz w:val="23"/>
          <w:szCs w:val="23"/>
        </w:rPr>
      </w:pPr>
      <w:r w:rsidRPr="00763A69">
        <w:rPr>
          <w:rFonts w:ascii="Arial" w:hAnsi="Arial" w:cs="Arial"/>
          <w:b w:val="0"/>
          <w:bCs w:val="0"/>
          <w:i/>
          <w:iCs/>
          <w:sz w:val="23"/>
          <w:szCs w:val="23"/>
        </w:rPr>
        <w:t>Administrative Science Quarterly</w:t>
      </w:r>
    </w:p>
    <w:p w14:paraId="1F8478A0" w14:textId="77777777" w:rsidR="006F0DF5" w:rsidRDefault="00527D48" w:rsidP="006F0DF5">
      <w:pPr>
        <w:pStyle w:val="Heading1"/>
        <w:keepNext w:val="0"/>
        <w:widowControl w:val="0"/>
        <w:ind w:left="720" w:hanging="360"/>
        <w:rPr>
          <w:rFonts w:ascii="Arial" w:hAnsi="Arial" w:cs="Arial"/>
          <w:b w:val="0"/>
          <w:bCs w:val="0"/>
          <w:i/>
          <w:iCs/>
          <w:sz w:val="23"/>
          <w:szCs w:val="23"/>
        </w:rPr>
      </w:pPr>
      <w:r w:rsidRPr="00763A69">
        <w:rPr>
          <w:rFonts w:ascii="Arial" w:hAnsi="Arial" w:cs="Arial"/>
          <w:b w:val="0"/>
          <w:bCs w:val="0"/>
          <w:i/>
          <w:iCs/>
          <w:sz w:val="23"/>
          <w:szCs w:val="23"/>
        </w:rPr>
        <w:t>International Journal of Stress Management</w:t>
      </w:r>
    </w:p>
    <w:p w14:paraId="2CD30EC3" w14:textId="77777777" w:rsidR="006F0DF5" w:rsidRDefault="006F0DF5" w:rsidP="006F0DF5">
      <w:pPr>
        <w:pStyle w:val="Heading1"/>
        <w:keepNext w:val="0"/>
        <w:widowControl w:val="0"/>
        <w:ind w:left="720" w:hanging="360"/>
        <w:rPr>
          <w:rFonts w:ascii="Arial" w:hAnsi="Arial" w:cs="Arial"/>
          <w:b w:val="0"/>
          <w:bCs w:val="0"/>
          <w:i/>
          <w:iCs/>
          <w:sz w:val="23"/>
          <w:szCs w:val="23"/>
        </w:rPr>
      </w:pPr>
      <w:r w:rsidRPr="00763A69">
        <w:rPr>
          <w:rFonts w:ascii="Arial" w:hAnsi="Arial" w:cs="Arial"/>
          <w:b w:val="0"/>
          <w:bCs w:val="0"/>
          <w:i/>
          <w:iCs/>
          <w:sz w:val="23"/>
          <w:szCs w:val="23"/>
        </w:rPr>
        <w:t>Journal of Applied Psychology</w:t>
      </w:r>
    </w:p>
    <w:p w14:paraId="4225AD65" w14:textId="77777777" w:rsidR="006F0DF5" w:rsidRDefault="00527D48" w:rsidP="006F0DF5">
      <w:pPr>
        <w:pStyle w:val="Heading1"/>
        <w:keepNext w:val="0"/>
        <w:widowControl w:val="0"/>
        <w:ind w:left="720" w:hanging="360"/>
        <w:rPr>
          <w:rFonts w:ascii="Arial" w:hAnsi="Arial" w:cs="Arial"/>
          <w:b w:val="0"/>
          <w:bCs w:val="0"/>
          <w:i/>
          <w:iCs/>
          <w:sz w:val="23"/>
          <w:szCs w:val="23"/>
        </w:rPr>
      </w:pPr>
      <w:r w:rsidRPr="00763A69">
        <w:rPr>
          <w:rFonts w:ascii="Arial" w:hAnsi="Arial" w:cs="Arial"/>
          <w:b w:val="0"/>
          <w:bCs w:val="0"/>
          <w:i/>
          <w:iCs/>
          <w:sz w:val="23"/>
          <w:szCs w:val="23"/>
        </w:rPr>
        <w:t>Journal of Health and Social Behavior</w:t>
      </w:r>
    </w:p>
    <w:p w14:paraId="01C75303" w14:textId="77777777" w:rsidR="006F0DF5" w:rsidRDefault="00527D48" w:rsidP="006F0DF5">
      <w:pPr>
        <w:pStyle w:val="Heading1"/>
        <w:keepNext w:val="0"/>
        <w:widowControl w:val="0"/>
        <w:ind w:left="720" w:hanging="360"/>
        <w:rPr>
          <w:rFonts w:ascii="Arial" w:hAnsi="Arial" w:cs="Arial"/>
          <w:b w:val="0"/>
          <w:bCs w:val="0"/>
          <w:i/>
          <w:iCs/>
          <w:sz w:val="23"/>
          <w:szCs w:val="23"/>
        </w:rPr>
      </w:pPr>
      <w:r w:rsidRPr="00763A69">
        <w:rPr>
          <w:rFonts w:ascii="Arial" w:hAnsi="Arial" w:cs="Arial"/>
          <w:b w:val="0"/>
          <w:bCs w:val="0"/>
          <w:i/>
          <w:iCs/>
          <w:sz w:val="23"/>
          <w:szCs w:val="23"/>
        </w:rPr>
        <w:t>Journal of Occupational and Organizational Psychology</w:t>
      </w:r>
    </w:p>
    <w:p w14:paraId="7A1EBF03" w14:textId="77777777" w:rsidR="006F0DF5" w:rsidRDefault="006F0DF5" w:rsidP="006F0DF5">
      <w:pPr>
        <w:pStyle w:val="Heading1"/>
        <w:keepNext w:val="0"/>
        <w:widowControl w:val="0"/>
        <w:ind w:left="720" w:hanging="360"/>
        <w:rPr>
          <w:rFonts w:ascii="Arial" w:hAnsi="Arial" w:cs="Arial"/>
          <w:b w:val="0"/>
          <w:bCs w:val="0"/>
          <w:i/>
          <w:iCs/>
          <w:sz w:val="23"/>
          <w:szCs w:val="23"/>
        </w:rPr>
      </w:pPr>
      <w:r w:rsidRPr="00763A69">
        <w:rPr>
          <w:rFonts w:ascii="Arial" w:hAnsi="Arial" w:cs="Arial"/>
          <w:b w:val="0"/>
          <w:bCs w:val="0"/>
          <w:i/>
          <w:iCs/>
          <w:sz w:val="23"/>
          <w:szCs w:val="23"/>
        </w:rPr>
        <w:t>Journal of Occupational Health Psychology</w:t>
      </w:r>
    </w:p>
    <w:p w14:paraId="76CA4B10" w14:textId="77777777" w:rsidR="006F0DF5" w:rsidRDefault="00527D48" w:rsidP="006F0DF5">
      <w:pPr>
        <w:pStyle w:val="Heading1"/>
        <w:keepNext w:val="0"/>
        <w:widowControl w:val="0"/>
        <w:ind w:left="720" w:hanging="360"/>
        <w:rPr>
          <w:rFonts w:ascii="Arial" w:hAnsi="Arial" w:cs="Arial"/>
          <w:b w:val="0"/>
          <w:bCs w:val="0"/>
          <w:i/>
          <w:iCs/>
          <w:sz w:val="23"/>
          <w:szCs w:val="23"/>
        </w:rPr>
      </w:pPr>
      <w:r w:rsidRPr="00763A69">
        <w:rPr>
          <w:rFonts w:ascii="Arial" w:hAnsi="Arial" w:cs="Arial"/>
          <w:b w:val="0"/>
          <w:bCs w:val="0"/>
          <w:i/>
          <w:iCs/>
          <w:sz w:val="23"/>
          <w:szCs w:val="23"/>
        </w:rPr>
        <w:t>Journal of Occupational Medicine</w:t>
      </w:r>
    </w:p>
    <w:p w14:paraId="057B7E41" w14:textId="77777777" w:rsidR="006F0DF5" w:rsidRDefault="006F0DF5" w:rsidP="006F0DF5">
      <w:pPr>
        <w:pStyle w:val="Heading1"/>
        <w:keepNext w:val="0"/>
        <w:widowControl w:val="0"/>
        <w:ind w:left="720" w:hanging="360"/>
        <w:rPr>
          <w:rFonts w:ascii="Arial" w:hAnsi="Arial" w:cs="Arial"/>
          <w:b w:val="0"/>
          <w:bCs w:val="0"/>
          <w:i/>
          <w:iCs/>
          <w:sz w:val="23"/>
          <w:szCs w:val="23"/>
        </w:rPr>
      </w:pPr>
      <w:r w:rsidRPr="00763A69">
        <w:rPr>
          <w:rFonts w:ascii="Arial" w:hAnsi="Arial" w:cs="Arial"/>
          <w:b w:val="0"/>
          <w:bCs w:val="0"/>
          <w:i/>
          <w:iCs/>
          <w:sz w:val="23"/>
          <w:szCs w:val="23"/>
        </w:rPr>
        <w:t>Journal of Organizational Behavior</w:t>
      </w:r>
    </w:p>
    <w:p w14:paraId="292AFACC" w14:textId="77777777" w:rsidR="006F0DF5" w:rsidRDefault="006F0DF5" w:rsidP="006F0DF5">
      <w:pPr>
        <w:pStyle w:val="Heading1"/>
        <w:keepNext w:val="0"/>
        <w:widowControl w:val="0"/>
        <w:ind w:left="720" w:hanging="360"/>
        <w:rPr>
          <w:rFonts w:ascii="Arial" w:hAnsi="Arial" w:cs="Arial"/>
          <w:b w:val="0"/>
          <w:bCs w:val="0"/>
          <w:i/>
          <w:iCs/>
          <w:sz w:val="23"/>
          <w:szCs w:val="23"/>
        </w:rPr>
      </w:pPr>
      <w:r w:rsidRPr="00763A69">
        <w:rPr>
          <w:rFonts w:ascii="Arial" w:hAnsi="Arial" w:cs="Arial"/>
          <w:b w:val="0"/>
          <w:bCs w:val="0"/>
          <w:i/>
          <w:iCs/>
          <w:sz w:val="23"/>
          <w:szCs w:val="23"/>
        </w:rPr>
        <w:t>Journal of Vocational Behavior</w:t>
      </w:r>
    </w:p>
    <w:p w14:paraId="4C4E663D" w14:textId="77777777" w:rsidR="006F0DF5" w:rsidRDefault="00527D48" w:rsidP="006F0DF5">
      <w:pPr>
        <w:pStyle w:val="Heading1"/>
        <w:keepNext w:val="0"/>
        <w:widowControl w:val="0"/>
        <w:ind w:left="720" w:hanging="360"/>
        <w:rPr>
          <w:rFonts w:ascii="Arial" w:hAnsi="Arial" w:cs="Arial"/>
          <w:b w:val="0"/>
          <w:bCs w:val="0"/>
          <w:iCs/>
          <w:sz w:val="23"/>
          <w:szCs w:val="23"/>
        </w:rPr>
      </w:pPr>
      <w:r w:rsidRPr="00763A69">
        <w:rPr>
          <w:rFonts w:ascii="Arial" w:hAnsi="Arial" w:cs="Arial"/>
          <w:b w:val="0"/>
          <w:bCs w:val="0"/>
          <w:i/>
          <w:iCs/>
          <w:sz w:val="23"/>
          <w:szCs w:val="23"/>
        </w:rPr>
        <w:t>Occupational Health Science</w:t>
      </w:r>
    </w:p>
    <w:p w14:paraId="565023EB" w14:textId="77777777" w:rsidR="006F0DF5" w:rsidRDefault="006F0DF5" w:rsidP="006F0DF5">
      <w:pPr>
        <w:pStyle w:val="Heading1"/>
        <w:keepNext w:val="0"/>
        <w:widowControl w:val="0"/>
        <w:ind w:left="720" w:hanging="360"/>
        <w:rPr>
          <w:rFonts w:ascii="Arial" w:hAnsi="Arial" w:cs="Arial"/>
          <w:b w:val="0"/>
          <w:bCs w:val="0"/>
          <w:i/>
          <w:iCs/>
          <w:sz w:val="23"/>
          <w:szCs w:val="23"/>
        </w:rPr>
      </w:pPr>
      <w:r w:rsidRPr="00763A69">
        <w:rPr>
          <w:rFonts w:ascii="Arial" w:hAnsi="Arial" w:cs="Arial"/>
          <w:b w:val="0"/>
          <w:bCs w:val="0"/>
          <w:i/>
          <w:iCs/>
          <w:sz w:val="23"/>
          <w:szCs w:val="23"/>
        </w:rPr>
        <w:t>Organizational Behavior and Human Decision Processes</w:t>
      </w:r>
    </w:p>
    <w:p w14:paraId="027F1451" w14:textId="77777777" w:rsidR="006F0DF5" w:rsidRDefault="006F0DF5" w:rsidP="006F0DF5">
      <w:pPr>
        <w:pStyle w:val="Heading1"/>
        <w:keepNext w:val="0"/>
        <w:widowControl w:val="0"/>
        <w:ind w:left="720" w:hanging="360"/>
        <w:rPr>
          <w:rFonts w:ascii="Arial" w:hAnsi="Arial" w:cs="Arial"/>
          <w:b w:val="0"/>
          <w:bCs w:val="0"/>
          <w:i/>
          <w:iCs/>
          <w:sz w:val="23"/>
          <w:szCs w:val="23"/>
        </w:rPr>
      </w:pPr>
      <w:r w:rsidRPr="00763A69">
        <w:rPr>
          <w:rFonts w:ascii="Arial" w:hAnsi="Arial" w:cs="Arial"/>
          <w:b w:val="0"/>
          <w:bCs w:val="0"/>
          <w:i/>
          <w:iCs/>
          <w:sz w:val="23"/>
          <w:szCs w:val="23"/>
        </w:rPr>
        <w:t>Personnel Psychology</w:t>
      </w:r>
    </w:p>
    <w:p w14:paraId="6E2D36C4" w14:textId="77777777" w:rsidR="006F0DF5" w:rsidRDefault="00527D48" w:rsidP="006F0DF5">
      <w:pPr>
        <w:pStyle w:val="Heading1"/>
        <w:keepNext w:val="0"/>
        <w:widowControl w:val="0"/>
        <w:ind w:left="720" w:hanging="360"/>
        <w:rPr>
          <w:rFonts w:ascii="Arial" w:hAnsi="Arial" w:cs="Arial"/>
          <w:b w:val="0"/>
          <w:bCs w:val="0"/>
          <w:i/>
          <w:iCs/>
          <w:sz w:val="23"/>
          <w:szCs w:val="23"/>
        </w:rPr>
      </w:pPr>
      <w:r w:rsidRPr="00763A69">
        <w:rPr>
          <w:rFonts w:ascii="Arial" w:hAnsi="Arial" w:cs="Arial"/>
          <w:b w:val="0"/>
          <w:bCs w:val="0"/>
          <w:iCs/>
          <w:sz w:val="23"/>
          <w:szCs w:val="23"/>
        </w:rPr>
        <w:t>Social</w:t>
      </w:r>
      <w:r w:rsidRPr="00763A69">
        <w:rPr>
          <w:rFonts w:ascii="Arial" w:hAnsi="Arial" w:cs="Arial"/>
          <w:b w:val="0"/>
          <w:bCs w:val="0"/>
          <w:i/>
          <w:iCs/>
          <w:sz w:val="23"/>
          <w:szCs w:val="23"/>
        </w:rPr>
        <w:t xml:space="preserve"> Science and Medicine</w:t>
      </w:r>
    </w:p>
    <w:p w14:paraId="77B06B0F" w14:textId="77777777" w:rsidR="00D35FA7" w:rsidRDefault="00D35FA7" w:rsidP="006F0DF5">
      <w:pPr>
        <w:pStyle w:val="Heading1"/>
        <w:keepNext w:val="0"/>
        <w:widowControl w:val="0"/>
        <w:ind w:left="720" w:hanging="360"/>
        <w:rPr>
          <w:rFonts w:ascii="Arial" w:hAnsi="Arial" w:cs="Arial"/>
          <w:b w:val="0"/>
          <w:bCs w:val="0"/>
          <w:i/>
          <w:iCs/>
          <w:sz w:val="23"/>
          <w:szCs w:val="23"/>
        </w:rPr>
      </w:pPr>
      <w:r w:rsidRPr="00D35FA7">
        <w:rPr>
          <w:rFonts w:ascii="Arial" w:hAnsi="Arial" w:cs="Arial"/>
          <w:b w:val="0"/>
          <w:bCs w:val="0"/>
          <w:i/>
          <w:iCs/>
          <w:sz w:val="23"/>
          <w:szCs w:val="23"/>
        </w:rPr>
        <w:t>Stress and Health</w:t>
      </w:r>
      <w:r w:rsidRPr="00763A69">
        <w:rPr>
          <w:rFonts w:ascii="Arial" w:hAnsi="Arial" w:cs="Arial"/>
          <w:b w:val="0"/>
          <w:bCs w:val="0"/>
          <w:i/>
          <w:iCs/>
          <w:sz w:val="23"/>
          <w:szCs w:val="23"/>
        </w:rPr>
        <w:t xml:space="preserve"> </w:t>
      </w:r>
    </w:p>
    <w:p w14:paraId="3BEE83FD" w14:textId="347E9895" w:rsidR="006F0DF5" w:rsidRDefault="00527D48" w:rsidP="006F0DF5">
      <w:pPr>
        <w:pStyle w:val="Heading1"/>
        <w:keepNext w:val="0"/>
        <w:widowControl w:val="0"/>
        <w:ind w:left="720" w:hanging="360"/>
        <w:rPr>
          <w:rFonts w:ascii="Arial" w:hAnsi="Arial" w:cs="Arial"/>
          <w:i/>
          <w:iCs/>
          <w:sz w:val="23"/>
          <w:szCs w:val="23"/>
        </w:rPr>
      </w:pPr>
      <w:r w:rsidRPr="00763A69">
        <w:rPr>
          <w:rFonts w:ascii="Arial" w:hAnsi="Arial" w:cs="Arial"/>
          <w:b w:val="0"/>
          <w:bCs w:val="0"/>
          <w:i/>
          <w:iCs/>
          <w:sz w:val="23"/>
          <w:szCs w:val="23"/>
        </w:rPr>
        <w:t>Stress Medicine</w:t>
      </w:r>
    </w:p>
    <w:p w14:paraId="6F79D637" w14:textId="3F4AF24D" w:rsidR="006F0DF5" w:rsidRDefault="00527D48" w:rsidP="006F0DF5">
      <w:pPr>
        <w:pStyle w:val="Heading1"/>
        <w:keepNext w:val="0"/>
        <w:widowControl w:val="0"/>
        <w:ind w:left="720" w:hanging="360"/>
        <w:rPr>
          <w:rFonts w:ascii="Arial" w:hAnsi="Arial" w:cs="Arial"/>
          <w:b w:val="0"/>
          <w:bCs w:val="0"/>
          <w:sz w:val="23"/>
          <w:szCs w:val="23"/>
        </w:rPr>
      </w:pPr>
      <w:r w:rsidRPr="00763A69">
        <w:rPr>
          <w:rFonts w:ascii="Arial" w:hAnsi="Arial" w:cs="Arial"/>
          <w:b w:val="0"/>
          <w:bCs w:val="0"/>
          <w:i/>
          <w:iCs/>
          <w:sz w:val="23"/>
          <w:szCs w:val="23"/>
        </w:rPr>
        <w:t>Work and Stress</w:t>
      </w:r>
    </w:p>
    <w:p w14:paraId="7261BD35" w14:textId="77777777" w:rsidR="006F0DF5" w:rsidRDefault="006F0DF5" w:rsidP="006F0DF5">
      <w:pPr>
        <w:pStyle w:val="Heading1"/>
        <w:keepNext w:val="0"/>
        <w:widowControl w:val="0"/>
        <w:rPr>
          <w:rFonts w:ascii="Arial" w:hAnsi="Arial" w:cs="Arial"/>
          <w:b w:val="0"/>
          <w:bCs w:val="0"/>
          <w:sz w:val="23"/>
          <w:szCs w:val="23"/>
        </w:rPr>
        <w:sectPr w:rsidR="006F0DF5" w:rsidSect="0047172F">
          <w:type w:val="continuous"/>
          <w:pgSz w:w="12240" w:h="15840"/>
          <w:pgMar w:top="1152" w:right="1152" w:bottom="1152" w:left="1152" w:header="720" w:footer="720" w:gutter="0"/>
          <w:cols w:num="2" w:space="720"/>
          <w:docGrid w:linePitch="360"/>
        </w:sectPr>
      </w:pPr>
    </w:p>
    <w:p w14:paraId="53E46AF3" w14:textId="77777777" w:rsidR="00D35FA7" w:rsidRPr="00025B3A" w:rsidRDefault="00D35FA7" w:rsidP="006F0DF5">
      <w:pPr>
        <w:pStyle w:val="Heading1"/>
        <w:keepNext w:val="0"/>
        <w:widowControl w:val="0"/>
        <w:rPr>
          <w:rFonts w:ascii="Arial" w:hAnsi="Arial" w:cs="Arial"/>
          <w:b w:val="0"/>
          <w:bCs w:val="0"/>
          <w:sz w:val="20"/>
          <w:szCs w:val="20"/>
        </w:rPr>
      </w:pPr>
    </w:p>
    <w:p w14:paraId="3323C68B" w14:textId="11203579" w:rsidR="00527D48" w:rsidRPr="00763A69" w:rsidRDefault="00527D48" w:rsidP="006F0DF5">
      <w:pPr>
        <w:pStyle w:val="Heading1"/>
        <w:keepNext w:val="0"/>
        <w:widowControl w:val="0"/>
        <w:rPr>
          <w:rFonts w:ascii="Arial" w:hAnsi="Arial" w:cs="Arial"/>
          <w:b w:val="0"/>
          <w:bCs w:val="0"/>
          <w:sz w:val="23"/>
          <w:szCs w:val="23"/>
        </w:rPr>
      </w:pPr>
      <w:r w:rsidRPr="00763A69">
        <w:rPr>
          <w:rFonts w:ascii="Arial" w:hAnsi="Arial" w:cs="Arial"/>
          <w:b w:val="0"/>
          <w:bCs w:val="0"/>
          <w:sz w:val="23"/>
          <w:szCs w:val="23"/>
        </w:rPr>
        <w:t xml:space="preserve">Moreover, at least </w:t>
      </w:r>
      <w:r w:rsidRPr="00763A69">
        <w:rPr>
          <w:rFonts w:ascii="Arial" w:hAnsi="Arial" w:cs="Arial"/>
          <w:b w:val="0"/>
          <w:bCs w:val="0"/>
          <w:sz w:val="23"/>
          <w:szCs w:val="23"/>
          <w:u w:val="single"/>
        </w:rPr>
        <w:t>half the references</w:t>
      </w:r>
      <w:r w:rsidRPr="00763A69">
        <w:rPr>
          <w:rFonts w:ascii="Arial" w:hAnsi="Arial" w:cs="Arial"/>
          <w:b w:val="0"/>
          <w:bCs w:val="0"/>
          <w:sz w:val="23"/>
          <w:szCs w:val="23"/>
        </w:rPr>
        <w:t xml:space="preserve"> must come from articles </w:t>
      </w:r>
      <w:r w:rsidRPr="00763A69">
        <w:rPr>
          <w:rFonts w:ascii="Arial" w:hAnsi="Arial" w:cs="Arial"/>
          <w:b w:val="0"/>
          <w:bCs w:val="0"/>
          <w:sz w:val="23"/>
          <w:szCs w:val="23"/>
          <w:u w:val="single"/>
        </w:rPr>
        <w:t>published after 20</w:t>
      </w:r>
      <w:r w:rsidR="00A72893">
        <w:rPr>
          <w:rFonts w:ascii="Arial" w:hAnsi="Arial" w:cs="Arial"/>
          <w:b w:val="0"/>
          <w:bCs w:val="0"/>
          <w:sz w:val="23"/>
          <w:szCs w:val="23"/>
          <w:u w:val="single"/>
        </w:rPr>
        <w:t>1</w:t>
      </w:r>
      <w:r w:rsidR="00D35FA7">
        <w:rPr>
          <w:rFonts w:ascii="Arial" w:hAnsi="Arial" w:cs="Arial"/>
          <w:b w:val="0"/>
          <w:bCs w:val="0"/>
          <w:sz w:val="23"/>
          <w:szCs w:val="23"/>
          <w:u w:val="single"/>
        </w:rPr>
        <w:t>6</w:t>
      </w:r>
      <w:r w:rsidR="00A72893">
        <w:rPr>
          <w:rFonts w:ascii="Arial" w:hAnsi="Arial" w:cs="Arial"/>
          <w:b w:val="0"/>
          <w:bCs w:val="0"/>
          <w:sz w:val="23"/>
          <w:szCs w:val="23"/>
          <w:u w:val="single"/>
        </w:rPr>
        <w:t xml:space="preserve"> (and at least </w:t>
      </w:r>
      <w:r w:rsidR="00D35FA7">
        <w:rPr>
          <w:rFonts w:ascii="Arial" w:hAnsi="Arial" w:cs="Arial"/>
          <w:b w:val="0"/>
          <w:bCs w:val="0"/>
          <w:sz w:val="23"/>
          <w:szCs w:val="23"/>
          <w:u w:val="single"/>
        </w:rPr>
        <w:t>6</w:t>
      </w:r>
      <w:r w:rsidR="00A72893">
        <w:rPr>
          <w:rFonts w:ascii="Arial" w:hAnsi="Arial" w:cs="Arial"/>
          <w:b w:val="0"/>
          <w:bCs w:val="0"/>
          <w:sz w:val="23"/>
          <w:szCs w:val="23"/>
          <w:u w:val="single"/>
        </w:rPr>
        <w:t xml:space="preserve"> must be </w:t>
      </w:r>
      <w:r w:rsidR="00D35FA7">
        <w:rPr>
          <w:rFonts w:ascii="Arial" w:hAnsi="Arial" w:cs="Arial"/>
          <w:b w:val="0"/>
          <w:bCs w:val="0"/>
          <w:sz w:val="23"/>
          <w:szCs w:val="23"/>
          <w:u w:val="single"/>
        </w:rPr>
        <w:t xml:space="preserve">after </w:t>
      </w:r>
      <w:r w:rsidR="00A72893">
        <w:rPr>
          <w:rFonts w:ascii="Arial" w:hAnsi="Arial" w:cs="Arial"/>
          <w:b w:val="0"/>
          <w:bCs w:val="0"/>
          <w:sz w:val="23"/>
          <w:szCs w:val="23"/>
          <w:u w:val="single"/>
        </w:rPr>
        <w:t>2021)</w:t>
      </w:r>
      <w:r w:rsidRPr="00763A69">
        <w:rPr>
          <w:rFonts w:ascii="Arial" w:hAnsi="Arial" w:cs="Arial"/>
          <w:b w:val="0"/>
          <w:bCs w:val="0"/>
          <w:sz w:val="23"/>
          <w:szCs w:val="23"/>
        </w:rPr>
        <w:t xml:space="preserve">. It is expected that </w:t>
      </w:r>
      <w:r w:rsidR="00D35FA7">
        <w:rPr>
          <w:rFonts w:ascii="Arial" w:hAnsi="Arial" w:cs="Arial"/>
          <w:b w:val="0"/>
          <w:bCs w:val="0"/>
          <w:sz w:val="23"/>
          <w:szCs w:val="23"/>
        </w:rPr>
        <w:t>teams</w:t>
      </w:r>
      <w:r w:rsidRPr="00763A69">
        <w:rPr>
          <w:rFonts w:ascii="Arial" w:hAnsi="Arial" w:cs="Arial"/>
          <w:b w:val="0"/>
          <w:bCs w:val="0"/>
          <w:sz w:val="23"/>
          <w:szCs w:val="23"/>
        </w:rPr>
        <w:t xml:space="preserve"> integrate a </w:t>
      </w:r>
      <w:r w:rsidRPr="00763A69">
        <w:rPr>
          <w:rFonts w:ascii="Arial" w:hAnsi="Arial" w:cs="Arial"/>
          <w:b w:val="0"/>
          <w:bCs w:val="0"/>
          <w:sz w:val="23"/>
          <w:szCs w:val="23"/>
          <w:u w:val="single"/>
        </w:rPr>
        <w:t>minimum of ten (10) empirical articles</w:t>
      </w:r>
      <w:r w:rsidR="00014BC9">
        <w:rPr>
          <w:rFonts w:ascii="Arial" w:hAnsi="Arial" w:cs="Arial"/>
          <w:b w:val="0"/>
          <w:bCs w:val="0"/>
          <w:sz w:val="23"/>
          <w:szCs w:val="23"/>
          <w:u w:val="single"/>
        </w:rPr>
        <w:t xml:space="preserve"> in addition to articles the client provides</w:t>
      </w:r>
      <w:r w:rsidRPr="00763A69">
        <w:rPr>
          <w:rFonts w:ascii="Arial" w:hAnsi="Arial" w:cs="Arial"/>
          <w:b w:val="0"/>
          <w:bCs w:val="0"/>
          <w:sz w:val="23"/>
          <w:szCs w:val="23"/>
        </w:rPr>
        <w:t xml:space="preserve">. </w:t>
      </w:r>
      <w:r w:rsidRPr="00763A69">
        <w:rPr>
          <w:rFonts w:ascii="Arial" w:hAnsi="Arial" w:cs="Arial"/>
          <w:b w:val="0"/>
          <w:bCs w:val="0"/>
          <w:i/>
          <w:sz w:val="23"/>
          <w:szCs w:val="23"/>
        </w:rPr>
        <w:t>Note</w:t>
      </w:r>
      <w:r w:rsidRPr="00763A69">
        <w:rPr>
          <w:rFonts w:ascii="Arial" w:hAnsi="Arial" w:cs="Arial"/>
          <w:b w:val="0"/>
          <w:bCs w:val="0"/>
          <w:sz w:val="23"/>
          <w:szCs w:val="23"/>
        </w:rPr>
        <w:t>: ‘in press’ articles are permitted.</w:t>
      </w:r>
    </w:p>
    <w:p w14:paraId="7E847E5C" w14:textId="77777777" w:rsidR="00527D48" w:rsidRPr="00F62C5B" w:rsidRDefault="00527D48" w:rsidP="006F0DF5">
      <w:pPr>
        <w:widowControl w:val="0"/>
        <w:rPr>
          <w:rFonts w:ascii="Arial" w:hAnsi="Arial" w:cs="Arial"/>
          <w:sz w:val="12"/>
          <w:szCs w:val="12"/>
        </w:rPr>
      </w:pPr>
    </w:p>
    <w:p w14:paraId="3BF094A5" w14:textId="2DB84FF4" w:rsidR="00527D48" w:rsidRPr="00F62C5B" w:rsidRDefault="00527D48" w:rsidP="006F0DF5">
      <w:pPr>
        <w:widowControl w:val="0"/>
        <w:rPr>
          <w:rFonts w:ascii="Arial" w:hAnsi="Arial" w:cs="Arial"/>
          <w:i/>
          <w:iCs/>
          <w:sz w:val="22"/>
          <w:szCs w:val="22"/>
        </w:rPr>
      </w:pPr>
      <w:r w:rsidRPr="00F62C5B">
        <w:rPr>
          <w:rFonts w:ascii="Arial" w:hAnsi="Arial" w:cs="Arial"/>
          <w:sz w:val="23"/>
          <w:szCs w:val="23"/>
        </w:rPr>
        <w:t xml:space="preserve">Writing </w:t>
      </w:r>
      <w:r w:rsidR="00D35FA7">
        <w:rPr>
          <w:rFonts w:ascii="Arial" w:hAnsi="Arial" w:cs="Arial"/>
          <w:sz w:val="23"/>
          <w:szCs w:val="23"/>
        </w:rPr>
        <w:t>the</w:t>
      </w:r>
      <w:r w:rsidRPr="00F62C5B">
        <w:rPr>
          <w:rFonts w:ascii="Arial" w:hAnsi="Arial" w:cs="Arial"/>
          <w:sz w:val="23"/>
          <w:szCs w:val="23"/>
        </w:rPr>
        <w:t xml:space="preserve"> literature review </w:t>
      </w:r>
      <w:r w:rsidR="00D35FA7">
        <w:rPr>
          <w:rFonts w:ascii="Arial" w:hAnsi="Arial" w:cs="Arial"/>
          <w:sz w:val="23"/>
          <w:szCs w:val="23"/>
        </w:rPr>
        <w:t xml:space="preserve">portion of the proposal </w:t>
      </w:r>
      <w:r w:rsidRPr="00F62C5B">
        <w:rPr>
          <w:rFonts w:ascii="Arial" w:hAnsi="Arial" w:cs="Arial"/>
          <w:sz w:val="23"/>
          <w:szCs w:val="23"/>
        </w:rPr>
        <w:t xml:space="preserve">will provide you with an opportunity to critically assess the current literature </w:t>
      </w:r>
      <w:r w:rsidR="00D35FA7">
        <w:rPr>
          <w:rFonts w:ascii="Arial" w:hAnsi="Arial" w:cs="Arial"/>
          <w:sz w:val="23"/>
          <w:szCs w:val="23"/>
        </w:rPr>
        <w:t>to support client needs</w:t>
      </w:r>
      <w:r w:rsidRPr="00F62C5B">
        <w:rPr>
          <w:rFonts w:ascii="Arial" w:hAnsi="Arial" w:cs="Arial"/>
          <w:sz w:val="23"/>
          <w:szCs w:val="23"/>
        </w:rPr>
        <w:t xml:space="preserve">. You must have a </w:t>
      </w:r>
      <w:r w:rsidRPr="00F62C5B">
        <w:rPr>
          <w:rFonts w:ascii="Arial" w:hAnsi="Arial" w:cs="Arial"/>
          <w:sz w:val="23"/>
          <w:szCs w:val="23"/>
          <w:u w:val="single"/>
        </w:rPr>
        <w:t>thesis statement</w:t>
      </w:r>
      <w:r w:rsidRPr="00F62C5B">
        <w:rPr>
          <w:rFonts w:ascii="Arial" w:hAnsi="Arial" w:cs="Arial"/>
          <w:sz w:val="23"/>
          <w:szCs w:val="23"/>
        </w:rPr>
        <w:t xml:space="preserve"> </w:t>
      </w:r>
      <w:r w:rsidR="00D35FA7">
        <w:rPr>
          <w:rFonts w:ascii="Arial" w:hAnsi="Arial" w:cs="Arial"/>
          <w:sz w:val="23"/>
          <w:szCs w:val="23"/>
        </w:rPr>
        <w:t xml:space="preserve">(make a claim) </w:t>
      </w:r>
      <w:r w:rsidRPr="00F62C5B">
        <w:rPr>
          <w:rFonts w:ascii="Arial" w:hAnsi="Arial" w:cs="Arial"/>
          <w:sz w:val="23"/>
          <w:szCs w:val="23"/>
        </w:rPr>
        <w:t xml:space="preserve">and </w:t>
      </w:r>
      <w:r w:rsidR="00D35FA7" w:rsidRPr="00D35FA7">
        <w:rPr>
          <w:rFonts w:ascii="Arial" w:hAnsi="Arial" w:cs="Arial"/>
          <w:sz w:val="23"/>
          <w:szCs w:val="23"/>
          <w:u w:val="single"/>
        </w:rPr>
        <w:t xml:space="preserve">craft your proposal around one or two </w:t>
      </w:r>
      <w:r w:rsidRPr="00D35FA7">
        <w:rPr>
          <w:rFonts w:ascii="Arial" w:hAnsi="Arial" w:cs="Arial"/>
          <w:sz w:val="23"/>
          <w:szCs w:val="23"/>
          <w:u w:val="single"/>
        </w:rPr>
        <w:t>t</w:t>
      </w:r>
      <w:r w:rsidRPr="00F62C5B">
        <w:rPr>
          <w:rFonts w:ascii="Arial" w:hAnsi="Arial" w:cs="Arial"/>
          <w:sz w:val="23"/>
          <w:szCs w:val="23"/>
          <w:u w:val="single"/>
        </w:rPr>
        <w:t xml:space="preserve">heoretical </w:t>
      </w:r>
      <w:r w:rsidR="00D35FA7">
        <w:rPr>
          <w:rFonts w:ascii="Arial" w:hAnsi="Arial" w:cs="Arial"/>
          <w:sz w:val="23"/>
          <w:szCs w:val="23"/>
          <w:u w:val="single"/>
        </w:rPr>
        <w:t>framework</w:t>
      </w:r>
      <w:r w:rsidRPr="00F62C5B">
        <w:rPr>
          <w:rFonts w:ascii="Arial" w:hAnsi="Arial" w:cs="Arial"/>
          <w:sz w:val="23"/>
          <w:szCs w:val="23"/>
          <w:u w:val="single"/>
        </w:rPr>
        <w:t>(s)</w:t>
      </w:r>
      <w:r w:rsidRPr="00F62C5B">
        <w:rPr>
          <w:rFonts w:ascii="Arial" w:hAnsi="Arial" w:cs="Arial"/>
          <w:sz w:val="23"/>
          <w:szCs w:val="23"/>
        </w:rPr>
        <w:t xml:space="preserve">. When you </w:t>
      </w:r>
      <w:r w:rsidR="00D35FA7">
        <w:rPr>
          <w:rFonts w:ascii="Arial" w:hAnsi="Arial" w:cs="Arial"/>
          <w:sz w:val="23"/>
          <w:szCs w:val="23"/>
        </w:rPr>
        <w:t>prepare</w:t>
      </w:r>
      <w:r w:rsidRPr="00F62C5B">
        <w:rPr>
          <w:rFonts w:ascii="Arial" w:hAnsi="Arial" w:cs="Arial"/>
          <w:sz w:val="23"/>
          <w:szCs w:val="23"/>
        </w:rPr>
        <w:t xml:space="preserve"> your literature review,</w:t>
      </w:r>
      <w:r w:rsidR="00D35FA7">
        <w:rPr>
          <w:rFonts w:ascii="Arial" w:hAnsi="Arial" w:cs="Arial"/>
          <w:sz w:val="23"/>
          <w:szCs w:val="23"/>
        </w:rPr>
        <w:t xml:space="preserve"> be frank with </w:t>
      </w:r>
      <w:r w:rsidRPr="00F62C5B">
        <w:rPr>
          <w:rFonts w:ascii="Arial" w:hAnsi="Arial" w:cs="Arial"/>
          <w:sz w:val="23"/>
          <w:szCs w:val="23"/>
        </w:rPr>
        <w:t xml:space="preserve">what is </w:t>
      </w:r>
      <w:r w:rsidRPr="00F62C5B">
        <w:rPr>
          <w:rFonts w:ascii="Arial" w:hAnsi="Arial" w:cs="Arial"/>
          <w:sz w:val="23"/>
          <w:szCs w:val="23"/>
          <w:u w:val="single"/>
        </w:rPr>
        <w:t>missing in the literature</w:t>
      </w:r>
      <w:r w:rsidRPr="00F62C5B">
        <w:rPr>
          <w:rFonts w:ascii="Arial" w:hAnsi="Arial" w:cs="Arial"/>
          <w:sz w:val="23"/>
          <w:szCs w:val="23"/>
        </w:rPr>
        <w:t xml:space="preserve"> that </w:t>
      </w:r>
      <w:r w:rsidR="00D35FA7">
        <w:rPr>
          <w:rFonts w:ascii="Arial" w:hAnsi="Arial" w:cs="Arial"/>
          <w:sz w:val="23"/>
          <w:szCs w:val="23"/>
        </w:rPr>
        <w:t>may be addressed through your proposal. If nothing is missing, that’s fine too.</w:t>
      </w:r>
    </w:p>
    <w:p w14:paraId="17835649" w14:textId="4CC0FCF7" w:rsidR="00527D48" w:rsidRPr="00F62C5B" w:rsidRDefault="00527D48" w:rsidP="006F0DF5">
      <w:pPr>
        <w:widowControl w:val="0"/>
        <w:rPr>
          <w:rFonts w:ascii="Arial" w:hAnsi="Arial" w:cs="Arial"/>
          <w:sz w:val="22"/>
          <w:szCs w:val="22"/>
        </w:rPr>
      </w:pPr>
      <w:r w:rsidRPr="00F62C5B">
        <w:rPr>
          <w:rFonts w:ascii="Arial" w:hAnsi="Arial" w:cs="Arial"/>
          <w:sz w:val="23"/>
        </w:rPr>
        <w:t>**</w:t>
      </w:r>
      <w:r w:rsidRPr="00F62C5B">
        <w:rPr>
          <w:rFonts w:ascii="Arial" w:hAnsi="Arial" w:cs="Arial"/>
          <w:sz w:val="23"/>
          <w:u w:val="single"/>
        </w:rPr>
        <w:t>Keep copies</w:t>
      </w:r>
      <w:r w:rsidRPr="00F62C5B">
        <w:rPr>
          <w:rFonts w:ascii="Arial" w:hAnsi="Arial" w:cs="Arial"/>
          <w:sz w:val="23"/>
        </w:rPr>
        <w:t xml:space="preserve"> of all your articles until the </w:t>
      </w:r>
      <w:r w:rsidRPr="00F62C5B">
        <w:rPr>
          <w:rFonts w:ascii="Arial" w:hAnsi="Arial" w:cs="Arial"/>
          <w:sz w:val="23"/>
          <w:u w:val="single"/>
        </w:rPr>
        <w:t>end of May 20</w:t>
      </w:r>
      <w:r>
        <w:rPr>
          <w:rFonts w:ascii="Arial" w:hAnsi="Arial" w:cs="Arial"/>
          <w:sz w:val="23"/>
          <w:u w:val="single"/>
        </w:rPr>
        <w:t>2</w:t>
      </w:r>
      <w:r w:rsidR="00D35FA7">
        <w:rPr>
          <w:rFonts w:ascii="Arial" w:hAnsi="Arial" w:cs="Arial"/>
          <w:sz w:val="23"/>
          <w:u w:val="single"/>
        </w:rPr>
        <w:t>6</w:t>
      </w:r>
      <w:r w:rsidRPr="00F62C5B">
        <w:rPr>
          <w:rFonts w:ascii="Arial" w:hAnsi="Arial" w:cs="Arial"/>
          <w:sz w:val="23"/>
        </w:rPr>
        <w:t>; I may ask to see them.</w:t>
      </w:r>
    </w:p>
    <w:p w14:paraId="0C7ADB18" w14:textId="034A611D" w:rsidR="00527D48" w:rsidRDefault="00527D48" w:rsidP="006F0DF5">
      <w:pPr>
        <w:widowControl w:val="0"/>
        <w:autoSpaceDE w:val="0"/>
        <w:autoSpaceDN w:val="0"/>
        <w:adjustRightInd w:val="0"/>
        <w:spacing w:before="120"/>
        <w:rPr>
          <w:rFonts w:ascii="Arial" w:hAnsi="Arial" w:cs="Arial"/>
          <w:sz w:val="23"/>
          <w:szCs w:val="23"/>
        </w:rPr>
      </w:pPr>
      <w:r w:rsidRPr="00F62C5B">
        <w:rPr>
          <w:rFonts w:ascii="Arial" w:hAnsi="Arial" w:cs="Arial"/>
          <w:sz w:val="23"/>
          <w:szCs w:val="23"/>
        </w:rPr>
        <w:t>Papers must follow the American Psychological Association (</w:t>
      </w:r>
      <w:r w:rsidRPr="00F62C5B">
        <w:rPr>
          <w:rFonts w:ascii="Arial" w:hAnsi="Arial" w:cs="Arial"/>
          <w:b/>
          <w:sz w:val="23"/>
          <w:szCs w:val="23"/>
        </w:rPr>
        <w:t>APA) Publication Manual (</w:t>
      </w:r>
      <w:r w:rsidR="00A72893">
        <w:rPr>
          <w:rFonts w:ascii="Arial" w:hAnsi="Arial" w:cs="Arial"/>
          <w:b/>
          <w:sz w:val="23"/>
          <w:szCs w:val="23"/>
        </w:rPr>
        <w:t>7</w:t>
      </w:r>
      <w:r w:rsidRPr="00F62C5B">
        <w:rPr>
          <w:rFonts w:ascii="Arial" w:hAnsi="Arial" w:cs="Arial"/>
          <w:b/>
          <w:sz w:val="23"/>
          <w:szCs w:val="23"/>
          <w:vertAlign w:val="superscript"/>
        </w:rPr>
        <w:t>th</w:t>
      </w:r>
      <w:r w:rsidRPr="00F62C5B">
        <w:rPr>
          <w:rFonts w:ascii="Arial" w:hAnsi="Arial" w:cs="Arial"/>
          <w:b/>
          <w:sz w:val="23"/>
          <w:szCs w:val="23"/>
        </w:rPr>
        <w:t xml:space="preserve"> ed.) format </w:t>
      </w:r>
      <w:r w:rsidRPr="00F62C5B">
        <w:rPr>
          <w:rFonts w:ascii="Arial" w:hAnsi="Arial" w:cs="Arial"/>
          <w:sz w:val="23"/>
          <w:szCs w:val="23"/>
        </w:rPr>
        <w:t xml:space="preserve">and </w:t>
      </w:r>
      <w:r>
        <w:rPr>
          <w:rFonts w:ascii="Arial" w:hAnsi="Arial" w:cs="Arial"/>
          <w:sz w:val="23"/>
          <w:szCs w:val="23"/>
        </w:rPr>
        <w:t xml:space="preserve">will be subjected to a review through </w:t>
      </w:r>
      <w:r w:rsidRPr="00F62C5B">
        <w:rPr>
          <w:rFonts w:ascii="Arial" w:hAnsi="Arial" w:cs="Arial"/>
          <w:b/>
          <w:i/>
          <w:sz w:val="23"/>
          <w:szCs w:val="23"/>
        </w:rPr>
        <w:t xml:space="preserve">Turnitin.com (on </w:t>
      </w:r>
      <w:r w:rsidR="00A72893">
        <w:rPr>
          <w:rFonts w:ascii="Arial" w:hAnsi="Arial" w:cs="Arial"/>
          <w:b/>
          <w:i/>
          <w:sz w:val="23"/>
          <w:szCs w:val="23"/>
        </w:rPr>
        <w:t>Canvas</w:t>
      </w:r>
      <w:r w:rsidRPr="00F62C5B">
        <w:rPr>
          <w:rFonts w:ascii="Arial" w:hAnsi="Arial" w:cs="Arial"/>
          <w:b/>
          <w:i/>
          <w:sz w:val="23"/>
          <w:szCs w:val="23"/>
        </w:rPr>
        <w:t>)</w:t>
      </w:r>
      <w:r>
        <w:rPr>
          <w:rFonts w:ascii="Arial" w:hAnsi="Arial" w:cs="Arial"/>
          <w:b/>
          <w:iCs/>
          <w:sz w:val="23"/>
          <w:szCs w:val="23"/>
        </w:rPr>
        <w:t xml:space="preserve">. </w:t>
      </w:r>
      <w:r w:rsidR="00065CAD">
        <w:rPr>
          <w:rFonts w:ascii="Arial" w:hAnsi="Arial" w:cs="Arial"/>
          <w:b/>
          <w:iCs/>
          <w:sz w:val="23"/>
          <w:szCs w:val="23"/>
        </w:rPr>
        <w:t xml:space="preserve">One student </w:t>
      </w:r>
      <w:r w:rsidR="00065CAD">
        <w:rPr>
          <w:rFonts w:ascii="Arial" w:hAnsi="Arial" w:cs="Arial"/>
          <w:bCs/>
          <w:iCs/>
          <w:sz w:val="23"/>
          <w:szCs w:val="23"/>
        </w:rPr>
        <w:t xml:space="preserve">per group should upload </w:t>
      </w:r>
      <w:r>
        <w:rPr>
          <w:rFonts w:ascii="Arial" w:hAnsi="Arial" w:cs="Arial"/>
          <w:bCs/>
          <w:iCs/>
          <w:sz w:val="23"/>
          <w:szCs w:val="23"/>
        </w:rPr>
        <w:t xml:space="preserve">your </w:t>
      </w:r>
      <w:r w:rsidR="00065CAD">
        <w:rPr>
          <w:rFonts w:ascii="Arial" w:hAnsi="Arial" w:cs="Arial"/>
          <w:bCs/>
          <w:iCs/>
          <w:sz w:val="23"/>
          <w:szCs w:val="23"/>
        </w:rPr>
        <w:t xml:space="preserve">team’s </w:t>
      </w:r>
      <w:r>
        <w:rPr>
          <w:rFonts w:ascii="Arial" w:hAnsi="Arial" w:cs="Arial"/>
          <w:bCs/>
          <w:iCs/>
          <w:sz w:val="23"/>
          <w:szCs w:val="23"/>
        </w:rPr>
        <w:t xml:space="preserve">paper electronically </w:t>
      </w:r>
      <w:r w:rsidRPr="00065CAD">
        <w:rPr>
          <w:rFonts w:ascii="Arial" w:hAnsi="Arial" w:cs="Arial"/>
          <w:b/>
          <w:i/>
          <w:sz w:val="23"/>
          <w:szCs w:val="23"/>
          <w:highlight w:val="yellow"/>
        </w:rPr>
        <w:t xml:space="preserve">by </w:t>
      </w:r>
      <w:r w:rsidR="00DC2851">
        <w:rPr>
          <w:rFonts w:ascii="Arial" w:hAnsi="Arial" w:cs="Arial"/>
          <w:b/>
          <w:i/>
          <w:sz w:val="23"/>
          <w:szCs w:val="23"/>
          <w:highlight w:val="yellow"/>
        </w:rPr>
        <w:t>3</w:t>
      </w:r>
      <w:r w:rsidRPr="00065CAD">
        <w:rPr>
          <w:rFonts w:ascii="Arial" w:hAnsi="Arial" w:cs="Arial"/>
          <w:b/>
          <w:i/>
          <w:sz w:val="23"/>
          <w:szCs w:val="23"/>
          <w:highlight w:val="yellow"/>
        </w:rPr>
        <w:t>pm</w:t>
      </w:r>
      <w:r w:rsidRPr="00065CAD">
        <w:rPr>
          <w:rFonts w:ascii="Arial" w:hAnsi="Arial" w:cs="Arial"/>
          <w:sz w:val="23"/>
          <w:szCs w:val="23"/>
          <w:highlight w:val="yellow"/>
        </w:rPr>
        <w:t xml:space="preserve"> on </w:t>
      </w:r>
      <w:r w:rsidR="00DC2851">
        <w:rPr>
          <w:rFonts w:ascii="Arial" w:hAnsi="Arial" w:cs="Arial"/>
          <w:b/>
          <w:i/>
          <w:sz w:val="23"/>
          <w:szCs w:val="23"/>
          <w:highlight w:val="yellow"/>
        </w:rPr>
        <w:t>Tuesday</w:t>
      </w:r>
      <w:r w:rsidRPr="00A72893">
        <w:rPr>
          <w:rFonts w:ascii="Arial" w:hAnsi="Arial" w:cs="Arial"/>
          <w:b/>
          <w:i/>
          <w:sz w:val="23"/>
          <w:szCs w:val="23"/>
          <w:highlight w:val="yellow"/>
        </w:rPr>
        <w:t xml:space="preserve">, May </w:t>
      </w:r>
      <w:r w:rsidR="00DC2851">
        <w:rPr>
          <w:rFonts w:ascii="Arial" w:hAnsi="Arial" w:cs="Arial"/>
          <w:b/>
          <w:i/>
          <w:sz w:val="23"/>
          <w:szCs w:val="23"/>
          <w:highlight w:val="yellow"/>
        </w:rPr>
        <w:t>5</w:t>
      </w:r>
      <w:r w:rsidRPr="00A72893">
        <w:rPr>
          <w:rFonts w:ascii="Arial" w:hAnsi="Arial" w:cs="Arial"/>
          <w:b/>
          <w:i/>
          <w:sz w:val="23"/>
          <w:szCs w:val="23"/>
          <w:highlight w:val="yellow"/>
        </w:rPr>
        <w:t>, 20</w:t>
      </w:r>
      <w:r w:rsidRPr="00172D92">
        <w:rPr>
          <w:rFonts w:ascii="Arial" w:hAnsi="Arial" w:cs="Arial"/>
          <w:b/>
          <w:i/>
          <w:sz w:val="23"/>
          <w:szCs w:val="23"/>
          <w:highlight w:val="yellow"/>
        </w:rPr>
        <w:t>2</w:t>
      </w:r>
      <w:r w:rsidR="00DC2851" w:rsidRPr="00172D92">
        <w:rPr>
          <w:rFonts w:ascii="Arial" w:hAnsi="Arial" w:cs="Arial"/>
          <w:b/>
          <w:i/>
          <w:sz w:val="23"/>
          <w:szCs w:val="23"/>
          <w:highlight w:val="yellow"/>
        </w:rPr>
        <w:t>6</w:t>
      </w:r>
      <w:r w:rsidRPr="00065CAD">
        <w:rPr>
          <w:rFonts w:ascii="Arial" w:hAnsi="Arial" w:cs="Arial"/>
          <w:sz w:val="23"/>
          <w:szCs w:val="23"/>
        </w:rPr>
        <w:t xml:space="preserve">. </w:t>
      </w:r>
      <w:r w:rsidRPr="00065CAD">
        <w:rPr>
          <w:rFonts w:ascii="Arial" w:hAnsi="Arial" w:cs="Arial"/>
          <w:b/>
          <w:sz w:val="23"/>
          <w:szCs w:val="23"/>
        </w:rPr>
        <w:t>The</w:t>
      </w:r>
      <w:r w:rsidRPr="00F62C5B">
        <w:rPr>
          <w:rFonts w:ascii="Arial" w:hAnsi="Arial" w:cs="Arial"/>
          <w:b/>
          <w:sz w:val="23"/>
          <w:szCs w:val="23"/>
        </w:rPr>
        <w:t xml:space="preserve"> date and time serve as the postmark. </w:t>
      </w:r>
      <w:r w:rsidRPr="00F62C5B">
        <w:rPr>
          <w:rFonts w:ascii="Arial" w:hAnsi="Arial" w:cs="Arial"/>
          <w:sz w:val="23"/>
          <w:szCs w:val="23"/>
        </w:rPr>
        <w:t xml:space="preserve">For papers </w:t>
      </w:r>
      <w:r w:rsidR="00065CAD">
        <w:rPr>
          <w:rFonts w:ascii="Arial" w:hAnsi="Arial" w:cs="Arial"/>
          <w:sz w:val="23"/>
          <w:szCs w:val="23"/>
        </w:rPr>
        <w:t>turned in</w:t>
      </w:r>
      <w:r w:rsidRPr="00F62C5B">
        <w:rPr>
          <w:rFonts w:ascii="Arial" w:hAnsi="Arial" w:cs="Arial"/>
          <w:sz w:val="23"/>
          <w:szCs w:val="23"/>
        </w:rPr>
        <w:t xml:space="preserve"> thereafter, but before </w:t>
      </w:r>
      <w:r w:rsidR="00DC2851">
        <w:rPr>
          <w:rFonts w:ascii="Arial" w:hAnsi="Arial" w:cs="Arial"/>
          <w:sz w:val="23"/>
          <w:szCs w:val="23"/>
        </w:rPr>
        <w:t>7pm</w:t>
      </w:r>
      <w:r w:rsidRPr="00F62C5B">
        <w:rPr>
          <w:rFonts w:ascii="Arial" w:hAnsi="Arial" w:cs="Arial"/>
          <w:sz w:val="23"/>
          <w:szCs w:val="23"/>
        </w:rPr>
        <w:t xml:space="preserve"> will be reduced by a total of 5 points. After </w:t>
      </w:r>
      <w:r w:rsidR="00DC2851">
        <w:rPr>
          <w:rFonts w:ascii="Arial" w:hAnsi="Arial" w:cs="Arial"/>
          <w:sz w:val="23"/>
          <w:szCs w:val="23"/>
        </w:rPr>
        <w:t>7pm</w:t>
      </w:r>
      <w:r w:rsidRPr="00F62C5B">
        <w:rPr>
          <w:rFonts w:ascii="Arial" w:hAnsi="Arial" w:cs="Arial"/>
          <w:sz w:val="23"/>
          <w:szCs w:val="23"/>
        </w:rPr>
        <w:t xml:space="preserve">, your paper will be reduced by 8 points. </w:t>
      </w:r>
      <w:r w:rsidR="00E44682">
        <w:rPr>
          <w:rFonts w:ascii="Arial" w:hAnsi="Arial" w:cs="Arial"/>
          <w:b/>
          <w:sz w:val="23"/>
          <w:szCs w:val="23"/>
        </w:rPr>
        <w:t>P</w:t>
      </w:r>
      <w:r w:rsidRPr="00F62C5B">
        <w:rPr>
          <w:rFonts w:ascii="Arial" w:hAnsi="Arial" w:cs="Arial"/>
          <w:b/>
          <w:sz w:val="23"/>
          <w:szCs w:val="23"/>
        </w:rPr>
        <w:t xml:space="preserve">apers will not be accepted after </w:t>
      </w:r>
      <w:r w:rsidR="00E44682">
        <w:rPr>
          <w:rFonts w:ascii="Arial" w:hAnsi="Arial" w:cs="Arial"/>
          <w:b/>
          <w:sz w:val="23"/>
          <w:szCs w:val="23"/>
        </w:rPr>
        <w:t>9</w:t>
      </w:r>
      <w:r>
        <w:rPr>
          <w:rFonts w:ascii="Arial" w:hAnsi="Arial" w:cs="Arial"/>
          <w:b/>
          <w:sz w:val="23"/>
          <w:szCs w:val="23"/>
        </w:rPr>
        <w:t>a</w:t>
      </w:r>
      <w:r w:rsidRPr="00F62C5B">
        <w:rPr>
          <w:rFonts w:ascii="Arial" w:hAnsi="Arial" w:cs="Arial"/>
          <w:b/>
          <w:sz w:val="23"/>
          <w:szCs w:val="23"/>
        </w:rPr>
        <w:t xml:space="preserve">m on </w:t>
      </w:r>
      <w:r w:rsidR="00DC2851">
        <w:rPr>
          <w:rFonts w:ascii="Arial" w:hAnsi="Arial" w:cs="Arial"/>
          <w:b/>
          <w:sz w:val="23"/>
          <w:szCs w:val="23"/>
        </w:rPr>
        <w:t>Wednesday</w:t>
      </w:r>
      <w:r w:rsidRPr="00065CAD">
        <w:rPr>
          <w:rFonts w:ascii="Arial" w:hAnsi="Arial" w:cs="Arial"/>
          <w:b/>
          <w:sz w:val="23"/>
          <w:szCs w:val="23"/>
        </w:rPr>
        <w:t xml:space="preserve">, May </w:t>
      </w:r>
      <w:r w:rsidR="00DC2851">
        <w:rPr>
          <w:rFonts w:ascii="Arial" w:hAnsi="Arial" w:cs="Arial"/>
          <w:b/>
          <w:sz w:val="23"/>
          <w:szCs w:val="23"/>
        </w:rPr>
        <w:t>6</w:t>
      </w:r>
      <w:r w:rsidRPr="00065CAD">
        <w:rPr>
          <w:rFonts w:ascii="Arial" w:hAnsi="Arial" w:cs="Arial"/>
          <w:b/>
          <w:sz w:val="23"/>
          <w:szCs w:val="23"/>
        </w:rPr>
        <w:t>, 202</w:t>
      </w:r>
      <w:r w:rsidR="00DC2851">
        <w:rPr>
          <w:rFonts w:ascii="Arial" w:hAnsi="Arial" w:cs="Arial"/>
          <w:b/>
          <w:sz w:val="23"/>
          <w:szCs w:val="23"/>
        </w:rPr>
        <w:t>6,</w:t>
      </w:r>
      <w:r w:rsidRPr="00F62C5B">
        <w:rPr>
          <w:rFonts w:ascii="Arial" w:hAnsi="Arial" w:cs="Arial"/>
          <w:b/>
          <w:sz w:val="23"/>
          <w:szCs w:val="23"/>
        </w:rPr>
        <w:t xml:space="preserve"> and will earn a grade of zero. </w:t>
      </w:r>
    </w:p>
    <w:p w14:paraId="36C2ED63" w14:textId="77777777" w:rsidR="004C1AB1" w:rsidRPr="00D35FA7" w:rsidRDefault="004C1AB1" w:rsidP="00025B3A">
      <w:pPr>
        <w:rPr>
          <w:rFonts w:ascii="Arial" w:hAnsi="Arial" w:cs="Arial"/>
          <w:sz w:val="20"/>
          <w:szCs w:val="20"/>
        </w:rPr>
      </w:pPr>
    </w:p>
    <w:p w14:paraId="4A4D9FCF" w14:textId="6812DD5B" w:rsidR="004C1AB1" w:rsidRPr="00CC7B9A" w:rsidRDefault="004C1AB1" w:rsidP="004C1AB1">
      <w:pPr>
        <w:widowControl w:val="0"/>
        <w:autoSpaceDE w:val="0"/>
        <w:autoSpaceDN w:val="0"/>
        <w:adjustRightInd w:val="0"/>
        <w:rPr>
          <w:rFonts w:ascii="Arial" w:hAnsi="Arial" w:cs="Arial"/>
          <w:b/>
          <w:sz w:val="23"/>
          <w:szCs w:val="23"/>
        </w:rPr>
      </w:pPr>
      <w:r w:rsidRPr="00CC7B9A">
        <w:rPr>
          <w:rFonts w:ascii="Arial" w:hAnsi="Arial" w:cs="Arial"/>
          <w:b/>
          <w:sz w:val="23"/>
          <w:szCs w:val="23"/>
        </w:rPr>
        <w:t xml:space="preserve">Having trouble with </w:t>
      </w:r>
      <w:r>
        <w:rPr>
          <w:rFonts w:ascii="Arial" w:hAnsi="Arial" w:cs="Arial"/>
          <w:b/>
          <w:sz w:val="23"/>
          <w:szCs w:val="23"/>
        </w:rPr>
        <w:t>Canvas</w:t>
      </w:r>
      <w:r w:rsidRPr="00CC7B9A">
        <w:rPr>
          <w:rFonts w:ascii="Arial" w:hAnsi="Arial" w:cs="Arial"/>
          <w:b/>
          <w:sz w:val="23"/>
          <w:szCs w:val="23"/>
        </w:rPr>
        <w:t xml:space="preserve"> Submission?</w:t>
      </w:r>
      <w:r>
        <w:rPr>
          <w:rFonts w:ascii="Arial" w:hAnsi="Arial" w:cs="Arial"/>
          <w:b/>
          <w:sz w:val="23"/>
          <w:szCs w:val="23"/>
        </w:rPr>
        <w:t xml:space="preserve"> </w:t>
      </w:r>
      <w:r w:rsidRPr="00BB1631">
        <w:rPr>
          <w:rFonts w:ascii="Arial" w:hAnsi="Arial" w:cs="Arial"/>
          <w:sz w:val="23"/>
          <w:szCs w:val="23"/>
        </w:rPr>
        <w:t>You </w:t>
      </w:r>
      <w:r w:rsidRPr="00BB1631">
        <w:rPr>
          <w:rFonts w:ascii="Arial" w:hAnsi="Arial" w:cs="Arial"/>
          <w:color w:val="000000"/>
          <w:sz w:val="23"/>
          <w:szCs w:val="23"/>
        </w:rPr>
        <w:t>can find support any time</w:t>
      </w:r>
      <w:r>
        <w:rPr>
          <w:rFonts w:ascii="Arial" w:hAnsi="Arial" w:cs="Arial"/>
          <w:color w:val="000000"/>
          <w:sz w:val="23"/>
          <w:szCs w:val="23"/>
        </w:rPr>
        <w:t xml:space="preserve"> </w:t>
      </w:r>
      <w:r w:rsidRPr="00BB1631">
        <w:rPr>
          <w:rFonts w:ascii="Arial" w:hAnsi="Arial" w:cs="Arial"/>
          <w:color w:val="000000"/>
          <w:sz w:val="23"/>
          <w:szCs w:val="23"/>
        </w:rPr>
        <w:t>in the global navigation to the left under the help icon once you log into Canvas. </w:t>
      </w:r>
      <w:r>
        <w:rPr>
          <w:rFonts w:ascii="Arial" w:hAnsi="Arial" w:cs="Arial"/>
          <w:color w:val="000000"/>
          <w:sz w:val="23"/>
          <w:szCs w:val="23"/>
        </w:rPr>
        <w:t>If you still need help, c</w:t>
      </w:r>
      <w:r w:rsidRPr="00BB1631">
        <w:rPr>
          <w:rFonts w:ascii="Arial" w:hAnsi="Arial" w:cs="Arial"/>
          <w:color w:val="000000"/>
          <w:sz w:val="23"/>
          <w:szCs w:val="23"/>
        </w:rPr>
        <w:t>all, report a problem, or use live chat for Canvas Support. There is a 24/7 hotline if you experience any problems uploading your assignments. 24/7 Toll-Free Phone: 1 (855) 244-3363 or 24/7 Chat:</w:t>
      </w:r>
      <w:r w:rsidRPr="00BB1631">
        <w:rPr>
          <w:rStyle w:val="apple-converted-space"/>
          <w:rFonts w:ascii="Arial" w:hAnsi="Arial" w:cs="Arial"/>
          <w:color w:val="000000"/>
          <w:sz w:val="23"/>
          <w:szCs w:val="23"/>
        </w:rPr>
        <w:t> </w:t>
      </w:r>
      <w:hyperlink r:id="rId13" w:tgtFrame="_blank" w:tooltip="https://cases.canvaslms.com/liveagentchat?chattype=student&amp;sfid=001A000000KLJ0uIAH" w:history="1">
        <w:r w:rsidRPr="00BB1631">
          <w:rPr>
            <w:rStyle w:val="Hyperlink"/>
            <w:rFonts w:ascii="Arial" w:hAnsi="Arial" w:cs="Arial"/>
            <w:color w:val="0563C1"/>
            <w:sz w:val="23"/>
            <w:szCs w:val="23"/>
            <w:shd w:val="clear" w:color="auto" w:fill="FFFFFF"/>
          </w:rPr>
          <w:t>Chat with Canvas Support (Students)</w:t>
        </w:r>
      </w:hyperlink>
      <w:r w:rsidRPr="00BB1631">
        <w:rPr>
          <w:rFonts w:ascii="Arial" w:hAnsi="Arial" w:cs="Arial"/>
          <w:color w:val="000000"/>
          <w:sz w:val="23"/>
          <w:szCs w:val="23"/>
        </w:rPr>
        <w:t xml:space="preserve">. You’ll speak with a real person who can help you </w:t>
      </w:r>
      <w:r w:rsidRPr="00BB1631">
        <w:rPr>
          <w:rFonts w:ascii="Arial" w:hAnsi="Arial" w:cs="Arial"/>
          <w:color w:val="000000"/>
          <w:sz w:val="23"/>
          <w:szCs w:val="23"/>
        </w:rPr>
        <w:lastRenderedPageBreak/>
        <w:t>with your problem or create an incident report for following up with your professor.</w:t>
      </w:r>
    </w:p>
    <w:p w14:paraId="0C4217B1" w14:textId="77777777" w:rsidR="00527D48" w:rsidRPr="001C6018" w:rsidRDefault="00527D48" w:rsidP="00025B3A">
      <w:pPr>
        <w:rPr>
          <w:rFonts w:ascii="Arial" w:hAnsi="Arial" w:cs="Arial"/>
          <w:sz w:val="20"/>
          <w:szCs w:val="20"/>
        </w:rPr>
      </w:pPr>
    </w:p>
    <w:p w14:paraId="5E939659" w14:textId="209EEA11" w:rsidR="00527D48" w:rsidRDefault="00527D48" w:rsidP="00527D48">
      <w:pPr>
        <w:tabs>
          <w:tab w:val="left" w:pos="360"/>
        </w:tabs>
        <w:rPr>
          <w:rFonts w:ascii="Arial" w:hAnsi="Arial" w:cs="Arial"/>
          <w:sz w:val="23"/>
          <w:u w:val="single"/>
        </w:rPr>
      </w:pPr>
      <w:r w:rsidRPr="00F62C5B">
        <w:rPr>
          <w:rFonts w:ascii="Arial" w:hAnsi="Arial" w:cs="Arial"/>
          <w:b/>
          <w:i/>
          <w:sz w:val="23"/>
          <w:szCs w:val="23"/>
        </w:rPr>
        <w:t>Writing resources</w:t>
      </w:r>
      <w:r w:rsidRPr="00F62C5B">
        <w:rPr>
          <w:rFonts w:ascii="Arial" w:hAnsi="Arial" w:cs="Arial"/>
          <w:sz w:val="23"/>
          <w:szCs w:val="23"/>
        </w:rPr>
        <w:t xml:space="preserve">: </w:t>
      </w:r>
      <w:r w:rsidRPr="00E44682">
        <w:rPr>
          <w:rFonts w:ascii="Arial" w:hAnsi="Arial" w:cs="Arial"/>
          <w:b/>
          <w:bCs/>
          <w:sz w:val="23"/>
          <w:szCs w:val="23"/>
        </w:rPr>
        <w:t>Buy</w:t>
      </w:r>
      <w:r w:rsidRPr="00F62C5B">
        <w:rPr>
          <w:rFonts w:ascii="Arial" w:hAnsi="Arial" w:cs="Arial"/>
          <w:sz w:val="23"/>
          <w:szCs w:val="23"/>
        </w:rPr>
        <w:t xml:space="preserve"> a copy of the </w:t>
      </w:r>
      <w:r w:rsidRPr="00F62C5B">
        <w:rPr>
          <w:rFonts w:ascii="Arial" w:hAnsi="Arial" w:cs="Arial"/>
          <w:i/>
          <w:sz w:val="23"/>
          <w:szCs w:val="23"/>
        </w:rPr>
        <w:t>APA Publication Manual</w:t>
      </w:r>
      <w:r w:rsidRPr="00F62C5B">
        <w:rPr>
          <w:rFonts w:ascii="Arial" w:hAnsi="Arial" w:cs="Arial"/>
          <w:sz w:val="23"/>
          <w:szCs w:val="23"/>
        </w:rPr>
        <w:t xml:space="preserve"> (</w:t>
      </w:r>
      <w:r w:rsidR="00634E98">
        <w:rPr>
          <w:rFonts w:ascii="Arial" w:hAnsi="Arial" w:cs="Arial"/>
          <w:sz w:val="23"/>
          <w:szCs w:val="23"/>
        </w:rPr>
        <w:t>7</w:t>
      </w:r>
      <w:r w:rsidRPr="00F62C5B">
        <w:rPr>
          <w:rFonts w:ascii="Arial" w:hAnsi="Arial" w:cs="Arial"/>
          <w:sz w:val="23"/>
          <w:szCs w:val="23"/>
          <w:vertAlign w:val="superscript"/>
        </w:rPr>
        <w:t>th</w:t>
      </w:r>
      <w:r w:rsidRPr="00F62C5B">
        <w:rPr>
          <w:rFonts w:ascii="Arial" w:hAnsi="Arial" w:cs="Arial"/>
          <w:sz w:val="23"/>
          <w:szCs w:val="23"/>
        </w:rPr>
        <w:t xml:space="preserve"> ed.). </w:t>
      </w:r>
      <w:r w:rsidRPr="00F62C5B">
        <w:rPr>
          <w:rFonts w:ascii="Arial" w:hAnsi="Arial" w:cs="Arial"/>
          <w:sz w:val="23"/>
        </w:rPr>
        <w:t>Please refer to my piece on “</w:t>
      </w:r>
      <w:r w:rsidRPr="00F62C5B">
        <w:rPr>
          <w:rFonts w:ascii="Arial" w:hAnsi="Arial" w:cs="Arial"/>
          <w:i/>
          <w:sz w:val="23"/>
        </w:rPr>
        <w:t>A guide to writing a literature review paper</w:t>
      </w:r>
      <w:r w:rsidRPr="00F62C5B">
        <w:rPr>
          <w:rFonts w:ascii="Arial" w:hAnsi="Arial" w:cs="Arial"/>
          <w:sz w:val="23"/>
        </w:rPr>
        <w:t xml:space="preserve">” on </w:t>
      </w:r>
      <w:r w:rsidR="00634E98">
        <w:rPr>
          <w:rFonts w:ascii="Arial" w:hAnsi="Arial" w:cs="Arial"/>
          <w:sz w:val="23"/>
        </w:rPr>
        <w:t>Canvas</w:t>
      </w:r>
      <w:r w:rsidRPr="00F62C5B">
        <w:rPr>
          <w:rFonts w:ascii="Arial" w:hAnsi="Arial" w:cs="Arial"/>
          <w:sz w:val="23"/>
        </w:rPr>
        <w:t xml:space="preserve">. See also: </w:t>
      </w:r>
      <w:hyperlink r:id="rId14" w:history="1">
        <w:r w:rsidRPr="00F626E8">
          <w:rPr>
            <w:rStyle w:val="Hyperlink"/>
            <w:rFonts w:ascii="Arial" w:hAnsi="Arial" w:cs="Arial"/>
            <w:sz w:val="23"/>
          </w:rPr>
          <w:t>http://pages.stern.nyu.edu/~wstarbuc/Writing/Fussy.htm</w:t>
        </w:r>
      </w:hyperlink>
    </w:p>
    <w:p w14:paraId="34922FBF" w14:textId="77777777" w:rsidR="00527D48" w:rsidRDefault="00527D48" w:rsidP="00527D48">
      <w:pPr>
        <w:tabs>
          <w:tab w:val="left" w:pos="360"/>
        </w:tabs>
        <w:rPr>
          <w:rFonts w:ascii="Arial" w:hAnsi="Arial" w:cs="Arial"/>
          <w:sz w:val="20"/>
          <w:szCs w:val="20"/>
        </w:rPr>
      </w:pPr>
    </w:p>
    <w:p w14:paraId="6B2C2C24" w14:textId="77777777" w:rsidR="006F0DF5" w:rsidRPr="00F62C5B" w:rsidRDefault="006F0DF5" w:rsidP="006F0DF5">
      <w:pPr>
        <w:rPr>
          <w:rFonts w:ascii="Arial" w:hAnsi="Arial" w:cs="Arial"/>
          <w:sz w:val="23"/>
          <w:szCs w:val="23"/>
        </w:rPr>
      </w:pPr>
      <w:r w:rsidRPr="00F62C5B">
        <w:rPr>
          <w:rFonts w:ascii="Arial" w:hAnsi="Arial" w:cs="Arial"/>
          <w:b/>
          <w:sz w:val="23"/>
          <w:szCs w:val="23"/>
          <w:u w:val="single"/>
        </w:rPr>
        <w:t>PEER EVALUATION</w:t>
      </w:r>
    </w:p>
    <w:p w14:paraId="18A650CD" w14:textId="77777777" w:rsidR="006F0DF5" w:rsidRPr="00181960" w:rsidRDefault="006F0DF5" w:rsidP="006F0DF5">
      <w:pPr>
        <w:rPr>
          <w:rFonts w:ascii="Arial" w:hAnsi="Arial" w:cs="Arial"/>
          <w:sz w:val="23"/>
          <w:szCs w:val="23"/>
        </w:rPr>
      </w:pPr>
      <w:r w:rsidRPr="00181960">
        <w:rPr>
          <w:rFonts w:ascii="Arial" w:hAnsi="Arial" w:cs="Arial"/>
          <w:sz w:val="23"/>
          <w:szCs w:val="23"/>
        </w:rPr>
        <w:t xml:space="preserve">Students will be asked to evaluate their own and their teammates’ performance 48 hours after any joint assignment is due. Be sure to establish </w:t>
      </w:r>
      <w:r w:rsidRPr="00181960">
        <w:rPr>
          <w:rFonts w:ascii="Arial" w:hAnsi="Arial" w:cs="Arial"/>
          <w:i/>
          <w:sz w:val="23"/>
          <w:szCs w:val="23"/>
        </w:rPr>
        <w:t>clear goals</w:t>
      </w:r>
      <w:r w:rsidRPr="00181960">
        <w:rPr>
          <w:rFonts w:ascii="Arial" w:hAnsi="Arial" w:cs="Arial"/>
          <w:sz w:val="23"/>
          <w:szCs w:val="23"/>
        </w:rPr>
        <w:t xml:space="preserve"> and </w:t>
      </w:r>
      <w:r w:rsidRPr="00181960">
        <w:rPr>
          <w:rFonts w:ascii="Arial" w:hAnsi="Arial" w:cs="Arial"/>
          <w:i/>
          <w:sz w:val="23"/>
          <w:szCs w:val="23"/>
        </w:rPr>
        <w:t xml:space="preserve">role expectations </w:t>
      </w:r>
      <w:r w:rsidRPr="00181960">
        <w:rPr>
          <w:rFonts w:ascii="Arial" w:hAnsi="Arial" w:cs="Arial"/>
          <w:sz w:val="23"/>
          <w:szCs w:val="23"/>
        </w:rPr>
        <w:t xml:space="preserve">of one another. Also, establish </w:t>
      </w:r>
      <w:r w:rsidRPr="00181960">
        <w:rPr>
          <w:rFonts w:ascii="Arial" w:hAnsi="Arial" w:cs="Arial"/>
          <w:i/>
          <w:sz w:val="23"/>
          <w:szCs w:val="23"/>
        </w:rPr>
        <w:t>deliverable deadlines</w:t>
      </w:r>
      <w:r w:rsidRPr="00181960">
        <w:rPr>
          <w:rFonts w:ascii="Arial" w:hAnsi="Arial" w:cs="Arial"/>
          <w:sz w:val="23"/>
          <w:szCs w:val="23"/>
        </w:rPr>
        <w:t>. Consider and vocalize to your team realistic and unrealistic expectations and come to a compromise on how to get work done. Exchange your schedules early and often. The evaluations will be taken into consideration when assignment grades are calculated. Failure to complete a self and peer evaluation will automatically reduce your grade by 4 percentage points. Failure to provide qualitative justification will warrant a loss of 2 percentage points.</w:t>
      </w:r>
    </w:p>
    <w:p w14:paraId="3F76755B" w14:textId="77777777" w:rsidR="006F0DF5" w:rsidRPr="00025B3A" w:rsidRDefault="006F0DF5" w:rsidP="006F0DF5">
      <w:pPr>
        <w:rPr>
          <w:rFonts w:ascii="Arial" w:hAnsi="Arial" w:cs="Arial"/>
          <w:sz w:val="20"/>
          <w:szCs w:val="20"/>
        </w:rPr>
      </w:pPr>
    </w:p>
    <w:p w14:paraId="3E80F655" w14:textId="0407A057" w:rsidR="006F0DF5" w:rsidRPr="00181960" w:rsidRDefault="006F0DF5" w:rsidP="006F0DF5">
      <w:pPr>
        <w:rPr>
          <w:rFonts w:ascii="Arial" w:hAnsi="Arial" w:cs="Arial"/>
          <w:b/>
          <w:bCs/>
          <w:sz w:val="23"/>
          <w:szCs w:val="23"/>
        </w:rPr>
      </w:pPr>
      <w:r w:rsidRPr="00181960">
        <w:rPr>
          <w:rFonts w:ascii="Arial" w:hAnsi="Arial" w:cs="Arial"/>
          <w:sz w:val="23"/>
          <w:szCs w:val="23"/>
          <w:highlight w:val="yellow"/>
        </w:rPr>
        <w:t>Remember</w:t>
      </w:r>
      <w:r w:rsidRPr="00181960">
        <w:rPr>
          <w:rFonts w:ascii="Arial" w:hAnsi="Arial" w:cs="Arial"/>
          <w:sz w:val="23"/>
          <w:szCs w:val="23"/>
        </w:rPr>
        <w:t xml:space="preserve">: </w:t>
      </w:r>
      <w:r w:rsidRPr="00181960">
        <w:rPr>
          <w:rFonts w:ascii="Arial" w:hAnsi="Arial" w:cs="Arial"/>
          <w:b/>
          <w:bCs/>
          <w:sz w:val="23"/>
          <w:szCs w:val="23"/>
        </w:rPr>
        <w:t>It is unethical to take</w:t>
      </w:r>
      <w:r w:rsidR="00D73A23">
        <w:rPr>
          <w:rFonts w:ascii="Arial" w:hAnsi="Arial" w:cs="Arial"/>
          <w:b/>
          <w:bCs/>
          <w:sz w:val="23"/>
          <w:szCs w:val="23"/>
        </w:rPr>
        <w:t xml:space="preserve"> credit and</w:t>
      </w:r>
      <w:r w:rsidRPr="00181960">
        <w:rPr>
          <w:rFonts w:ascii="Arial" w:hAnsi="Arial" w:cs="Arial"/>
          <w:b/>
          <w:bCs/>
          <w:sz w:val="23"/>
          <w:szCs w:val="23"/>
        </w:rPr>
        <w:t xml:space="preserve"> put your name on a paper you did not substantially contribute to writing.</w:t>
      </w:r>
    </w:p>
    <w:p w14:paraId="7476DF49" w14:textId="77777777" w:rsidR="006F0DF5" w:rsidRPr="00025B3A" w:rsidRDefault="006F0DF5" w:rsidP="006F0DF5">
      <w:pPr>
        <w:rPr>
          <w:rFonts w:ascii="Arial" w:hAnsi="Arial" w:cs="Arial"/>
          <w:sz w:val="20"/>
          <w:szCs w:val="20"/>
        </w:rPr>
      </w:pPr>
    </w:p>
    <w:p w14:paraId="6104D24A" w14:textId="77777777" w:rsidR="00BB0377" w:rsidRDefault="00DC2851" w:rsidP="006F0DF5">
      <w:pPr>
        <w:rPr>
          <w:rFonts w:ascii="Arial" w:hAnsi="Arial" w:cs="Arial"/>
          <w:sz w:val="23"/>
          <w:szCs w:val="23"/>
        </w:rPr>
      </w:pPr>
      <w:r>
        <w:rPr>
          <w:rFonts w:ascii="Arial" w:hAnsi="Arial" w:cs="Arial"/>
          <w:b/>
          <w:sz w:val="23"/>
          <w:szCs w:val="23"/>
        </w:rPr>
        <w:t>Group Restructuring</w:t>
      </w:r>
      <w:r w:rsidR="006F0DF5" w:rsidRPr="00181960">
        <w:rPr>
          <w:rFonts w:ascii="Arial" w:hAnsi="Arial" w:cs="Arial"/>
          <w:b/>
          <w:sz w:val="23"/>
          <w:szCs w:val="23"/>
        </w:rPr>
        <w:t xml:space="preserve"> Option</w:t>
      </w:r>
      <w:r w:rsidR="006F0DF5" w:rsidRPr="00181960">
        <w:rPr>
          <w:rFonts w:ascii="Arial" w:hAnsi="Arial" w:cs="Arial"/>
          <w:sz w:val="23"/>
          <w:szCs w:val="23"/>
        </w:rPr>
        <w:t xml:space="preserve">. </w:t>
      </w:r>
      <w:r w:rsidR="00BB0377">
        <w:rPr>
          <w:rFonts w:ascii="Arial" w:hAnsi="Arial" w:cs="Arial"/>
          <w:sz w:val="23"/>
          <w:szCs w:val="23"/>
        </w:rPr>
        <w:t xml:space="preserve">Part of this course involves group work. Inevitably, group work requires consistent participation from all members and shared responsibility. Through group work students develop professional collaboration skills, including addressing team challenges constructively. </w:t>
      </w:r>
    </w:p>
    <w:p w14:paraId="6A255EB0" w14:textId="77777777" w:rsidR="00BB0377" w:rsidRPr="00025B3A" w:rsidRDefault="00BB0377" w:rsidP="006F0DF5">
      <w:pPr>
        <w:rPr>
          <w:rFonts w:ascii="Arial" w:hAnsi="Arial" w:cs="Arial"/>
          <w:sz w:val="20"/>
          <w:szCs w:val="20"/>
        </w:rPr>
      </w:pPr>
    </w:p>
    <w:p w14:paraId="53D10104" w14:textId="1EAFC136" w:rsidR="00DC2851" w:rsidRDefault="00BB0377" w:rsidP="006F0DF5">
      <w:pPr>
        <w:rPr>
          <w:rFonts w:ascii="Arial" w:hAnsi="Arial" w:cs="Arial"/>
          <w:sz w:val="23"/>
          <w:szCs w:val="23"/>
        </w:rPr>
      </w:pPr>
      <w:r>
        <w:rPr>
          <w:rFonts w:ascii="Arial" w:hAnsi="Arial" w:cs="Arial"/>
          <w:sz w:val="23"/>
          <w:szCs w:val="23"/>
        </w:rPr>
        <w:t xml:space="preserve">When a group member is struggling to participate despite feedback and support, and consistently does not meet participation expectations, it can impact everyone’s learning. </w:t>
      </w:r>
      <w:r w:rsidR="00DC2851">
        <w:rPr>
          <w:rFonts w:ascii="Arial" w:hAnsi="Arial" w:cs="Arial"/>
          <w:sz w:val="23"/>
          <w:szCs w:val="23"/>
        </w:rPr>
        <w:t xml:space="preserve">In </w:t>
      </w:r>
      <w:r>
        <w:rPr>
          <w:rFonts w:ascii="Arial" w:hAnsi="Arial" w:cs="Arial"/>
          <w:sz w:val="23"/>
          <w:szCs w:val="23"/>
        </w:rPr>
        <w:t xml:space="preserve">the </w:t>
      </w:r>
      <w:r w:rsidR="00DC2851">
        <w:rPr>
          <w:rFonts w:ascii="Arial" w:hAnsi="Arial" w:cs="Arial"/>
          <w:sz w:val="23"/>
          <w:szCs w:val="23"/>
        </w:rPr>
        <w:t>rare case</w:t>
      </w:r>
      <w:r>
        <w:rPr>
          <w:rFonts w:ascii="Arial" w:hAnsi="Arial" w:cs="Arial"/>
          <w:sz w:val="23"/>
          <w:szCs w:val="23"/>
        </w:rPr>
        <w:t xml:space="preserve"> that </w:t>
      </w:r>
      <w:r w:rsidR="00DC2851">
        <w:rPr>
          <w:rFonts w:ascii="Arial" w:hAnsi="Arial" w:cs="Arial"/>
          <w:sz w:val="23"/>
          <w:szCs w:val="23"/>
        </w:rPr>
        <w:t>a group may experience ongoing issues with a member’s participation that cannot be resolved internally, groups may</w:t>
      </w:r>
      <w:r>
        <w:rPr>
          <w:rFonts w:ascii="Arial" w:hAnsi="Arial" w:cs="Arial"/>
          <w:sz w:val="23"/>
          <w:szCs w:val="23"/>
        </w:rPr>
        <w:t xml:space="preserve"> initiate a team resolution process, which might result in</w:t>
      </w:r>
      <w:r w:rsidR="00DC2851">
        <w:rPr>
          <w:rFonts w:ascii="Arial" w:hAnsi="Arial" w:cs="Arial"/>
          <w:sz w:val="23"/>
          <w:szCs w:val="23"/>
        </w:rPr>
        <w:t xml:space="preserve"> group restructuring. This process includes:</w:t>
      </w:r>
    </w:p>
    <w:p w14:paraId="19FCE2DC" w14:textId="3D3DD652" w:rsidR="00DC2851" w:rsidRDefault="00DC2851" w:rsidP="00DC2851">
      <w:pPr>
        <w:pStyle w:val="ListParagraph"/>
        <w:numPr>
          <w:ilvl w:val="0"/>
          <w:numId w:val="30"/>
        </w:numPr>
        <w:rPr>
          <w:rFonts w:ascii="Arial" w:hAnsi="Arial" w:cs="Arial"/>
          <w:sz w:val="23"/>
          <w:szCs w:val="23"/>
        </w:rPr>
      </w:pPr>
      <w:r>
        <w:rPr>
          <w:rFonts w:ascii="Arial" w:hAnsi="Arial" w:cs="Arial"/>
          <w:sz w:val="23"/>
          <w:szCs w:val="23"/>
        </w:rPr>
        <w:t>Providing the student with a written notice describing the participation concerns</w:t>
      </w:r>
      <w:r w:rsidR="00BB0377">
        <w:rPr>
          <w:rFonts w:ascii="Arial" w:hAnsi="Arial" w:cs="Arial"/>
          <w:sz w:val="23"/>
          <w:szCs w:val="23"/>
        </w:rPr>
        <w:t>.</w:t>
      </w:r>
    </w:p>
    <w:p w14:paraId="7CAD314A" w14:textId="77777777" w:rsidR="00DC2851" w:rsidRDefault="00DC2851" w:rsidP="00DC2851">
      <w:pPr>
        <w:pStyle w:val="ListParagraph"/>
        <w:numPr>
          <w:ilvl w:val="0"/>
          <w:numId w:val="30"/>
        </w:numPr>
        <w:rPr>
          <w:rFonts w:ascii="Arial" w:hAnsi="Arial" w:cs="Arial"/>
          <w:sz w:val="23"/>
          <w:szCs w:val="23"/>
        </w:rPr>
      </w:pPr>
      <w:r>
        <w:rPr>
          <w:rFonts w:ascii="Arial" w:hAnsi="Arial" w:cs="Arial"/>
          <w:sz w:val="23"/>
          <w:szCs w:val="23"/>
        </w:rPr>
        <w:t>Allowing time for improvement.</w:t>
      </w:r>
    </w:p>
    <w:p w14:paraId="11D5F299" w14:textId="06D338C4" w:rsidR="00DC2851" w:rsidRDefault="00DC2851" w:rsidP="00D35FA7">
      <w:pPr>
        <w:pStyle w:val="ListParagraph"/>
        <w:widowControl w:val="0"/>
        <w:numPr>
          <w:ilvl w:val="0"/>
          <w:numId w:val="30"/>
        </w:numPr>
        <w:rPr>
          <w:rFonts w:ascii="Arial" w:hAnsi="Arial" w:cs="Arial"/>
          <w:sz w:val="23"/>
          <w:szCs w:val="23"/>
        </w:rPr>
      </w:pPr>
      <w:r>
        <w:rPr>
          <w:rFonts w:ascii="Arial" w:hAnsi="Arial" w:cs="Arial"/>
          <w:sz w:val="23"/>
          <w:szCs w:val="23"/>
        </w:rPr>
        <w:t xml:space="preserve">Consulting </w:t>
      </w:r>
      <w:r w:rsidR="00BB0377">
        <w:rPr>
          <w:rFonts w:ascii="Arial" w:hAnsi="Arial" w:cs="Arial"/>
          <w:sz w:val="23"/>
          <w:szCs w:val="23"/>
        </w:rPr>
        <w:t xml:space="preserve">with </w:t>
      </w:r>
      <w:r>
        <w:rPr>
          <w:rFonts w:ascii="Arial" w:hAnsi="Arial" w:cs="Arial"/>
          <w:sz w:val="23"/>
          <w:szCs w:val="23"/>
        </w:rPr>
        <w:t>the professor before any action is taken.</w:t>
      </w:r>
    </w:p>
    <w:p w14:paraId="4731C617" w14:textId="77777777" w:rsidR="00DC2851" w:rsidRDefault="00DC2851" w:rsidP="00D35FA7">
      <w:pPr>
        <w:pStyle w:val="ListParagraph"/>
        <w:widowControl w:val="0"/>
        <w:rPr>
          <w:rFonts w:ascii="Arial" w:hAnsi="Arial" w:cs="Arial"/>
          <w:sz w:val="23"/>
          <w:szCs w:val="23"/>
        </w:rPr>
      </w:pPr>
    </w:p>
    <w:p w14:paraId="16BDDF2E" w14:textId="2483A7E6" w:rsidR="00DC2851" w:rsidRDefault="00DC2851" w:rsidP="00D35FA7">
      <w:pPr>
        <w:widowControl w:val="0"/>
        <w:rPr>
          <w:rFonts w:ascii="Arial" w:hAnsi="Arial" w:cs="Arial"/>
          <w:sz w:val="23"/>
          <w:szCs w:val="23"/>
        </w:rPr>
      </w:pPr>
      <w:r>
        <w:rPr>
          <w:rFonts w:ascii="Arial" w:hAnsi="Arial" w:cs="Arial"/>
          <w:sz w:val="23"/>
          <w:szCs w:val="23"/>
        </w:rPr>
        <w:t xml:space="preserve">If </w:t>
      </w:r>
      <w:r w:rsidR="00BB0377">
        <w:rPr>
          <w:rFonts w:ascii="Arial" w:hAnsi="Arial" w:cs="Arial"/>
          <w:sz w:val="23"/>
          <w:szCs w:val="23"/>
        </w:rPr>
        <w:t>the issue remains unresolved</w:t>
      </w:r>
      <w:r>
        <w:rPr>
          <w:rFonts w:ascii="Arial" w:hAnsi="Arial" w:cs="Arial"/>
          <w:sz w:val="23"/>
          <w:szCs w:val="23"/>
        </w:rPr>
        <w:t xml:space="preserve">, the student may be </w:t>
      </w:r>
      <w:r w:rsidR="00BB0377">
        <w:rPr>
          <w:rFonts w:ascii="Arial" w:hAnsi="Arial" w:cs="Arial"/>
          <w:sz w:val="23"/>
          <w:szCs w:val="23"/>
        </w:rPr>
        <w:t>transitioned to an individual version of the assignment or a completely different assignment (determined by the instructor)</w:t>
      </w:r>
      <w:r>
        <w:rPr>
          <w:rFonts w:ascii="Arial" w:hAnsi="Arial" w:cs="Arial"/>
          <w:sz w:val="23"/>
          <w:szCs w:val="23"/>
        </w:rPr>
        <w:t xml:space="preserve">. The </w:t>
      </w:r>
      <w:r w:rsidR="00BB0377">
        <w:rPr>
          <w:rFonts w:ascii="Arial" w:hAnsi="Arial" w:cs="Arial"/>
          <w:sz w:val="23"/>
          <w:szCs w:val="23"/>
        </w:rPr>
        <w:t xml:space="preserve">independent work </w:t>
      </w:r>
      <w:r>
        <w:rPr>
          <w:rFonts w:ascii="Arial" w:hAnsi="Arial" w:cs="Arial"/>
          <w:sz w:val="23"/>
          <w:szCs w:val="23"/>
        </w:rPr>
        <w:t xml:space="preserve">will </w:t>
      </w:r>
      <w:r w:rsidR="00BB0377">
        <w:rPr>
          <w:rFonts w:ascii="Arial" w:hAnsi="Arial" w:cs="Arial"/>
          <w:sz w:val="23"/>
          <w:szCs w:val="23"/>
        </w:rPr>
        <w:t xml:space="preserve">be evaluated along the </w:t>
      </w:r>
      <w:r>
        <w:rPr>
          <w:rFonts w:ascii="Arial" w:hAnsi="Arial" w:cs="Arial"/>
          <w:sz w:val="23"/>
          <w:szCs w:val="23"/>
        </w:rPr>
        <w:t xml:space="preserve">same grading standards as the group assignment. </w:t>
      </w:r>
    </w:p>
    <w:p w14:paraId="47E01F6A" w14:textId="77777777" w:rsidR="00DC2851" w:rsidRDefault="00DC2851" w:rsidP="00D35FA7">
      <w:pPr>
        <w:widowControl w:val="0"/>
        <w:rPr>
          <w:rFonts w:ascii="Arial" w:hAnsi="Arial" w:cs="Arial"/>
          <w:sz w:val="23"/>
          <w:szCs w:val="23"/>
        </w:rPr>
      </w:pPr>
    </w:p>
    <w:p w14:paraId="18E69799" w14:textId="0EE92463" w:rsidR="00DC2851" w:rsidRDefault="00DC2851" w:rsidP="00DC2851">
      <w:pPr>
        <w:rPr>
          <w:rFonts w:ascii="Arial" w:hAnsi="Arial" w:cs="Arial"/>
          <w:sz w:val="23"/>
          <w:szCs w:val="23"/>
        </w:rPr>
      </w:pPr>
      <w:r>
        <w:rPr>
          <w:rFonts w:ascii="Arial" w:hAnsi="Arial" w:cs="Arial"/>
          <w:sz w:val="23"/>
          <w:szCs w:val="23"/>
        </w:rPr>
        <w:t xml:space="preserve">This </w:t>
      </w:r>
      <w:r w:rsidR="00BB0377">
        <w:rPr>
          <w:rFonts w:ascii="Arial" w:hAnsi="Arial" w:cs="Arial"/>
          <w:sz w:val="23"/>
          <w:szCs w:val="23"/>
        </w:rPr>
        <w:t>process is designed to ensure accountability while maintaining a respectful and educational environment. It</w:t>
      </w:r>
      <w:r>
        <w:rPr>
          <w:rFonts w:ascii="Arial" w:hAnsi="Arial" w:cs="Arial"/>
          <w:sz w:val="23"/>
          <w:szCs w:val="23"/>
        </w:rPr>
        <w:t xml:space="preserve"> ensure</w:t>
      </w:r>
      <w:r w:rsidR="00BB0377">
        <w:rPr>
          <w:rFonts w:ascii="Arial" w:hAnsi="Arial" w:cs="Arial"/>
          <w:sz w:val="23"/>
          <w:szCs w:val="23"/>
        </w:rPr>
        <w:t>s</w:t>
      </w:r>
      <w:r>
        <w:rPr>
          <w:rFonts w:ascii="Arial" w:hAnsi="Arial" w:cs="Arial"/>
          <w:sz w:val="23"/>
          <w:szCs w:val="23"/>
        </w:rPr>
        <w:t xml:space="preserve"> fairness and support</w:t>
      </w:r>
      <w:r w:rsidR="00BB0377">
        <w:rPr>
          <w:rFonts w:ascii="Arial" w:hAnsi="Arial" w:cs="Arial"/>
          <w:sz w:val="23"/>
          <w:szCs w:val="23"/>
        </w:rPr>
        <w:t>s</w:t>
      </w:r>
      <w:r>
        <w:rPr>
          <w:rFonts w:ascii="Arial" w:hAnsi="Arial" w:cs="Arial"/>
          <w:sz w:val="23"/>
          <w:szCs w:val="23"/>
        </w:rPr>
        <w:t xml:space="preserve"> meaningful learning for all students involved. </w:t>
      </w:r>
    </w:p>
    <w:p w14:paraId="30162934" w14:textId="77777777" w:rsidR="006F0DF5" w:rsidRDefault="006F0DF5" w:rsidP="00527D48">
      <w:pPr>
        <w:pStyle w:val="Heading1"/>
        <w:rPr>
          <w:rFonts w:ascii="Arial" w:hAnsi="Arial" w:cs="Arial"/>
          <w:sz w:val="23"/>
          <w:szCs w:val="23"/>
          <w:u w:val="single"/>
        </w:rPr>
      </w:pPr>
    </w:p>
    <w:p w14:paraId="673E80FC" w14:textId="14843C9E" w:rsidR="00527D48" w:rsidRPr="00F62C5B" w:rsidRDefault="00527D48" w:rsidP="00527D48">
      <w:pPr>
        <w:pStyle w:val="Heading1"/>
        <w:rPr>
          <w:rFonts w:ascii="Arial" w:hAnsi="Arial" w:cs="Arial"/>
          <w:sz w:val="23"/>
          <w:szCs w:val="23"/>
          <w:u w:val="single"/>
        </w:rPr>
      </w:pPr>
      <w:r w:rsidRPr="00F62C5B">
        <w:rPr>
          <w:rFonts w:ascii="Arial" w:hAnsi="Arial" w:cs="Arial"/>
          <w:sz w:val="23"/>
          <w:szCs w:val="23"/>
          <w:u w:val="single"/>
        </w:rPr>
        <w:t>EXAMS</w:t>
      </w:r>
    </w:p>
    <w:p w14:paraId="63E73224" w14:textId="5BAD17BD" w:rsidR="00527D48" w:rsidRPr="00F62C5B" w:rsidRDefault="00527D48" w:rsidP="00527D48">
      <w:pPr>
        <w:tabs>
          <w:tab w:val="left" w:pos="360"/>
        </w:tabs>
        <w:rPr>
          <w:rFonts w:ascii="Arial" w:hAnsi="Arial" w:cs="Arial"/>
          <w:sz w:val="23"/>
        </w:rPr>
      </w:pPr>
      <w:r w:rsidRPr="00F62C5B">
        <w:rPr>
          <w:rFonts w:ascii="Arial" w:hAnsi="Arial" w:cs="Arial"/>
          <w:sz w:val="23"/>
        </w:rPr>
        <w:t xml:space="preserve">Students will have two essay exams. </w:t>
      </w:r>
      <w:r>
        <w:rPr>
          <w:rFonts w:ascii="Arial" w:hAnsi="Arial" w:cs="Arial"/>
          <w:sz w:val="23"/>
        </w:rPr>
        <w:t>The mid-term will be worth 2</w:t>
      </w:r>
      <w:r w:rsidR="00181960">
        <w:rPr>
          <w:rFonts w:ascii="Arial" w:hAnsi="Arial" w:cs="Arial"/>
          <w:sz w:val="23"/>
        </w:rPr>
        <w:t>0</w:t>
      </w:r>
      <w:r>
        <w:rPr>
          <w:rFonts w:ascii="Arial" w:hAnsi="Arial" w:cs="Arial"/>
          <w:sz w:val="23"/>
        </w:rPr>
        <w:t xml:space="preserve">%. </w:t>
      </w:r>
      <w:r w:rsidRPr="00F62C5B">
        <w:rPr>
          <w:rFonts w:ascii="Arial" w:hAnsi="Arial" w:cs="Arial"/>
          <w:sz w:val="23"/>
        </w:rPr>
        <w:t>The final exam</w:t>
      </w:r>
      <w:r w:rsidR="00D35FA7">
        <w:rPr>
          <w:rFonts w:ascii="Arial" w:hAnsi="Arial" w:cs="Arial"/>
          <w:sz w:val="23"/>
        </w:rPr>
        <w:t xml:space="preserve"> </w:t>
      </w:r>
      <w:r>
        <w:rPr>
          <w:rFonts w:ascii="Arial" w:hAnsi="Arial" w:cs="Arial"/>
          <w:sz w:val="23"/>
        </w:rPr>
        <w:t xml:space="preserve">(worth 15%) </w:t>
      </w:r>
      <w:r w:rsidRPr="00F62C5B">
        <w:rPr>
          <w:rFonts w:ascii="Arial" w:hAnsi="Arial" w:cs="Arial"/>
          <w:sz w:val="23"/>
        </w:rPr>
        <w:t xml:space="preserve">will require you to demonstrate your overall knowledge of </w:t>
      </w:r>
      <w:r w:rsidR="00D35FA7">
        <w:rPr>
          <w:rFonts w:ascii="Arial" w:hAnsi="Arial" w:cs="Arial"/>
          <w:sz w:val="23"/>
        </w:rPr>
        <w:t>OSHP</w:t>
      </w:r>
      <w:r w:rsidRPr="00F62C5B">
        <w:rPr>
          <w:rFonts w:ascii="Arial" w:hAnsi="Arial" w:cs="Arial"/>
          <w:sz w:val="23"/>
        </w:rPr>
        <w:t>. Thus, it will be a cumulative exam.</w:t>
      </w:r>
      <w:r w:rsidRPr="00F62C5B">
        <w:rPr>
          <w:rFonts w:ascii="Arial" w:hAnsi="Arial" w:cs="Arial"/>
          <w:sz w:val="23"/>
          <w:szCs w:val="23"/>
        </w:rPr>
        <w:t xml:space="preserve"> Exams will assess your explicit knowledge learned through readings, course discussions, project work, and course activities. </w:t>
      </w:r>
      <w:r w:rsidRPr="00F62C5B">
        <w:rPr>
          <w:rFonts w:ascii="Arial" w:hAnsi="Arial" w:cs="Arial"/>
          <w:b/>
          <w:sz w:val="23"/>
          <w:szCs w:val="23"/>
        </w:rPr>
        <w:t>No make-up exam</w:t>
      </w:r>
      <w:r w:rsidRPr="00F62C5B">
        <w:rPr>
          <w:rFonts w:ascii="Arial" w:hAnsi="Arial" w:cs="Arial"/>
          <w:sz w:val="23"/>
          <w:szCs w:val="23"/>
        </w:rPr>
        <w:t xml:space="preserve"> will be permitted, </w:t>
      </w:r>
      <w:r w:rsidRPr="00F62C5B">
        <w:rPr>
          <w:rFonts w:ascii="Arial" w:hAnsi="Arial" w:cs="Arial"/>
          <w:sz w:val="23"/>
          <w:szCs w:val="21"/>
        </w:rPr>
        <w:t>unless you provide a valid official note from a physician, lawyer, or academic administrator regarding your absence. If you miss the exam, you will receive a score of zero</w:t>
      </w:r>
      <w:r w:rsidRPr="00F62C5B">
        <w:rPr>
          <w:rFonts w:ascii="Arial" w:hAnsi="Arial" w:cs="Arial"/>
          <w:sz w:val="23"/>
          <w:szCs w:val="23"/>
        </w:rPr>
        <w:t xml:space="preserve">. </w:t>
      </w:r>
    </w:p>
    <w:p w14:paraId="2B4DE6BA" w14:textId="1DEF6518" w:rsidR="008C58C9" w:rsidRPr="008C58C9" w:rsidRDefault="008C58C9" w:rsidP="008C58C9">
      <w:pPr>
        <w:pStyle w:val="NormalWeb"/>
        <w:rPr>
          <w:rFonts w:ascii="Arial" w:hAnsi="Arial" w:cs="Arial"/>
          <w:sz w:val="22"/>
          <w:szCs w:val="22"/>
        </w:rPr>
      </w:pPr>
      <w:r w:rsidRPr="00181960">
        <w:rPr>
          <w:rFonts w:ascii="Arial" w:hAnsi="Arial" w:cs="Arial"/>
          <w:i/>
          <w:iCs/>
          <w:sz w:val="22"/>
          <w:szCs w:val="22"/>
        </w:rPr>
        <w:t>Unexcused absences from exams will result in a grade of zero for the missed exam</w:t>
      </w:r>
      <w:r w:rsidRPr="00181960">
        <w:rPr>
          <w:rFonts w:ascii="Arial" w:hAnsi="Arial" w:cs="Arial"/>
          <w:sz w:val="22"/>
          <w:szCs w:val="22"/>
        </w:rPr>
        <w:t xml:space="preserve">. In case of an emergency or extenuating circumstance, you </w:t>
      </w:r>
      <w:r w:rsidRPr="00181960">
        <w:rPr>
          <w:rFonts w:ascii="Arial" w:hAnsi="Arial" w:cs="Arial"/>
          <w:i/>
          <w:iCs/>
          <w:sz w:val="22"/>
          <w:szCs w:val="22"/>
        </w:rPr>
        <w:t xml:space="preserve">may </w:t>
      </w:r>
      <w:r w:rsidRPr="00181960">
        <w:rPr>
          <w:rFonts w:ascii="Arial" w:hAnsi="Arial" w:cs="Arial"/>
          <w:sz w:val="22"/>
          <w:szCs w:val="22"/>
        </w:rPr>
        <w:t xml:space="preserve">be allowed to reschedule the exam. However, </w:t>
      </w:r>
      <w:r w:rsidR="00B80165">
        <w:rPr>
          <w:rFonts w:ascii="Arial" w:hAnsi="Arial" w:cs="Arial"/>
          <w:sz w:val="22"/>
          <w:szCs w:val="22"/>
        </w:rPr>
        <w:t xml:space="preserve">when feasible, </w:t>
      </w:r>
      <w:r w:rsidRPr="00181960">
        <w:rPr>
          <w:rFonts w:ascii="Arial" w:hAnsi="Arial" w:cs="Arial"/>
          <w:sz w:val="22"/>
          <w:szCs w:val="22"/>
        </w:rPr>
        <w:t xml:space="preserve">you </w:t>
      </w:r>
      <w:r w:rsidRPr="00181960">
        <w:rPr>
          <w:rFonts w:ascii="Arial" w:hAnsi="Arial" w:cs="Arial"/>
          <w:i/>
          <w:iCs/>
          <w:sz w:val="22"/>
          <w:szCs w:val="22"/>
        </w:rPr>
        <w:t xml:space="preserve">must make arrangements with the instructor </w:t>
      </w:r>
      <w:r w:rsidRPr="00181960">
        <w:rPr>
          <w:rFonts w:ascii="Arial" w:hAnsi="Arial" w:cs="Arial"/>
          <w:b/>
          <w:bCs/>
          <w:i/>
          <w:iCs/>
          <w:sz w:val="22"/>
          <w:szCs w:val="22"/>
          <w:u w:val="single"/>
        </w:rPr>
        <w:t>prior</w:t>
      </w:r>
      <w:r w:rsidRPr="00181960">
        <w:rPr>
          <w:rFonts w:ascii="Arial" w:hAnsi="Arial" w:cs="Arial"/>
          <w:i/>
          <w:iCs/>
          <w:sz w:val="22"/>
          <w:szCs w:val="22"/>
        </w:rPr>
        <w:t xml:space="preserve"> to the test period</w:t>
      </w:r>
      <w:r w:rsidRPr="00181960">
        <w:rPr>
          <w:rFonts w:ascii="Arial" w:hAnsi="Arial" w:cs="Arial"/>
          <w:sz w:val="22"/>
          <w:szCs w:val="22"/>
        </w:rPr>
        <w:t xml:space="preserve">. </w:t>
      </w:r>
      <w:r w:rsidRPr="00181960">
        <w:rPr>
          <w:rFonts w:ascii="Arial" w:hAnsi="Arial" w:cs="Arial"/>
          <w:i/>
          <w:iCs/>
          <w:sz w:val="22"/>
          <w:szCs w:val="22"/>
        </w:rPr>
        <w:t xml:space="preserve">You will be </w:t>
      </w:r>
      <w:r w:rsidRPr="00181960">
        <w:rPr>
          <w:rFonts w:ascii="Arial" w:hAnsi="Arial" w:cs="Arial"/>
          <w:i/>
          <w:iCs/>
          <w:sz w:val="22"/>
          <w:szCs w:val="22"/>
        </w:rPr>
        <w:lastRenderedPageBreak/>
        <w:t xml:space="preserve">required to provide the instructor with written verification </w:t>
      </w:r>
      <w:r w:rsidRPr="00181960">
        <w:rPr>
          <w:rFonts w:ascii="Arial" w:hAnsi="Arial" w:cs="Arial"/>
          <w:sz w:val="22"/>
          <w:szCs w:val="22"/>
        </w:rPr>
        <w:t>from an appropriate individual (e.g., original written medical excuse from a physician). Make up exams may be different in format and content from the scheduled examinations. There will be no exceptions to this policy.</w:t>
      </w:r>
      <w:r w:rsidRPr="008C58C9">
        <w:rPr>
          <w:rFonts w:ascii="Arial" w:hAnsi="Arial" w:cs="Arial"/>
          <w:sz w:val="22"/>
          <w:szCs w:val="22"/>
        </w:rPr>
        <w:t xml:space="preserve"> </w:t>
      </w:r>
    </w:p>
    <w:p w14:paraId="2266B5EB" w14:textId="77777777" w:rsidR="00527D48" w:rsidRPr="00F62C5B" w:rsidRDefault="00527D48" w:rsidP="00527D48">
      <w:pPr>
        <w:rPr>
          <w:rFonts w:ascii="Arial" w:hAnsi="Arial" w:cs="Arial"/>
          <w:b/>
          <w:bCs/>
          <w:sz w:val="23"/>
          <w:szCs w:val="23"/>
        </w:rPr>
      </w:pPr>
      <w:r w:rsidRPr="00F62C5B">
        <w:rPr>
          <w:rFonts w:ascii="Arial" w:hAnsi="Arial" w:cs="Arial"/>
          <w:b/>
          <w:bCs/>
          <w:sz w:val="23"/>
          <w:u w:val="single"/>
        </w:rPr>
        <w:t>PARTICIPATION/DISCUSSION</w:t>
      </w:r>
    </w:p>
    <w:p w14:paraId="595DB955" w14:textId="53505A25" w:rsidR="00527D48" w:rsidRPr="00F62C5B" w:rsidRDefault="00527D48" w:rsidP="00527D48">
      <w:pPr>
        <w:rPr>
          <w:rFonts w:ascii="Arial" w:hAnsi="Arial" w:cs="Arial"/>
          <w:sz w:val="23"/>
          <w:szCs w:val="23"/>
        </w:rPr>
      </w:pPr>
      <w:r w:rsidRPr="00F62C5B">
        <w:rPr>
          <w:rFonts w:ascii="Arial" w:hAnsi="Arial" w:cs="Arial"/>
          <w:sz w:val="23"/>
          <w:szCs w:val="23"/>
        </w:rPr>
        <w:t xml:space="preserve">Much of this class will be run in a seminar and activity format, therefore, it is imperative that students take an active role and participate in the course. Students are encouraged to participate in class activities in a variety of ways. Reading the assigned materials will prepare the student for discussion. Thoughtful questions are encouraged. Active learning projects require students to participate rather than be passive in the classroom and create an atmosphere of challenge and support that fosters curiosity and cognitive development. Note that when your fellow classmates actively participate, you are benefiting from their comments, remarks, and questions. Therefore, by not participating you are cheating your fellow classmates from learning from your own thoughts and experiences. Active learning should stimulate students’ critical thinking about issues. </w:t>
      </w:r>
      <w:r w:rsidRPr="00F62C5B">
        <w:rPr>
          <w:rFonts w:ascii="Arial" w:hAnsi="Arial" w:cs="Arial"/>
          <w:b/>
          <w:sz w:val="23"/>
          <w:szCs w:val="23"/>
        </w:rPr>
        <w:t>Be inquisitive; always ask questions</w:t>
      </w:r>
      <w:r w:rsidRPr="00F62C5B">
        <w:rPr>
          <w:rFonts w:ascii="Arial" w:hAnsi="Arial" w:cs="Arial"/>
          <w:sz w:val="23"/>
          <w:szCs w:val="23"/>
        </w:rPr>
        <w:t xml:space="preserve">. All questions related to class material are appropriate. If you have a question, you’re probably not alone. </w:t>
      </w:r>
      <w:r w:rsidR="00D35FA7">
        <w:rPr>
          <w:rFonts w:ascii="Arial" w:hAnsi="Arial" w:cs="Arial"/>
          <w:sz w:val="23"/>
          <w:szCs w:val="23"/>
        </w:rPr>
        <w:t xml:space="preserve">Participation grades are worth up to </w:t>
      </w:r>
      <w:r w:rsidR="00D35FA7" w:rsidRPr="00D35FA7">
        <w:rPr>
          <w:rFonts w:ascii="Arial" w:hAnsi="Arial" w:cs="Arial"/>
          <w:sz w:val="23"/>
          <w:szCs w:val="23"/>
          <w:highlight w:val="yellow"/>
        </w:rPr>
        <w:t>5 percentage points added to your mid-term grade</w:t>
      </w:r>
      <w:r w:rsidR="00D35FA7">
        <w:rPr>
          <w:rFonts w:ascii="Arial" w:hAnsi="Arial" w:cs="Arial"/>
          <w:sz w:val="23"/>
          <w:szCs w:val="23"/>
        </w:rPr>
        <w:t xml:space="preserve">. </w:t>
      </w:r>
      <w:r w:rsidRPr="00F62C5B">
        <w:rPr>
          <w:rFonts w:ascii="Arial" w:hAnsi="Arial" w:cs="Arial"/>
          <w:sz w:val="23"/>
          <w:szCs w:val="23"/>
        </w:rPr>
        <w:t>Grades are determined by preparation for class discussion and active engagement in class activities.</w:t>
      </w:r>
    </w:p>
    <w:p w14:paraId="7B9BDE39" w14:textId="77777777" w:rsidR="00527D48" w:rsidRPr="001C6018" w:rsidRDefault="00527D48" w:rsidP="00527D48">
      <w:pPr>
        <w:widowControl w:val="0"/>
        <w:autoSpaceDE w:val="0"/>
        <w:autoSpaceDN w:val="0"/>
        <w:adjustRightInd w:val="0"/>
        <w:rPr>
          <w:rFonts w:ascii="Arial" w:hAnsi="Arial" w:cs="Arial"/>
          <w:sz w:val="20"/>
          <w:szCs w:val="20"/>
        </w:rPr>
      </w:pPr>
    </w:p>
    <w:p w14:paraId="1FF2DDF4" w14:textId="2ABC2E9C" w:rsidR="00527D48" w:rsidRPr="00181960" w:rsidRDefault="00527D48" w:rsidP="00527D48">
      <w:pPr>
        <w:rPr>
          <w:rFonts w:ascii="Arial" w:hAnsi="Arial" w:cs="Arial"/>
          <w:sz w:val="23"/>
          <w:szCs w:val="23"/>
        </w:rPr>
      </w:pPr>
      <w:r w:rsidRPr="00181960">
        <w:rPr>
          <w:rFonts w:ascii="Arial" w:hAnsi="Arial" w:cs="Arial"/>
          <w:sz w:val="23"/>
          <w:szCs w:val="23"/>
        </w:rPr>
        <w:t xml:space="preserve">The experiences provided as you work to fulfill these various assessment and activities not only enhance your declarative knowledge of </w:t>
      </w:r>
      <w:r w:rsidR="002C538D" w:rsidRPr="00181960">
        <w:rPr>
          <w:rFonts w:ascii="Arial" w:hAnsi="Arial" w:cs="Arial"/>
          <w:sz w:val="23"/>
          <w:szCs w:val="23"/>
        </w:rPr>
        <w:t>OSHP</w:t>
      </w:r>
      <w:r w:rsidRPr="00181960">
        <w:rPr>
          <w:rFonts w:ascii="Arial" w:hAnsi="Arial" w:cs="Arial"/>
          <w:sz w:val="23"/>
          <w:szCs w:val="23"/>
        </w:rPr>
        <w:t xml:space="preserve">, but also support your knowledge-based development of organizational development and interventions, study, critical-thinking, research and integration, organization, information technology, decision-making, project management, performance goal-setting and evaluation, and teamwork skills. </w:t>
      </w:r>
    </w:p>
    <w:p w14:paraId="59A3A84C" w14:textId="77777777" w:rsidR="00F47790" w:rsidRDefault="00F47790" w:rsidP="00CE00D3">
      <w:pPr>
        <w:jc w:val="center"/>
        <w:rPr>
          <w:rFonts w:ascii="Arial" w:hAnsi="Arial" w:cs="Arial"/>
          <w:b/>
          <w:sz w:val="23"/>
          <w:szCs w:val="23"/>
        </w:rPr>
      </w:pPr>
    </w:p>
    <w:p w14:paraId="755216C9" w14:textId="29EF3A7D" w:rsidR="00CE00D3" w:rsidRPr="00CE00D3" w:rsidRDefault="00CE00D3" w:rsidP="00CE00D3">
      <w:pPr>
        <w:jc w:val="center"/>
        <w:rPr>
          <w:rFonts w:ascii="Arial" w:hAnsi="Arial" w:cs="Arial"/>
          <w:b/>
          <w:sz w:val="23"/>
          <w:szCs w:val="23"/>
        </w:rPr>
      </w:pPr>
      <w:r w:rsidRPr="00CE00D3">
        <w:rPr>
          <w:rFonts w:ascii="Arial" w:hAnsi="Arial" w:cs="Arial"/>
          <w:b/>
          <w:sz w:val="23"/>
          <w:szCs w:val="23"/>
        </w:rPr>
        <w:t>References</w:t>
      </w:r>
    </w:p>
    <w:p w14:paraId="694108D7" w14:textId="77777777" w:rsidR="00CE00D3" w:rsidRPr="00CE00D3" w:rsidRDefault="00CE00D3" w:rsidP="00CE00D3">
      <w:pPr>
        <w:tabs>
          <w:tab w:val="left" w:pos="-1440"/>
          <w:tab w:val="left" w:pos="-720"/>
          <w:tab w:val="left" w:pos="379"/>
          <w:tab w:val="left" w:pos="948"/>
        </w:tabs>
        <w:outlineLvl w:val="0"/>
        <w:rPr>
          <w:rFonts w:ascii="Arial" w:hAnsi="Arial" w:cs="Arial"/>
          <w:sz w:val="23"/>
          <w:szCs w:val="23"/>
        </w:rPr>
      </w:pPr>
    </w:p>
    <w:p w14:paraId="7EFD08A0" w14:textId="77777777" w:rsidR="00CE00D3" w:rsidRPr="000804D3" w:rsidRDefault="00CE00D3" w:rsidP="00CE00D3">
      <w:pPr>
        <w:tabs>
          <w:tab w:val="left" w:pos="-1440"/>
          <w:tab w:val="left" w:pos="-720"/>
          <w:tab w:val="left" w:pos="379"/>
          <w:tab w:val="left" w:pos="948"/>
        </w:tabs>
        <w:spacing w:after="240"/>
        <w:ind w:left="374" w:hanging="374"/>
        <w:outlineLvl w:val="0"/>
        <w:rPr>
          <w:rFonts w:ascii="Arial" w:hAnsi="Arial" w:cs="Arial"/>
          <w:sz w:val="22"/>
          <w:szCs w:val="22"/>
        </w:rPr>
      </w:pPr>
      <w:r w:rsidRPr="000804D3">
        <w:rPr>
          <w:rFonts w:ascii="Arial" w:hAnsi="Arial" w:cs="Arial"/>
          <w:sz w:val="22"/>
          <w:szCs w:val="22"/>
        </w:rPr>
        <w:t xml:space="preserve">Alarcon, G., Eschleman, K. J., Bowling, N. A. (2009). Relationships between personality variables and burnout: A meta-analysis. </w:t>
      </w:r>
      <w:r w:rsidRPr="000804D3">
        <w:rPr>
          <w:rFonts w:ascii="Arial" w:hAnsi="Arial" w:cs="Arial"/>
          <w:i/>
          <w:sz w:val="22"/>
          <w:szCs w:val="22"/>
        </w:rPr>
        <w:t>Work &amp; Stress</w:t>
      </w:r>
      <w:r w:rsidRPr="000804D3">
        <w:rPr>
          <w:rFonts w:ascii="Arial" w:hAnsi="Arial" w:cs="Arial"/>
          <w:sz w:val="22"/>
          <w:szCs w:val="22"/>
        </w:rPr>
        <w:t xml:space="preserve">, </w:t>
      </w:r>
      <w:r w:rsidRPr="000804D3">
        <w:rPr>
          <w:rFonts w:ascii="Arial" w:hAnsi="Arial" w:cs="Arial"/>
          <w:i/>
          <w:sz w:val="22"/>
          <w:szCs w:val="22"/>
        </w:rPr>
        <w:t>23</w:t>
      </w:r>
      <w:r w:rsidRPr="000804D3">
        <w:rPr>
          <w:rFonts w:ascii="Arial" w:hAnsi="Arial" w:cs="Arial"/>
          <w:sz w:val="22"/>
          <w:szCs w:val="22"/>
        </w:rPr>
        <w:t>, 244-263.</w:t>
      </w:r>
    </w:p>
    <w:p w14:paraId="23C014A3" w14:textId="78C71C99" w:rsidR="009E6C95" w:rsidRPr="000804D3" w:rsidRDefault="00CE00D3" w:rsidP="009E6C95">
      <w:pPr>
        <w:tabs>
          <w:tab w:val="left" w:pos="-1440"/>
          <w:tab w:val="left" w:pos="-720"/>
          <w:tab w:val="left" w:pos="379"/>
          <w:tab w:val="left" w:pos="948"/>
        </w:tabs>
        <w:spacing w:after="240"/>
        <w:ind w:left="374" w:hanging="374"/>
        <w:outlineLvl w:val="0"/>
        <w:rPr>
          <w:rFonts w:ascii="Arial" w:hAnsi="Arial" w:cs="Arial"/>
          <w:sz w:val="22"/>
          <w:szCs w:val="22"/>
        </w:rPr>
      </w:pPr>
      <w:r w:rsidRPr="000804D3">
        <w:rPr>
          <w:rFonts w:ascii="Arial" w:hAnsi="Arial" w:cs="Arial"/>
          <w:sz w:val="22"/>
          <w:szCs w:val="22"/>
        </w:rPr>
        <w:t xml:space="preserve">Allen, T. D., </w:t>
      </w:r>
      <w:r w:rsidR="009E6C95" w:rsidRPr="000804D3">
        <w:rPr>
          <w:rFonts w:ascii="Arial" w:hAnsi="Arial" w:cs="Arial"/>
          <w:sz w:val="22"/>
          <w:szCs w:val="22"/>
        </w:rPr>
        <w:t xml:space="preserve">French, K., A., Dumani, S., &amp; Shockley, K. M. (2020). A cross-national meta-analytic examination of predictors and outcomes associated with work-family conflict. </w:t>
      </w:r>
      <w:r w:rsidR="009E6C95" w:rsidRPr="000804D3">
        <w:rPr>
          <w:rFonts w:ascii="Arial" w:hAnsi="Arial" w:cs="Arial"/>
          <w:i/>
          <w:iCs/>
          <w:sz w:val="22"/>
          <w:szCs w:val="22"/>
        </w:rPr>
        <w:t>Journal of Applied Psychology, 105</w:t>
      </w:r>
      <w:r w:rsidR="009E6C95" w:rsidRPr="000804D3">
        <w:rPr>
          <w:rFonts w:ascii="Arial" w:hAnsi="Arial" w:cs="Arial"/>
          <w:sz w:val="22"/>
          <w:szCs w:val="22"/>
        </w:rPr>
        <w:t xml:space="preserve">, 539-576. http://dx.doi.org/10.1037/apl0000442 </w:t>
      </w:r>
    </w:p>
    <w:p w14:paraId="72738899" w14:textId="77777777" w:rsidR="00CE00D3" w:rsidRPr="000804D3" w:rsidRDefault="00CE00D3" w:rsidP="00CE00D3">
      <w:pPr>
        <w:tabs>
          <w:tab w:val="left" w:pos="-1440"/>
          <w:tab w:val="left" w:pos="-720"/>
          <w:tab w:val="left" w:pos="379"/>
          <w:tab w:val="left" w:pos="948"/>
        </w:tabs>
        <w:spacing w:after="240"/>
        <w:ind w:left="374" w:hanging="374"/>
        <w:outlineLvl w:val="0"/>
        <w:rPr>
          <w:rFonts w:ascii="Arial" w:hAnsi="Arial" w:cs="Arial"/>
          <w:sz w:val="22"/>
          <w:szCs w:val="22"/>
        </w:rPr>
      </w:pPr>
      <w:r w:rsidRPr="000804D3">
        <w:rPr>
          <w:rFonts w:ascii="Arial" w:hAnsi="Arial" w:cs="Arial"/>
          <w:sz w:val="22"/>
          <w:szCs w:val="22"/>
        </w:rPr>
        <w:t xml:space="preserve">Arnold, K. A. (2017). Transformational leadership and employee psychological well-being: A review and directions for future research. </w:t>
      </w:r>
      <w:r w:rsidRPr="000804D3">
        <w:rPr>
          <w:rFonts w:ascii="Arial" w:hAnsi="Arial" w:cs="Arial"/>
          <w:i/>
          <w:sz w:val="22"/>
          <w:szCs w:val="22"/>
        </w:rPr>
        <w:t>Journal of Occupational Health Psychology, 22</w:t>
      </w:r>
      <w:r w:rsidRPr="000804D3">
        <w:rPr>
          <w:rFonts w:ascii="Arial" w:hAnsi="Arial" w:cs="Arial"/>
          <w:sz w:val="22"/>
          <w:szCs w:val="22"/>
        </w:rPr>
        <w:t>, 381-393.</w:t>
      </w:r>
    </w:p>
    <w:p w14:paraId="1239FC21" w14:textId="60F2A263" w:rsidR="000804D3" w:rsidRPr="000804D3" w:rsidRDefault="000804D3" w:rsidP="000804D3">
      <w:pPr>
        <w:tabs>
          <w:tab w:val="left" w:pos="-1440"/>
          <w:tab w:val="left" w:pos="-720"/>
          <w:tab w:val="left" w:pos="379"/>
          <w:tab w:val="left" w:pos="948"/>
        </w:tabs>
        <w:spacing w:after="240"/>
        <w:ind w:left="374" w:hanging="374"/>
        <w:outlineLvl w:val="0"/>
        <w:rPr>
          <w:rFonts w:ascii="Arial" w:hAnsi="Arial" w:cs="Arial"/>
          <w:color w:val="222222"/>
          <w:sz w:val="22"/>
          <w:szCs w:val="22"/>
          <w:shd w:val="clear" w:color="auto" w:fill="FFFFFF"/>
        </w:rPr>
      </w:pPr>
      <w:r w:rsidRPr="000804D3">
        <w:rPr>
          <w:rFonts w:ascii="Arial" w:hAnsi="Arial" w:cs="Arial"/>
          <w:color w:val="222222"/>
          <w:sz w:val="22"/>
          <w:szCs w:val="22"/>
          <w:shd w:val="clear" w:color="auto" w:fill="FFFFFF"/>
        </w:rPr>
        <w:t>Bakker, A. B., &amp; Demerouti, E. (2024). Job demands–resources theory: Frequently asked questions. </w:t>
      </w:r>
      <w:r w:rsidRPr="000804D3">
        <w:rPr>
          <w:rFonts w:ascii="Arial" w:hAnsi="Arial" w:cs="Arial"/>
          <w:i/>
          <w:iCs/>
          <w:color w:val="222222"/>
          <w:sz w:val="22"/>
          <w:szCs w:val="22"/>
          <w:shd w:val="clear" w:color="auto" w:fill="FFFFFF"/>
        </w:rPr>
        <w:t>Journal of Occupational Health Psychology</w:t>
      </w:r>
      <w:r w:rsidRPr="000804D3">
        <w:rPr>
          <w:rFonts w:ascii="Arial" w:hAnsi="Arial" w:cs="Arial"/>
          <w:color w:val="222222"/>
          <w:sz w:val="22"/>
          <w:szCs w:val="22"/>
          <w:shd w:val="clear" w:color="auto" w:fill="FFFFFF"/>
        </w:rPr>
        <w:t>, </w:t>
      </w:r>
      <w:r w:rsidRPr="000804D3">
        <w:rPr>
          <w:rFonts w:ascii="Arial" w:hAnsi="Arial" w:cs="Arial"/>
          <w:i/>
          <w:iCs/>
          <w:color w:val="222222"/>
          <w:sz w:val="22"/>
          <w:szCs w:val="22"/>
          <w:shd w:val="clear" w:color="auto" w:fill="FFFFFF"/>
        </w:rPr>
        <w:t>29</w:t>
      </w:r>
      <w:r w:rsidRPr="000804D3">
        <w:rPr>
          <w:rFonts w:ascii="Arial" w:hAnsi="Arial" w:cs="Arial"/>
          <w:color w:val="222222"/>
          <w:sz w:val="22"/>
          <w:szCs w:val="22"/>
          <w:shd w:val="clear" w:color="auto" w:fill="FFFFFF"/>
        </w:rPr>
        <w:t>(3), 188-200. https://doi.org/10.1037/ocp0000376</w:t>
      </w:r>
    </w:p>
    <w:p w14:paraId="6C5E7385" w14:textId="2BB400B6" w:rsidR="00CE00D3" w:rsidRPr="000804D3" w:rsidRDefault="00CE00D3" w:rsidP="00CE00D3">
      <w:pPr>
        <w:tabs>
          <w:tab w:val="left" w:pos="-1440"/>
          <w:tab w:val="left" w:pos="-720"/>
          <w:tab w:val="left" w:pos="379"/>
          <w:tab w:val="left" w:pos="948"/>
        </w:tabs>
        <w:spacing w:after="240"/>
        <w:ind w:left="374" w:hanging="374"/>
        <w:outlineLvl w:val="0"/>
        <w:rPr>
          <w:rFonts w:ascii="Arial" w:hAnsi="Arial" w:cs="Arial"/>
          <w:sz w:val="22"/>
          <w:szCs w:val="22"/>
        </w:rPr>
      </w:pPr>
      <w:r w:rsidRPr="000804D3">
        <w:rPr>
          <w:rFonts w:ascii="Arial" w:hAnsi="Arial" w:cs="Arial"/>
          <w:sz w:val="22"/>
          <w:szCs w:val="22"/>
        </w:rPr>
        <w:t xml:space="preserve">Barber, L. K., &amp; Santuzzi, A. M. (2015). Please respond ASAP: Workplace telepressure and employee recovery. </w:t>
      </w:r>
      <w:r w:rsidRPr="000804D3">
        <w:rPr>
          <w:rFonts w:ascii="Arial" w:hAnsi="Arial" w:cs="Arial"/>
          <w:i/>
          <w:sz w:val="22"/>
          <w:szCs w:val="22"/>
        </w:rPr>
        <w:t>Journal of Occupational Health Psychology, 20</w:t>
      </w:r>
      <w:r w:rsidRPr="000804D3">
        <w:rPr>
          <w:rFonts w:ascii="Arial" w:hAnsi="Arial" w:cs="Arial"/>
          <w:sz w:val="22"/>
          <w:szCs w:val="22"/>
        </w:rPr>
        <w:t>, 172-189.</w:t>
      </w:r>
    </w:p>
    <w:p w14:paraId="7E82ABD9" w14:textId="77777777" w:rsidR="00CE00D3" w:rsidRPr="000804D3" w:rsidRDefault="00CE00D3" w:rsidP="00CE00D3">
      <w:pPr>
        <w:tabs>
          <w:tab w:val="left" w:pos="-1440"/>
          <w:tab w:val="left" w:pos="-720"/>
          <w:tab w:val="left" w:pos="379"/>
          <w:tab w:val="left" w:pos="948"/>
        </w:tabs>
        <w:spacing w:after="240"/>
        <w:ind w:left="374" w:hanging="374"/>
        <w:outlineLvl w:val="0"/>
        <w:rPr>
          <w:rFonts w:ascii="Arial" w:hAnsi="Arial" w:cs="Arial"/>
          <w:sz w:val="22"/>
          <w:szCs w:val="22"/>
        </w:rPr>
      </w:pPr>
      <w:r w:rsidRPr="000804D3">
        <w:rPr>
          <w:rFonts w:ascii="Arial" w:hAnsi="Arial" w:cs="Arial"/>
          <w:sz w:val="22"/>
          <w:szCs w:val="22"/>
        </w:rPr>
        <w:t xml:space="preserve">Beehr, T. A. (1998). An organizational psychology meta-model of occupational stress. In C. L. Cooper (Ed.), </w:t>
      </w:r>
      <w:r w:rsidRPr="000804D3">
        <w:rPr>
          <w:rFonts w:ascii="Arial" w:hAnsi="Arial" w:cs="Arial"/>
          <w:i/>
          <w:iCs/>
          <w:sz w:val="22"/>
          <w:szCs w:val="22"/>
        </w:rPr>
        <w:t>Theories of organizational stress</w:t>
      </w:r>
      <w:r w:rsidRPr="000804D3">
        <w:rPr>
          <w:rFonts w:ascii="Arial" w:hAnsi="Arial" w:cs="Arial"/>
          <w:sz w:val="22"/>
          <w:szCs w:val="22"/>
        </w:rPr>
        <w:t xml:space="preserve"> (pp. 6-27). New York: Oxford University Press.</w:t>
      </w:r>
    </w:p>
    <w:p w14:paraId="7607B1D1" w14:textId="77777777" w:rsidR="00CE00D3" w:rsidRPr="000804D3" w:rsidRDefault="00CE00D3" w:rsidP="00CE00D3">
      <w:pPr>
        <w:tabs>
          <w:tab w:val="left" w:pos="-1440"/>
          <w:tab w:val="left" w:pos="-720"/>
          <w:tab w:val="left" w:pos="0"/>
          <w:tab w:val="left" w:pos="266"/>
          <w:tab w:val="left" w:pos="720"/>
          <w:tab w:val="left" w:pos="799"/>
        </w:tabs>
        <w:spacing w:after="240"/>
        <w:ind w:left="374" w:hanging="374"/>
        <w:rPr>
          <w:rFonts w:ascii="Arial" w:hAnsi="Arial" w:cs="Arial"/>
          <w:sz w:val="22"/>
          <w:szCs w:val="22"/>
        </w:rPr>
      </w:pPr>
      <w:r w:rsidRPr="000804D3">
        <w:rPr>
          <w:rFonts w:ascii="Arial" w:hAnsi="Arial" w:cs="Arial"/>
          <w:sz w:val="22"/>
          <w:szCs w:val="22"/>
        </w:rPr>
        <w:t xml:space="preserve">Beehr, T. A., Glaser, K. M., Canali, K. G., &amp; Wallwey, D. A.,  (2001). Back to basics: Re-examination of demand control theory of occupational stress. </w:t>
      </w:r>
      <w:r w:rsidRPr="000804D3">
        <w:rPr>
          <w:rFonts w:ascii="Arial" w:hAnsi="Arial" w:cs="Arial"/>
          <w:i/>
          <w:iCs/>
          <w:sz w:val="22"/>
          <w:szCs w:val="22"/>
        </w:rPr>
        <w:t>Work &amp; Stress, 15</w:t>
      </w:r>
      <w:r w:rsidRPr="000804D3">
        <w:rPr>
          <w:rFonts w:ascii="Arial" w:hAnsi="Arial" w:cs="Arial"/>
          <w:sz w:val="22"/>
          <w:szCs w:val="22"/>
        </w:rPr>
        <w:t>, 115-130.</w:t>
      </w:r>
    </w:p>
    <w:p w14:paraId="7844F8C4" w14:textId="21E0B900" w:rsidR="00CE00D3" w:rsidRPr="000804D3" w:rsidRDefault="00CE00D3" w:rsidP="00CE00D3">
      <w:pPr>
        <w:tabs>
          <w:tab w:val="left" w:pos="-1440"/>
          <w:tab w:val="left" w:pos="-720"/>
          <w:tab w:val="left" w:pos="0"/>
          <w:tab w:val="left" w:pos="266"/>
          <w:tab w:val="left" w:pos="720"/>
          <w:tab w:val="left" w:pos="799"/>
        </w:tabs>
        <w:spacing w:after="240"/>
        <w:ind w:left="374" w:hanging="374"/>
        <w:rPr>
          <w:rFonts w:ascii="Arial" w:hAnsi="Arial" w:cs="Arial"/>
          <w:sz w:val="22"/>
          <w:szCs w:val="22"/>
        </w:rPr>
      </w:pPr>
      <w:r w:rsidRPr="000804D3">
        <w:rPr>
          <w:rFonts w:ascii="Arial" w:hAnsi="Arial" w:cs="Arial"/>
          <w:sz w:val="22"/>
          <w:szCs w:val="22"/>
        </w:rPr>
        <w:t xml:space="preserve">Beehr, T. A., &amp; Glazer, S. (2005). Organizational role stress. In J. Barling, E. K. Kelloway, &amp; F. M. R. Frone (Eds.), </w:t>
      </w:r>
      <w:r w:rsidRPr="000804D3">
        <w:rPr>
          <w:rFonts w:ascii="Arial" w:hAnsi="Arial" w:cs="Arial"/>
          <w:i/>
          <w:sz w:val="22"/>
          <w:szCs w:val="22"/>
        </w:rPr>
        <w:t>Handbook of work stress</w:t>
      </w:r>
      <w:r w:rsidRPr="000804D3">
        <w:rPr>
          <w:rFonts w:ascii="Arial" w:hAnsi="Arial" w:cs="Arial"/>
          <w:sz w:val="22"/>
          <w:szCs w:val="22"/>
        </w:rPr>
        <w:t xml:space="preserve"> (pp. 7-33). Sage.</w:t>
      </w:r>
    </w:p>
    <w:p w14:paraId="090866DA" w14:textId="1CA5DB74" w:rsidR="00CE00D3" w:rsidRPr="000804D3" w:rsidRDefault="00CE00D3" w:rsidP="00CE00D3">
      <w:pPr>
        <w:pStyle w:val="BodyTextIndent"/>
        <w:spacing w:after="240"/>
        <w:ind w:left="374" w:hanging="374"/>
        <w:rPr>
          <w:rFonts w:ascii="Arial" w:hAnsi="Arial" w:cs="Arial"/>
          <w:color w:val="000000" w:themeColor="text1"/>
          <w:sz w:val="22"/>
          <w:szCs w:val="22"/>
        </w:rPr>
      </w:pPr>
      <w:r w:rsidRPr="000804D3">
        <w:rPr>
          <w:rFonts w:ascii="Arial" w:hAnsi="Arial" w:cs="Arial"/>
          <w:color w:val="000000" w:themeColor="text1"/>
          <w:sz w:val="22"/>
          <w:szCs w:val="22"/>
        </w:rPr>
        <w:lastRenderedPageBreak/>
        <w:t>Bianchi, R., Schonfeld, I. S., &amp; Laurent, E. (2019). Burnout: Moving beyond the status quo.</w:t>
      </w:r>
      <w:r w:rsidRPr="000804D3">
        <w:rPr>
          <w:rStyle w:val="apple-converted-space"/>
          <w:rFonts w:ascii="Arial" w:hAnsi="Arial" w:cs="Arial"/>
          <w:color w:val="000000" w:themeColor="text1"/>
          <w:sz w:val="22"/>
          <w:szCs w:val="22"/>
        </w:rPr>
        <w:t> </w:t>
      </w:r>
      <w:r w:rsidRPr="000804D3">
        <w:rPr>
          <w:rStyle w:val="Emphasis"/>
          <w:rFonts w:ascii="Arial" w:hAnsi="Arial" w:cs="Arial"/>
          <w:color w:val="000000" w:themeColor="text1"/>
          <w:sz w:val="22"/>
          <w:szCs w:val="22"/>
        </w:rPr>
        <w:t>International Journal of Stress Management, 26</w:t>
      </w:r>
      <w:r w:rsidRPr="000804D3">
        <w:rPr>
          <w:rFonts w:ascii="Arial" w:hAnsi="Arial" w:cs="Arial"/>
          <w:color w:val="000000" w:themeColor="text1"/>
          <w:sz w:val="22"/>
          <w:szCs w:val="22"/>
        </w:rPr>
        <w:t>(1), 36</w:t>
      </w:r>
      <w:r w:rsidR="00665926" w:rsidRPr="000804D3">
        <w:rPr>
          <w:rFonts w:ascii="Arial" w:hAnsi="Arial" w:cs="Arial"/>
          <w:color w:val="000000" w:themeColor="text1"/>
          <w:sz w:val="22"/>
          <w:szCs w:val="22"/>
        </w:rPr>
        <w:t>-</w:t>
      </w:r>
      <w:r w:rsidRPr="000804D3">
        <w:rPr>
          <w:rFonts w:ascii="Arial" w:hAnsi="Arial" w:cs="Arial"/>
          <w:color w:val="000000" w:themeColor="text1"/>
          <w:sz w:val="22"/>
          <w:szCs w:val="22"/>
        </w:rPr>
        <w:t>45.</w:t>
      </w:r>
      <w:r w:rsidRPr="000804D3">
        <w:rPr>
          <w:rStyle w:val="apple-converted-space"/>
          <w:rFonts w:ascii="Arial" w:hAnsi="Arial" w:cs="Arial"/>
          <w:color w:val="000000" w:themeColor="text1"/>
          <w:sz w:val="22"/>
          <w:szCs w:val="22"/>
        </w:rPr>
        <w:t> </w:t>
      </w:r>
      <w:r w:rsidR="00665926" w:rsidRPr="000804D3">
        <w:rPr>
          <w:rFonts w:ascii="Arial" w:hAnsi="Arial" w:cs="Arial"/>
          <w:iCs/>
          <w:sz w:val="22"/>
          <w:szCs w:val="22"/>
        </w:rPr>
        <w:t>https://</w:t>
      </w:r>
      <w:r w:rsidR="00665926" w:rsidRPr="000804D3">
        <w:rPr>
          <w:rFonts w:ascii="Arial" w:hAnsi="Arial" w:cs="Arial"/>
          <w:sz w:val="22"/>
          <w:szCs w:val="22"/>
        </w:rPr>
        <w:t>doi.org/1</w:t>
      </w:r>
      <w:r w:rsidRPr="000804D3">
        <w:rPr>
          <w:rFonts w:ascii="Arial" w:hAnsi="Arial" w:cs="Arial"/>
          <w:color w:val="000000" w:themeColor="text1"/>
          <w:sz w:val="22"/>
          <w:szCs w:val="22"/>
        </w:rPr>
        <w:t>0.1037/str0000088</w:t>
      </w:r>
    </w:p>
    <w:p w14:paraId="1898127C" w14:textId="77777777" w:rsidR="00665926" w:rsidRPr="000804D3" w:rsidRDefault="00665926" w:rsidP="00665926">
      <w:pPr>
        <w:spacing w:after="240"/>
        <w:ind w:left="720" w:hanging="720"/>
        <w:rPr>
          <w:rFonts w:ascii="Arial" w:hAnsi="Arial" w:cs="Arial"/>
          <w:sz w:val="22"/>
          <w:szCs w:val="22"/>
        </w:rPr>
      </w:pPr>
      <w:r w:rsidRPr="000804D3">
        <w:rPr>
          <w:rFonts w:ascii="Arial" w:hAnsi="Arial" w:cs="Arial"/>
          <w:sz w:val="22"/>
          <w:szCs w:val="22"/>
        </w:rPr>
        <w:t>Bliese, P. D., Edwards, J. R., &amp; Sonnentag, S. (2017). Stress and well-being at work: A century of empirical trends reflecting theoretical and societal influences. </w:t>
      </w:r>
      <w:r w:rsidRPr="000804D3">
        <w:rPr>
          <w:rFonts w:ascii="Arial" w:hAnsi="Arial" w:cs="Arial"/>
          <w:i/>
          <w:iCs/>
          <w:sz w:val="22"/>
          <w:szCs w:val="22"/>
        </w:rPr>
        <w:t>Journal of Applied Psychology</w:t>
      </w:r>
      <w:r w:rsidRPr="000804D3">
        <w:rPr>
          <w:rFonts w:ascii="Arial" w:hAnsi="Arial" w:cs="Arial"/>
          <w:sz w:val="22"/>
          <w:szCs w:val="22"/>
        </w:rPr>
        <w:t>, </w:t>
      </w:r>
      <w:r w:rsidRPr="000804D3">
        <w:rPr>
          <w:rFonts w:ascii="Arial" w:hAnsi="Arial" w:cs="Arial"/>
          <w:i/>
          <w:iCs/>
          <w:sz w:val="22"/>
          <w:szCs w:val="22"/>
        </w:rPr>
        <w:t>102</w:t>
      </w:r>
      <w:r w:rsidRPr="000804D3">
        <w:rPr>
          <w:rFonts w:ascii="Arial" w:hAnsi="Arial" w:cs="Arial"/>
          <w:sz w:val="22"/>
          <w:szCs w:val="22"/>
        </w:rPr>
        <w:t>, 389-402.</w:t>
      </w:r>
    </w:p>
    <w:p w14:paraId="225E5F30" w14:textId="10B5E6F5" w:rsidR="00CE00D3" w:rsidRDefault="00CE00D3" w:rsidP="00CE00D3">
      <w:pPr>
        <w:pStyle w:val="BodyTextIndent"/>
        <w:spacing w:after="240"/>
        <w:ind w:left="374" w:hanging="374"/>
        <w:rPr>
          <w:rStyle w:val="medium-font1"/>
          <w:rFonts w:ascii="Arial" w:hAnsi="Arial" w:cs="Arial"/>
          <w:sz w:val="22"/>
          <w:szCs w:val="22"/>
        </w:rPr>
      </w:pPr>
      <w:r w:rsidRPr="000804D3">
        <w:rPr>
          <w:rStyle w:val="medium-font1"/>
          <w:rFonts w:ascii="Arial" w:hAnsi="Arial" w:cs="Arial"/>
          <w:sz w:val="22"/>
          <w:szCs w:val="22"/>
        </w:rPr>
        <w:t>Burgess, M. G., Brough, P., Biggs, A., &amp; Hawkes, A. J. (20</w:t>
      </w:r>
      <w:r w:rsidR="004575C5" w:rsidRPr="000804D3">
        <w:rPr>
          <w:rStyle w:val="medium-font1"/>
          <w:rFonts w:ascii="Arial" w:hAnsi="Arial" w:cs="Arial"/>
          <w:sz w:val="22"/>
          <w:szCs w:val="22"/>
        </w:rPr>
        <w:t>20</w:t>
      </w:r>
      <w:r w:rsidRPr="000804D3">
        <w:rPr>
          <w:rStyle w:val="medium-font1"/>
          <w:rFonts w:ascii="Arial" w:hAnsi="Arial" w:cs="Arial"/>
          <w:sz w:val="22"/>
          <w:szCs w:val="22"/>
        </w:rPr>
        <w:t>). Why interventions fail: A systematic</w:t>
      </w:r>
      <w:r w:rsidRPr="002D5C7C">
        <w:rPr>
          <w:rStyle w:val="medium-font1"/>
          <w:rFonts w:ascii="Arial" w:hAnsi="Arial" w:cs="Arial"/>
          <w:sz w:val="22"/>
          <w:szCs w:val="22"/>
        </w:rPr>
        <w:t xml:space="preserve"> review of occupational health psychology interventions. </w:t>
      </w:r>
      <w:r w:rsidRPr="002D5C7C">
        <w:rPr>
          <w:rStyle w:val="medium-font1"/>
          <w:rFonts w:ascii="Arial" w:hAnsi="Arial" w:cs="Arial"/>
          <w:i/>
          <w:iCs/>
          <w:sz w:val="22"/>
          <w:szCs w:val="22"/>
        </w:rPr>
        <w:t>International Journal of Stress Management</w:t>
      </w:r>
      <w:r w:rsidR="00B07477" w:rsidRPr="002D5C7C">
        <w:rPr>
          <w:rStyle w:val="medium-font1"/>
          <w:rFonts w:ascii="Arial" w:hAnsi="Arial" w:cs="Arial"/>
          <w:i/>
          <w:iCs/>
          <w:sz w:val="22"/>
          <w:szCs w:val="22"/>
        </w:rPr>
        <w:t>, 27</w:t>
      </w:r>
      <w:r w:rsidR="00B07477" w:rsidRPr="002D5C7C">
        <w:rPr>
          <w:rStyle w:val="medium-font1"/>
          <w:rFonts w:ascii="Arial" w:hAnsi="Arial" w:cs="Arial"/>
          <w:sz w:val="22"/>
          <w:szCs w:val="22"/>
        </w:rPr>
        <w:t>, 195-207</w:t>
      </w:r>
      <w:r w:rsidRPr="002D5C7C">
        <w:rPr>
          <w:rStyle w:val="medium-font1"/>
          <w:rFonts w:ascii="Arial" w:hAnsi="Arial" w:cs="Arial"/>
          <w:sz w:val="22"/>
          <w:szCs w:val="22"/>
        </w:rPr>
        <w:t xml:space="preserve">. http://dx.doi.org/10.1037/str0000144 </w:t>
      </w:r>
    </w:p>
    <w:p w14:paraId="0973222D" w14:textId="323E7861" w:rsidR="000804D3" w:rsidRPr="000804D3" w:rsidRDefault="000804D3" w:rsidP="00CE00D3">
      <w:pPr>
        <w:pStyle w:val="BodyTextIndent"/>
        <w:spacing w:after="240"/>
        <w:ind w:left="374" w:hanging="374"/>
        <w:rPr>
          <w:rStyle w:val="medium-font1"/>
          <w:rFonts w:ascii="Arial" w:hAnsi="Arial" w:cs="Arial"/>
          <w:color w:val="000000" w:themeColor="text1"/>
          <w:sz w:val="22"/>
          <w:szCs w:val="22"/>
        </w:rPr>
      </w:pPr>
      <w:r w:rsidRPr="000804D3">
        <w:rPr>
          <w:rFonts w:ascii="Arial" w:hAnsi="Arial" w:cs="Arial"/>
          <w:color w:val="000000" w:themeColor="text1"/>
          <w:sz w:val="22"/>
          <w:szCs w:val="22"/>
        </w:rPr>
        <w:t>Crozier, S. E., Sutton, A., Lennie, S. J., &amp; Cooper, C. L. (2025). Do we practice what we preach? A mixed methods study of stress in stress experts: Implications for transfer of awareness and learning. </w:t>
      </w:r>
      <w:r w:rsidRPr="000804D3">
        <w:rPr>
          <w:rFonts w:ascii="Arial" w:hAnsi="Arial" w:cs="Arial"/>
          <w:i/>
          <w:iCs/>
          <w:color w:val="000000" w:themeColor="text1"/>
          <w:sz w:val="22"/>
          <w:szCs w:val="22"/>
        </w:rPr>
        <w:t>Stress and Health</w:t>
      </w:r>
      <w:r w:rsidRPr="000804D3">
        <w:rPr>
          <w:rFonts w:ascii="Arial" w:hAnsi="Arial" w:cs="Arial"/>
          <w:color w:val="000000" w:themeColor="text1"/>
          <w:sz w:val="22"/>
          <w:szCs w:val="22"/>
        </w:rPr>
        <w:t>, </w:t>
      </w:r>
      <w:r w:rsidRPr="000804D3">
        <w:rPr>
          <w:rFonts w:ascii="Arial" w:hAnsi="Arial" w:cs="Arial"/>
          <w:i/>
          <w:iCs/>
          <w:color w:val="000000" w:themeColor="text1"/>
          <w:sz w:val="22"/>
          <w:szCs w:val="22"/>
        </w:rPr>
        <w:t>41</w:t>
      </w:r>
      <w:r w:rsidRPr="000804D3">
        <w:rPr>
          <w:rFonts w:ascii="Arial" w:hAnsi="Arial" w:cs="Arial"/>
          <w:color w:val="000000" w:themeColor="text1"/>
          <w:sz w:val="22"/>
          <w:szCs w:val="22"/>
        </w:rPr>
        <w:t>(3), e70064</w:t>
      </w:r>
      <w:r>
        <w:rPr>
          <w:rFonts w:ascii="Arial" w:hAnsi="Arial" w:cs="Arial"/>
          <w:color w:val="000000" w:themeColor="text1"/>
          <w:sz w:val="22"/>
          <w:szCs w:val="22"/>
        </w:rPr>
        <w:t>, 1-16</w:t>
      </w:r>
      <w:r w:rsidRPr="000804D3">
        <w:rPr>
          <w:rFonts w:ascii="Arial" w:hAnsi="Arial" w:cs="Arial"/>
          <w:color w:val="000000" w:themeColor="text1"/>
          <w:sz w:val="22"/>
          <w:szCs w:val="22"/>
        </w:rPr>
        <w:t>. https://doi.org/10.1002/smi.70064</w:t>
      </w:r>
    </w:p>
    <w:p w14:paraId="2F829889" w14:textId="4FC88EFA" w:rsidR="009D5A84" w:rsidRPr="000804D3" w:rsidRDefault="009D5A84" w:rsidP="009D5A84">
      <w:pPr>
        <w:pStyle w:val="BodyTextIndent"/>
        <w:spacing w:after="240"/>
        <w:ind w:left="374" w:hanging="374"/>
        <w:rPr>
          <w:rStyle w:val="medium-font1"/>
          <w:rFonts w:ascii="Arial" w:hAnsi="Arial" w:cs="Arial"/>
          <w:sz w:val="22"/>
          <w:szCs w:val="22"/>
        </w:rPr>
      </w:pPr>
      <w:r w:rsidRPr="000804D3">
        <w:rPr>
          <w:rStyle w:val="medium-font1"/>
          <w:rFonts w:ascii="Arial" w:hAnsi="Arial" w:cs="Arial"/>
          <w:sz w:val="22"/>
          <w:szCs w:val="22"/>
        </w:rPr>
        <w:t>Estevez Cores, S., Sayed, A. A., Tracy, D. K., &amp; Kempton, M. J. (2021). Individual-focused occupational health interventions: A meta-analysis of randomized controlled trials. </w:t>
      </w:r>
      <w:r w:rsidRPr="000804D3">
        <w:rPr>
          <w:rStyle w:val="medium-font1"/>
          <w:rFonts w:ascii="Arial" w:hAnsi="Arial" w:cs="Arial"/>
          <w:i/>
          <w:iCs/>
          <w:sz w:val="22"/>
          <w:szCs w:val="22"/>
        </w:rPr>
        <w:t>Journal of Occupational Health Psychology, 26</w:t>
      </w:r>
      <w:r w:rsidRPr="000804D3">
        <w:rPr>
          <w:rStyle w:val="medium-font1"/>
          <w:rFonts w:ascii="Arial" w:hAnsi="Arial" w:cs="Arial"/>
          <w:sz w:val="22"/>
          <w:szCs w:val="22"/>
        </w:rPr>
        <w:t xml:space="preserve">(3), 189-203. https://doi.org/10.1037/ocp0000249 </w:t>
      </w:r>
    </w:p>
    <w:p w14:paraId="340A9DB9" w14:textId="5380C5DC" w:rsidR="00F8059B" w:rsidRPr="000804D3" w:rsidRDefault="00F8059B" w:rsidP="000804D3">
      <w:pPr>
        <w:widowControl w:val="0"/>
        <w:tabs>
          <w:tab w:val="left" w:pos="-1440"/>
          <w:tab w:val="left" w:pos="-720"/>
          <w:tab w:val="left" w:pos="0"/>
          <w:tab w:val="left" w:pos="266"/>
          <w:tab w:val="left" w:pos="720"/>
          <w:tab w:val="left" w:pos="799"/>
        </w:tabs>
        <w:spacing w:after="240"/>
        <w:ind w:left="374" w:hanging="374"/>
        <w:rPr>
          <w:rFonts w:ascii="Arial" w:hAnsi="Arial" w:cs="Arial"/>
          <w:snapToGrid w:val="0"/>
          <w:sz w:val="22"/>
          <w:szCs w:val="22"/>
        </w:rPr>
      </w:pPr>
      <w:r w:rsidRPr="000804D3">
        <w:rPr>
          <w:rFonts w:ascii="Arial" w:hAnsi="Arial" w:cs="Arial"/>
          <w:snapToGrid w:val="0"/>
          <w:sz w:val="22"/>
          <w:szCs w:val="22"/>
        </w:rPr>
        <w:t>Fox, K. E., Johnson, S. T., Berkman, L. F., Sianoja, M., Soh, Y., Kubzansky, L. D., &amp; Kelly, E. L. (2022). Organisational-and group-level workplace interventions and their effect on multiple domains of worker well-being: A systematic review.</w:t>
      </w:r>
      <w:r w:rsidRPr="000804D3">
        <w:rPr>
          <w:snapToGrid w:val="0"/>
          <w:sz w:val="22"/>
          <w:szCs w:val="22"/>
        </w:rPr>
        <w:t> </w:t>
      </w:r>
      <w:r w:rsidRPr="000804D3">
        <w:rPr>
          <w:rFonts w:ascii="Arial" w:hAnsi="Arial" w:cs="Arial"/>
          <w:i/>
          <w:iCs/>
          <w:snapToGrid w:val="0"/>
          <w:sz w:val="22"/>
          <w:szCs w:val="22"/>
        </w:rPr>
        <w:t>Work &amp; Stress</w:t>
      </w:r>
      <w:r w:rsidRPr="000804D3">
        <w:rPr>
          <w:rFonts w:ascii="Arial" w:hAnsi="Arial" w:cs="Arial"/>
          <w:snapToGrid w:val="0"/>
          <w:sz w:val="22"/>
          <w:szCs w:val="22"/>
        </w:rPr>
        <w:t xml:space="preserve">, </w:t>
      </w:r>
      <w:r w:rsidRPr="000804D3">
        <w:rPr>
          <w:rFonts w:ascii="Arial" w:hAnsi="Arial" w:cs="Arial"/>
          <w:i/>
          <w:iCs/>
          <w:snapToGrid w:val="0"/>
          <w:sz w:val="22"/>
          <w:szCs w:val="22"/>
        </w:rPr>
        <w:t>36</w:t>
      </w:r>
      <w:r w:rsidRPr="000804D3">
        <w:rPr>
          <w:rFonts w:ascii="Arial" w:hAnsi="Arial" w:cs="Arial"/>
          <w:snapToGrid w:val="0"/>
          <w:sz w:val="22"/>
          <w:szCs w:val="22"/>
        </w:rPr>
        <w:t xml:space="preserve">, 30-59. https://doi.org/10.1080/02678373.2021.1969476 </w:t>
      </w:r>
    </w:p>
    <w:p w14:paraId="3A1C493E" w14:textId="77777777" w:rsidR="00CE00D3" w:rsidRPr="000804D3" w:rsidRDefault="00CE00D3" w:rsidP="000804D3">
      <w:pPr>
        <w:widowControl w:val="0"/>
        <w:tabs>
          <w:tab w:val="left" w:pos="-1440"/>
          <w:tab w:val="left" w:pos="-720"/>
          <w:tab w:val="left" w:pos="0"/>
          <w:tab w:val="left" w:pos="266"/>
          <w:tab w:val="left" w:pos="720"/>
          <w:tab w:val="left" w:pos="799"/>
        </w:tabs>
        <w:spacing w:after="240"/>
        <w:ind w:left="374" w:hanging="374"/>
        <w:rPr>
          <w:rFonts w:ascii="Arial" w:hAnsi="Arial" w:cs="Arial"/>
          <w:snapToGrid w:val="0"/>
          <w:sz w:val="22"/>
          <w:szCs w:val="22"/>
        </w:rPr>
      </w:pPr>
      <w:r w:rsidRPr="000804D3">
        <w:rPr>
          <w:rFonts w:ascii="Arial" w:hAnsi="Arial" w:cs="Arial"/>
          <w:snapToGrid w:val="0"/>
          <w:sz w:val="22"/>
          <w:szCs w:val="22"/>
        </w:rPr>
        <w:t>Giga, S. I., Cooper, C. L., &amp; Faragher, B. (2003). Comprehensive approach to stress management interventions at work.</w:t>
      </w:r>
      <w:r w:rsidRPr="000804D3">
        <w:rPr>
          <w:rFonts w:ascii="Arial" w:hAnsi="Arial" w:cs="Arial"/>
          <w:i/>
          <w:iCs/>
          <w:snapToGrid w:val="0"/>
          <w:sz w:val="22"/>
          <w:szCs w:val="22"/>
        </w:rPr>
        <w:t xml:space="preserve"> International Journal of Stress Management </w:t>
      </w:r>
      <w:r w:rsidRPr="000804D3">
        <w:rPr>
          <w:rStyle w:val="medium-font"/>
          <w:rFonts w:ascii="Arial" w:hAnsi="Arial" w:cs="Arial"/>
          <w:sz w:val="22"/>
          <w:szCs w:val="22"/>
        </w:rPr>
        <w:t xml:space="preserve">[Special issue: </w:t>
      </w:r>
      <w:r w:rsidRPr="00D35FA7">
        <w:rPr>
          <w:rStyle w:val="Strong"/>
          <w:rFonts w:ascii="Arial" w:hAnsi="Arial" w:cs="Arial"/>
          <w:b w:val="0"/>
          <w:bCs w:val="0"/>
          <w:i/>
          <w:iCs/>
          <w:sz w:val="22"/>
          <w:szCs w:val="22"/>
        </w:rPr>
        <w:t>Stress</w:t>
      </w:r>
      <w:r w:rsidRPr="000804D3">
        <w:rPr>
          <w:rStyle w:val="medium-font"/>
          <w:rFonts w:ascii="Arial" w:hAnsi="Arial" w:cs="Arial"/>
          <w:b/>
          <w:bCs/>
          <w:sz w:val="22"/>
          <w:szCs w:val="22"/>
        </w:rPr>
        <w:t xml:space="preserve"> </w:t>
      </w:r>
      <w:r w:rsidRPr="000804D3">
        <w:rPr>
          <w:rStyle w:val="medium-font"/>
          <w:rFonts w:ascii="Arial" w:hAnsi="Arial" w:cs="Arial"/>
          <w:i/>
          <w:iCs/>
          <w:sz w:val="22"/>
          <w:szCs w:val="22"/>
        </w:rPr>
        <w:t>and its Management in Occupational Settings</w:t>
      </w:r>
      <w:r w:rsidRPr="000804D3">
        <w:rPr>
          <w:rStyle w:val="medium-font"/>
          <w:rFonts w:ascii="Arial" w:hAnsi="Arial" w:cs="Arial"/>
          <w:sz w:val="22"/>
          <w:szCs w:val="22"/>
        </w:rPr>
        <w:t>.]</w:t>
      </w:r>
      <w:r w:rsidRPr="000804D3">
        <w:rPr>
          <w:rFonts w:ascii="Arial" w:hAnsi="Arial" w:cs="Arial"/>
          <w:i/>
          <w:iCs/>
          <w:snapToGrid w:val="0"/>
          <w:sz w:val="22"/>
          <w:szCs w:val="22"/>
        </w:rPr>
        <w:t xml:space="preserve">, 10, </w:t>
      </w:r>
      <w:r w:rsidRPr="000804D3">
        <w:rPr>
          <w:rFonts w:ascii="Arial" w:hAnsi="Arial" w:cs="Arial"/>
          <w:snapToGrid w:val="0"/>
          <w:sz w:val="22"/>
          <w:szCs w:val="22"/>
        </w:rPr>
        <w:t>280-296.</w:t>
      </w:r>
    </w:p>
    <w:p w14:paraId="6A32955B" w14:textId="77777777" w:rsidR="00CE00D3" w:rsidRPr="000804D3" w:rsidRDefault="00CE00D3" w:rsidP="00CE00D3">
      <w:pPr>
        <w:tabs>
          <w:tab w:val="left" w:pos="-1440"/>
          <w:tab w:val="left" w:pos="-720"/>
          <w:tab w:val="left" w:pos="0"/>
          <w:tab w:val="left" w:pos="266"/>
          <w:tab w:val="left" w:pos="720"/>
          <w:tab w:val="left" w:pos="799"/>
        </w:tabs>
        <w:spacing w:after="240"/>
        <w:ind w:left="374" w:hanging="374"/>
        <w:rPr>
          <w:rFonts w:ascii="Arial" w:hAnsi="Arial" w:cs="Arial"/>
          <w:snapToGrid w:val="0"/>
          <w:sz w:val="22"/>
          <w:szCs w:val="22"/>
        </w:rPr>
      </w:pPr>
      <w:r w:rsidRPr="000804D3">
        <w:rPr>
          <w:rFonts w:ascii="Arial" w:hAnsi="Arial" w:cs="Arial"/>
          <w:bCs/>
          <w:sz w:val="22"/>
          <w:szCs w:val="22"/>
        </w:rPr>
        <w:t xml:space="preserve">Glazer, S., &amp; Amren, M. A. (2018). Culture’s implications on support as a moderator of the stressor-outcome relationship. </w:t>
      </w:r>
      <w:r w:rsidRPr="000804D3">
        <w:rPr>
          <w:rFonts w:ascii="Arial" w:hAnsi="Arial" w:cs="Arial"/>
          <w:bCs/>
          <w:i/>
          <w:sz w:val="22"/>
          <w:szCs w:val="22"/>
        </w:rPr>
        <w:t>International Journal of Stress Management</w:t>
      </w:r>
      <w:r w:rsidRPr="000804D3">
        <w:rPr>
          <w:rFonts w:ascii="Arial" w:hAnsi="Arial" w:cs="Arial"/>
          <w:bCs/>
          <w:sz w:val="22"/>
          <w:szCs w:val="22"/>
        </w:rPr>
        <w:t xml:space="preserve">. </w:t>
      </w:r>
      <w:r w:rsidRPr="000804D3">
        <w:rPr>
          <w:rFonts w:ascii="Arial" w:hAnsi="Arial" w:cs="Arial"/>
          <w:sz w:val="22"/>
          <w:szCs w:val="22"/>
        </w:rPr>
        <w:t xml:space="preserve">Advance online publication. http://dx.doi.org/10.1037/str0000087 </w:t>
      </w:r>
    </w:p>
    <w:p w14:paraId="3198A8FD" w14:textId="01CBACDE" w:rsidR="00CE00D3" w:rsidRPr="000804D3" w:rsidRDefault="00CE00D3" w:rsidP="00CE00D3">
      <w:pPr>
        <w:tabs>
          <w:tab w:val="left" w:pos="-1440"/>
          <w:tab w:val="left" w:pos="-720"/>
          <w:tab w:val="left" w:pos="0"/>
          <w:tab w:val="left" w:pos="266"/>
          <w:tab w:val="left" w:pos="720"/>
          <w:tab w:val="left" w:pos="799"/>
        </w:tabs>
        <w:spacing w:after="240"/>
        <w:ind w:left="374" w:hanging="374"/>
        <w:rPr>
          <w:rFonts w:ascii="Arial" w:hAnsi="Arial" w:cs="Arial"/>
          <w:snapToGrid w:val="0"/>
          <w:sz w:val="22"/>
          <w:szCs w:val="22"/>
        </w:rPr>
      </w:pPr>
      <w:r w:rsidRPr="000804D3">
        <w:rPr>
          <w:rFonts w:ascii="Arial" w:hAnsi="Arial" w:cs="Arial"/>
          <w:sz w:val="22"/>
          <w:szCs w:val="22"/>
        </w:rPr>
        <w:t xml:space="preserve">Glazer, S., &amp; Gasser, C. (2016). </w:t>
      </w:r>
      <w:r w:rsidRPr="000804D3">
        <w:rPr>
          <w:rFonts w:ascii="Arial" w:hAnsi="Arial" w:cs="Arial"/>
          <w:i/>
          <w:sz w:val="22"/>
          <w:szCs w:val="22"/>
        </w:rPr>
        <w:t>Stress Management</w:t>
      </w:r>
      <w:r w:rsidRPr="000804D3">
        <w:rPr>
          <w:rFonts w:ascii="Arial" w:hAnsi="Arial" w:cs="Arial"/>
          <w:sz w:val="22"/>
          <w:szCs w:val="22"/>
        </w:rPr>
        <w:t>. In J. C. Norcross, G. R. VandenBos, &amp; D. K.</w:t>
      </w:r>
      <w:r w:rsidRPr="002D5C7C">
        <w:rPr>
          <w:rFonts w:ascii="Arial" w:hAnsi="Arial" w:cs="Arial"/>
          <w:sz w:val="22"/>
          <w:szCs w:val="22"/>
        </w:rPr>
        <w:t xml:space="preserve"> Freedheim (Eds.) with N. Pole (Associate Ed.), </w:t>
      </w:r>
      <w:r w:rsidRPr="002D5C7C">
        <w:rPr>
          <w:rFonts w:ascii="Arial" w:hAnsi="Arial" w:cs="Arial"/>
          <w:i/>
          <w:sz w:val="22"/>
          <w:szCs w:val="22"/>
        </w:rPr>
        <w:t xml:space="preserve">APA Handbook of Clinical Psychology, Vol. IV. Clinical Psychology: </w:t>
      </w:r>
      <w:r w:rsidRPr="000804D3">
        <w:rPr>
          <w:rFonts w:ascii="Arial" w:hAnsi="Arial" w:cs="Arial"/>
          <w:i/>
          <w:sz w:val="22"/>
          <w:szCs w:val="22"/>
        </w:rPr>
        <w:t>Psychopathology and Health</w:t>
      </w:r>
      <w:r w:rsidR="00665926" w:rsidRPr="000804D3">
        <w:rPr>
          <w:rFonts w:ascii="Arial" w:hAnsi="Arial" w:cs="Arial"/>
          <w:sz w:val="22"/>
          <w:szCs w:val="22"/>
        </w:rPr>
        <w:t xml:space="preserve">. </w:t>
      </w:r>
      <w:r w:rsidRPr="000804D3">
        <w:rPr>
          <w:rFonts w:ascii="Arial" w:hAnsi="Arial" w:cs="Arial"/>
          <w:sz w:val="22"/>
          <w:szCs w:val="22"/>
        </w:rPr>
        <w:t>A</w:t>
      </w:r>
      <w:r w:rsidR="00665926" w:rsidRPr="000804D3">
        <w:rPr>
          <w:rFonts w:ascii="Arial" w:hAnsi="Arial" w:cs="Arial"/>
          <w:sz w:val="22"/>
          <w:szCs w:val="22"/>
        </w:rPr>
        <w:t xml:space="preserve">merican </w:t>
      </w:r>
      <w:r w:rsidRPr="000804D3">
        <w:rPr>
          <w:rFonts w:ascii="Arial" w:hAnsi="Arial" w:cs="Arial"/>
          <w:sz w:val="22"/>
          <w:szCs w:val="22"/>
        </w:rPr>
        <w:t>P</w:t>
      </w:r>
      <w:r w:rsidR="00665926" w:rsidRPr="000804D3">
        <w:rPr>
          <w:rFonts w:ascii="Arial" w:hAnsi="Arial" w:cs="Arial"/>
          <w:sz w:val="22"/>
          <w:szCs w:val="22"/>
        </w:rPr>
        <w:t xml:space="preserve">sychological </w:t>
      </w:r>
      <w:r w:rsidRPr="000804D3">
        <w:rPr>
          <w:rFonts w:ascii="Arial" w:hAnsi="Arial" w:cs="Arial"/>
          <w:sz w:val="22"/>
          <w:szCs w:val="22"/>
        </w:rPr>
        <w:t>A</w:t>
      </w:r>
      <w:r w:rsidR="00665926" w:rsidRPr="000804D3">
        <w:rPr>
          <w:rFonts w:ascii="Arial" w:hAnsi="Arial" w:cs="Arial"/>
          <w:sz w:val="22"/>
          <w:szCs w:val="22"/>
        </w:rPr>
        <w:t>ssociation</w:t>
      </w:r>
      <w:r w:rsidRPr="000804D3">
        <w:rPr>
          <w:rFonts w:ascii="Arial" w:hAnsi="Arial" w:cs="Arial"/>
          <w:sz w:val="22"/>
          <w:szCs w:val="22"/>
        </w:rPr>
        <w:t xml:space="preserve">. </w:t>
      </w:r>
    </w:p>
    <w:p w14:paraId="7419AA8B" w14:textId="33F33A1E" w:rsidR="006B5486" w:rsidRPr="000804D3" w:rsidRDefault="006B5486" w:rsidP="006B5486">
      <w:pPr>
        <w:tabs>
          <w:tab w:val="left" w:pos="-1440"/>
          <w:tab w:val="left" w:pos="-720"/>
          <w:tab w:val="left" w:pos="0"/>
          <w:tab w:val="left" w:pos="266"/>
          <w:tab w:val="left" w:pos="720"/>
          <w:tab w:val="left" w:pos="799"/>
        </w:tabs>
        <w:spacing w:after="240"/>
        <w:ind w:left="374" w:hanging="374"/>
        <w:rPr>
          <w:rFonts w:ascii="Arial" w:hAnsi="Arial" w:cs="Arial"/>
          <w:sz w:val="22"/>
          <w:szCs w:val="22"/>
        </w:rPr>
      </w:pPr>
      <w:r w:rsidRPr="000804D3">
        <w:rPr>
          <w:rFonts w:ascii="Arial" w:hAnsi="Arial" w:cs="Arial"/>
          <w:sz w:val="22"/>
          <w:szCs w:val="22"/>
        </w:rPr>
        <w:t>Glazer, S., &amp; Ion, A. (2023)</w:t>
      </w:r>
      <w:r w:rsidR="009E6C95" w:rsidRPr="000804D3">
        <w:rPr>
          <w:rFonts w:ascii="Arial" w:hAnsi="Arial" w:cs="Arial"/>
          <w:sz w:val="22"/>
          <w:szCs w:val="22"/>
        </w:rPr>
        <w:t>.</w:t>
      </w:r>
      <w:r w:rsidRPr="000804D3">
        <w:rPr>
          <w:rFonts w:ascii="Arial" w:hAnsi="Arial" w:cs="Arial"/>
          <w:sz w:val="22"/>
          <w:szCs w:val="22"/>
        </w:rPr>
        <w:t xml:space="preserve"> Challenging challenge and hindrance appraisals</w:t>
      </w:r>
      <w:r w:rsidR="009E6C95" w:rsidRPr="000804D3">
        <w:rPr>
          <w:rFonts w:ascii="Arial" w:hAnsi="Arial" w:cs="Arial"/>
          <w:sz w:val="22"/>
          <w:szCs w:val="22"/>
        </w:rPr>
        <w:t>.</w:t>
      </w:r>
      <w:r w:rsidRPr="000804D3">
        <w:rPr>
          <w:rFonts w:ascii="Arial" w:hAnsi="Arial" w:cs="Arial"/>
          <w:sz w:val="22"/>
          <w:szCs w:val="22"/>
        </w:rPr>
        <w:t xml:space="preserve"> </w:t>
      </w:r>
      <w:r w:rsidRPr="000804D3">
        <w:rPr>
          <w:rFonts w:ascii="Arial" w:hAnsi="Arial" w:cs="Arial"/>
          <w:i/>
          <w:iCs/>
          <w:sz w:val="22"/>
          <w:szCs w:val="22"/>
        </w:rPr>
        <w:t>Work &amp; Stress, 37</w:t>
      </w:r>
      <w:r w:rsidRPr="000804D3">
        <w:rPr>
          <w:rFonts w:ascii="Arial" w:hAnsi="Arial" w:cs="Arial"/>
          <w:sz w:val="22"/>
          <w:szCs w:val="22"/>
        </w:rPr>
        <w:t xml:space="preserve">(3), 299-324. https://doi.org/10.1080/02678373.2022.2129513 </w:t>
      </w:r>
    </w:p>
    <w:p w14:paraId="008A8C48" w14:textId="77777777" w:rsidR="00CE00D3" w:rsidRPr="000804D3" w:rsidRDefault="00CE00D3" w:rsidP="00CE00D3">
      <w:pPr>
        <w:spacing w:after="240"/>
        <w:ind w:left="374" w:hanging="374"/>
        <w:rPr>
          <w:rFonts w:ascii="Arial" w:hAnsi="Arial" w:cs="Arial"/>
          <w:sz w:val="22"/>
          <w:szCs w:val="22"/>
        </w:rPr>
      </w:pPr>
      <w:r w:rsidRPr="000804D3">
        <w:rPr>
          <w:rFonts w:ascii="Arial" w:hAnsi="Arial" w:cs="Arial"/>
          <w:sz w:val="22"/>
          <w:szCs w:val="22"/>
        </w:rPr>
        <w:t xml:space="preserve">Glazer, S., &amp; Liu, C. (2017). Work stress, coping, and stress management. In </w:t>
      </w:r>
      <w:r w:rsidRPr="000804D3">
        <w:rPr>
          <w:rFonts w:ascii="Arial" w:hAnsi="Arial" w:cs="Arial"/>
          <w:color w:val="262626"/>
          <w:sz w:val="22"/>
          <w:szCs w:val="22"/>
        </w:rPr>
        <w:t>O. Braddick (Ed.),</w:t>
      </w:r>
      <w:r w:rsidRPr="000804D3">
        <w:rPr>
          <w:rFonts w:ascii="Arial" w:hAnsi="Arial" w:cs="Arial"/>
          <w:sz w:val="22"/>
          <w:szCs w:val="22"/>
        </w:rPr>
        <w:t xml:space="preserve"> </w:t>
      </w:r>
      <w:r w:rsidRPr="000804D3">
        <w:rPr>
          <w:rFonts w:ascii="Arial" w:hAnsi="Arial" w:cs="Arial"/>
          <w:i/>
          <w:sz w:val="22"/>
          <w:szCs w:val="22"/>
        </w:rPr>
        <w:t>The Oxford Research Encyclopedia of Psychology</w:t>
      </w:r>
      <w:r w:rsidRPr="000804D3">
        <w:rPr>
          <w:rFonts w:ascii="Arial" w:hAnsi="Arial" w:cs="Arial"/>
          <w:sz w:val="22"/>
          <w:szCs w:val="22"/>
        </w:rPr>
        <w:t>. London, UK.</w:t>
      </w:r>
    </w:p>
    <w:p w14:paraId="5E345F1A" w14:textId="77777777" w:rsidR="00CE00D3" w:rsidRPr="000804D3" w:rsidRDefault="00CE00D3" w:rsidP="00CE00D3">
      <w:pPr>
        <w:spacing w:after="240"/>
        <w:ind w:left="374" w:hanging="374"/>
        <w:rPr>
          <w:rFonts w:ascii="Arial" w:hAnsi="Arial" w:cs="Arial"/>
          <w:color w:val="000000" w:themeColor="text1"/>
          <w:sz w:val="22"/>
          <w:szCs w:val="22"/>
        </w:rPr>
      </w:pPr>
      <w:r w:rsidRPr="000804D3">
        <w:rPr>
          <w:rFonts w:ascii="Arial" w:hAnsi="Arial" w:cs="Arial"/>
          <w:color w:val="000000" w:themeColor="text1"/>
          <w:sz w:val="22"/>
          <w:szCs w:val="22"/>
          <w:shd w:val="clear" w:color="auto" w:fill="FFFFFF"/>
        </w:rPr>
        <w:t>Gonzalez-Morales, M. G., Kernan, M. C., Becker, T. E., &amp; Eisenberger, R. (2018). Defeating abusive supervision: Training supervisors to support</w:t>
      </w:r>
      <w:r w:rsidRPr="002D5C7C">
        <w:rPr>
          <w:rFonts w:ascii="Arial" w:hAnsi="Arial" w:cs="Arial"/>
          <w:color w:val="000000" w:themeColor="text1"/>
          <w:sz w:val="22"/>
          <w:szCs w:val="22"/>
          <w:shd w:val="clear" w:color="auto" w:fill="FFFFFF"/>
        </w:rPr>
        <w:t xml:space="preserve"> subordinates.</w:t>
      </w:r>
      <w:r w:rsidRPr="002D5C7C">
        <w:rPr>
          <w:rStyle w:val="apple-converted-space"/>
          <w:rFonts w:ascii="Arial" w:hAnsi="Arial" w:cs="Arial"/>
          <w:color w:val="000000" w:themeColor="text1"/>
          <w:sz w:val="22"/>
          <w:szCs w:val="22"/>
          <w:shd w:val="clear" w:color="auto" w:fill="FFFFFF"/>
        </w:rPr>
        <w:t> </w:t>
      </w:r>
      <w:r w:rsidRPr="002D5C7C">
        <w:rPr>
          <w:rStyle w:val="Emphasis"/>
          <w:rFonts w:ascii="Arial" w:hAnsi="Arial" w:cs="Arial"/>
          <w:color w:val="000000" w:themeColor="text1"/>
          <w:sz w:val="22"/>
          <w:szCs w:val="22"/>
        </w:rPr>
        <w:t xml:space="preserve">Journal of Occupational Health </w:t>
      </w:r>
      <w:r w:rsidRPr="000804D3">
        <w:rPr>
          <w:rStyle w:val="Emphasis"/>
          <w:rFonts w:ascii="Arial" w:hAnsi="Arial" w:cs="Arial"/>
          <w:color w:val="000000" w:themeColor="text1"/>
          <w:sz w:val="22"/>
          <w:szCs w:val="22"/>
        </w:rPr>
        <w:t>Psychology, 23</w:t>
      </w:r>
      <w:r w:rsidRPr="000804D3">
        <w:rPr>
          <w:rFonts w:ascii="Arial" w:hAnsi="Arial" w:cs="Arial"/>
          <w:color w:val="000000" w:themeColor="text1"/>
          <w:sz w:val="22"/>
          <w:szCs w:val="22"/>
          <w:shd w:val="clear" w:color="auto" w:fill="FFFFFF"/>
        </w:rPr>
        <w:t>, 151-162. doi: 10.1037/ocp0000061</w:t>
      </w:r>
      <w:r w:rsidRPr="000804D3">
        <w:rPr>
          <w:rFonts w:ascii="Arial" w:hAnsi="Arial" w:cs="Arial"/>
          <w:color w:val="000000" w:themeColor="text1"/>
          <w:sz w:val="22"/>
          <w:szCs w:val="22"/>
        </w:rPr>
        <w:t xml:space="preserve"> </w:t>
      </w:r>
    </w:p>
    <w:p w14:paraId="2B0D68F8" w14:textId="1EA4C180" w:rsidR="000804D3" w:rsidRPr="000804D3" w:rsidRDefault="000804D3" w:rsidP="000804D3">
      <w:pPr>
        <w:spacing w:after="240"/>
        <w:ind w:left="374" w:hanging="374"/>
        <w:rPr>
          <w:rFonts w:ascii="Arial" w:hAnsi="Arial" w:cs="Arial"/>
          <w:color w:val="000000" w:themeColor="text1"/>
          <w:sz w:val="22"/>
          <w:szCs w:val="22"/>
          <w:shd w:val="clear" w:color="auto" w:fill="FFFFFF"/>
        </w:rPr>
      </w:pPr>
      <w:r w:rsidRPr="000804D3">
        <w:rPr>
          <w:rFonts w:ascii="Arial" w:hAnsi="Arial" w:cs="Arial"/>
          <w:color w:val="000000" w:themeColor="text1"/>
          <w:sz w:val="22"/>
          <w:szCs w:val="22"/>
          <w:shd w:val="clear" w:color="auto" w:fill="FFFFFF"/>
        </w:rPr>
        <w:t>Good, S. C., Fisher, D. M., Toich, M. J., &amp; Schutt, E. M. (2025). A meta-analysis of resilience in the workplace. </w:t>
      </w:r>
      <w:r w:rsidRPr="000804D3">
        <w:rPr>
          <w:rFonts w:ascii="Arial" w:hAnsi="Arial" w:cs="Arial"/>
          <w:i/>
          <w:iCs/>
          <w:color w:val="000000" w:themeColor="text1"/>
          <w:sz w:val="22"/>
          <w:szCs w:val="22"/>
          <w:shd w:val="clear" w:color="auto" w:fill="FFFFFF"/>
        </w:rPr>
        <w:t>International Journal of Stress Management, 32</w:t>
      </w:r>
      <w:r w:rsidRPr="000804D3">
        <w:rPr>
          <w:rFonts w:ascii="Arial" w:hAnsi="Arial" w:cs="Arial"/>
          <w:color w:val="000000" w:themeColor="text1"/>
          <w:sz w:val="22"/>
          <w:szCs w:val="22"/>
          <w:shd w:val="clear" w:color="auto" w:fill="FFFFFF"/>
        </w:rPr>
        <w:t>(1), 1-30. https://doi.org/10.1037/str0000348</w:t>
      </w:r>
    </w:p>
    <w:p w14:paraId="7C3D7B0C" w14:textId="1E57EE0B" w:rsidR="000C51A0" w:rsidRPr="000804D3" w:rsidRDefault="000C51A0" w:rsidP="00CE00D3">
      <w:pPr>
        <w:spacing w:after="240"/>
        <w:ind w:left="374" w:hanging="374"/>
        <w:rPr>
          <w:rFonts w:ascii="Arial" w:hAnsi="Arial" w:cs="Arial"/>
          <w:sz w:val="22"/>
          <w:szCs w:val="22"/>
        </w:rPr>
      </w:pPr>
      <w:r w:rsidRPr="000804D3">
        <w:rPr>
          <w:rFonts w:ascii="Arial" w:hAnsi="Arial" w:cs="Arial"/>
          <w:sz w:val="22"/>
          <w:szCs w:val="22"/>
        </w:rPr>
        <w:t>Guan, Y., Deng, H., Fan, L., &amp; Zhou, X. (2021). Theorizing person-environment fit in a changing career world: Interdisciplinary integration and future directions.</w:t>
      </w:r>
      <w:r w:rsidRPr="000804D3">
        <w:rPr>
          <w:sz w:val="22"/>
          <w:szCs w:val="22"/>
        </w:rPr>
        <w:t> </w:t>
      </w:r>
      <w:r w:rsidRPr="000804D3">
        <w:rPr>
          <w:rFonts w:ascii="Arial" w:hAnsi="Arial" w:cs="Arial"/>
          <w:i/>
          <w:iCs/>
          <w:sz w:val="22"/>
          <w:szCs w:val="22"/>
        </w:rPr>
        <w:t>Journal of Vocational Behavior,</w:t>
      </w:r>
      <w:r w:rsidRPr="000804D3">
        <w:rPr>
          <w:i/>
          <w:iCs/>
          <w:sz w:val="22"/>
          <w:szCs w:val="22"/>
        </w:rPr>
        <w:t> </w:t>
      </w:r>
      <w:r w:rsidRPr="000804D3">
        <w:rPr>
          <w:rFonts w:ascii="Arial" w:hAnsi="Arial" w:cs="Arial"/>
          <w:i/>
          <w:iCs/>
          <w:sz w:val="22"/>
          <w:szCs w:val="22"/>
        </w:rPr>
        <w:t>126</w:t>
      </w:r>
      <w:r w:rsidRPr="000804D3">
        <w:rPr>
          <w:rFonts w:ascii="Arial" w:hAnsi="Arial" w:cs="Arial"/>
          <w:sz w:val="22"/>
          <w:szCs w:val="22"/>
        </w:rPr>
        <w:t xml:space="preserve">, 103557, 1-15. </w:t>
      </w:r>
    </w:p>
    <w:p w14:paraId="50C62AD3" w14:textId="589BEEE2" w:rsidR="00FC0E15" w:rsidRPr="000804D3" w:rsidRDefault="00FC0E15" w:rsidP="00FC0E15">
      <w:pPr>
        <w:widowControl w:val="0"/>
        <w:tabs>
          <w:tab w:val="left" w:pos="-1440"/>
          <w:tab w:val="left" w:pos="-720"/>
          <w:tab w:val="left" w:pos="0"/>
          <w:tab w:val="left" w:pos="266"/>
          <w:tab w:val="left" w:pos="720"/>
          <w:tab w:val="left" w:pos="799"/>
        </w:tabs>
        <w:spacing w:after="240"/>
        <w:ind w:left="374" w:hanging="374"/>
        <w:rPr>
          <w:rFonts w:ascii="Arial" w:hAnsi="Arial" w:cs="Arial"/>
          <w:sz w:val="22"/>
          <w:szCs w:val="22"/>
        </w:rPr>
      </w:pPr>
      <w:r w:rsidRPr="000804D3">
        <w:rPr>
          <w:rFonts w:ascii="Arial" w:hAnsi="Arial" w:cs="Arial"/>
          <w:sz w:val="22"/>
          <w:szCs w:val="22"/>
        </w:rPr>
        <w:lastRenderedPageBreak/>
        <w:t>Hassard, J., Teoh, K. R., Visockaite, G., Dewe, P., &amp; Cox, T. (2018). The cost of work-related stress to society: A systematic review.</w:t>
      </w:r>
      <w:r w:rsidRPr="000804D3">
        <w:rPr>
          <w:sz w:val="22"/>
          <w:szCs w:val="22"/>
        </w:rPr>
        <w:t> </w:t>
      </w:r>
      <w:r w:rsidRPr="000804D3">
        <w:rPr>
          <w:rFonts w:ascii="Arial" w:hAnsi="Arial" w:cs="Arial"/>
          <w:i/>
          <w:iCs/>
          <w:sz w:val="22"/>
          <w:szCs w:val="22"/>
        </w:rPr>
        <w:t>Journal of Occupational Health Psychology,</w:t>
      </w:r>
      <w:r w:rsidRPr="000804D3">
        <w:rPr>
          <w:i/>
          <w:iCs/>
          <w:sz w:val="22"/>
          <w:szCs w:val="22"/>
        </w:rPr>
        <w:t> </w:t>
      </w:r>
      <w:r w:rsidRPr="000804D3">
        <w:rPr>
          <w:rFonts w:ascii="Arial" w:hAnsi="Arial" w:cs="Arial"/>
          <w:i/>
          <w:iCs/>
          <w:sz w:val="22"/>
          <w:szCs w:val="22"/>
        </w:rPr>
        <w:t>23</w:t>
      </w:r>
      <w:r w:rsidRPr="000804D3">
        <w:rPr>
          <w:rFonts w:ascii="Arial" w:hAnsi="Arial" w:cs="Arial"/>
          <w:sz w:val="22"/>
          <w:szCs w:val="22"/>
        </w:rPr>
        <w:t xml:space="preserve">(1), 1-17. http://dx.doi.org/10.1037/ocp0000069 </w:t>
      </w:r>
    </w:p>
    <w:p w14:paraId="7E3A36C7" w14:textId="33FBA990" w:rsidR="00CE00D3" w:rsidRPr="000804D3" w:rsidRDefault="00CE00D3" w:rsidP="00CE00D3">
      <w:pPr>
        <w:tabs>
          <w:tab w:val="left" w:pos="-1440"/>
          <w:tab w:val="left" w:pos="-720"/>
          <w:tab w:val="left" w:pos="0"/>
          <w:tab w:val="left" w:pos="266"/>
          <w:tab w:val="left" w:pos="720"/>
          <w:tab w:val="left" w:pos="799"/>
        </w:tabs>
        <w:spacing w:after="240"/>
        <w:ind w:left="374" w:hanging="374"/>
        <w:rPr>
          <w:rFonts w:ascii="Arial" w:hAnsi="Arial" w:cs="Arial"/>
          <w:snapToGrid w:val="0"/>
          <w:sz w:val="22"/>
          <w:szCs w:val="22"/>
        </w:rPr>
      </w:pPr>
      <w:r w:rsidRPr="000804D3">
        <w:rPr>
          <w:rFonts w:ascii="Arial" w:hAnsi="Arial" w:cs="Arial"/>
          <w:snapToGrid w:val="0"/>
          <w:sz w:val="22"/>
          <w:szCs w:val="22"/>
        </w:rPr>
        <w:t xml:space="preserve">Hoobler, J. M., Hu, J., &amp; Wilson, M. (2010). Do worker who experience conflict between the work and family domains hit a ‘glass ceiling?’ A meta-analytic examination. </w:t>
      </w:r>
      <w:r w:rsidRPr="000804D3">
        <w:rPr>
          <w:rFonts w:ascii="Arial" w:hAnsi="Arial" w:cs="Arial"/>
          <w:i/>
          <w:snapToGrid w:val="0"/>
          <w:sz w:val="22"/>
          <w:szCs w:val="22"/>
        </w:rPr>
        <w:t>Journal of Vocational Behavior, 77</w:t>
      </w:r>
      <w:r w:rsidRPr="000804D3">
        <w:rPr>
          <w:rFonts w:ascii="Arial" w:hAnsi="Arial" w:cs="Arial"/>
          <w:snapToGrid w:val="0"/>
          <w:sz w:val="22"/>
          <w:szCs w:val="22"/>
        </w:rPr>
        <w:t>, 481-494.</w:t>
      </w:r>
    </w:p>
    <w:p w14:paraId="1A545D51" w14:textId="4C97D312" w:rsidR="00CE00D3" w:rsidRPr="000804D3" w:rsidRDefault="00CE00D3" w:rsidP="00CE00D3">
      <w:pPr>
        <w:tabs>
          <w:tab w:val="left" w:pos="-1440"/>
          <w:tab w:val="left" w:pos="-720"/>
          <w:tab w:val="left" w:pos="0"/>
          <w:tab w:val="left" w:pos="266"/>
          <w:tab w:val="left" w:pos="720"/>
          <w:tab w:val="left" w:pos="799"/>
        </w:tabs>
        <w:spacing w:after="240"/>
        <w:ind w:left="374" w:hanging="374"/>
        <w:rPr>
          <w:rFonts w:ascii="Arial" w:hAnsi="Arial" w:cs="Arial"/>
          <w:snapToGrid w:val="0"/>
          <w:sz w:val="22"/>
          <w:szCs w:val="22"/>
        </w:rPr>
      </w:pPr>
      <w:r w:rsidRPr="000804D3">
        <w:rPr>
          <w:rFonts w:ascii="Arial" w:hAnsi="Arial" w:cs="Arial"/>
          <w:snapToGrid w:val="0"/>
          <w:sz w:val="22"/>
          <w:szCs w:val="22"/>
        </w:rPr>
        <w:t xml:space="preserve">Hurrell, J. J., Jr. (2005). Organizational stress interventions. In J. Barling, E. K. Kelloway, &amp; M. R. Frone (Eds.), </w:t>
      </w:r>
      <w:r w:rsidRPr="000804D3">
        <w:rPr>
          <w:rFonts w:ascii="Arial" w:hAnsi="Arial" w:cs="Arial"/>
          <w:i/>
          <w:snapToGrid w:val="0"/>
          <w:sz w:val="22"/>
          <w:szCs w:val="22"/>
        </w:rPr>
        <w:t xml:space="preserve">Handbook of work stress </w:t>
      </w:r>
      <w:r w:rsidRPr="000804D3">
        <w:rPr>
          <w:rFonts w:ascii="Arial" w:hAnsi="Arial" w:cs="Arial"/>
          <w:snapToGrid w:val="0"/>
          <w:sz w:val="22"/>
          <w:szCs w:val="22"/>
        </w:rPr>
        <w:t>(pp. 633-645). Sage.</w:t>
      </w:r>
    </w:p>
    <w:p w14:paraId="318CAAFE" w14:textId="77777777" w:rsidR="00CE00D3" w:rsidRPr="000804D3" w:rsidRDefault="00CE00D3" w:rsidP="00CE00D3">
      <w:pPr>
        <w:spacing w:after="240"/>
        <w:ind w:left="374" w:hanging="374"/>
        <w:rPr>
          <w:rFonts w:ascii="Arial" w:hAnsi="Arial" w:cs="Arial"/>
          <w:sz w:val="22"/>
          <w:szCs w:val="22"/>
        </w:rPr>
      </w:pPr>
      <w:r w:rsidRPr="000804D3">
        <w:rPr>
          <w:rFonts w:ascii="Arial" w:hAnsi="Arial" w:cs="Arial"/>
          <w:sz w:val="22"/>
          <w:szCs w:val="22"/>
        </w:rPr>
        <w:t xml:space="preserve">Jex, S. M., Beehr, T. A., &amp; Roberts, C. K. (1992). The meaning of occupational “stress” items to survey respondents. </w:t>
      </w:r>
      <w:r w:rsidRPr="000804D3">
        <w:rPr>
          <w:rFonts w:ascii="Arial" w:hAnsi="Arial" w:cs="Arial"/>
          <w:i/>
          <w:iCs/>
          <w:sz w:val="22"/>
          <w:szCs w:val="22"/>
        </w:rPr>
        <w:t>Journal of Applied Psychology, 77</w:t>
      </w:r>
      <w:r w:rsidRPr="000804D3">
        <w:rPr>
          <w:rFonts w:ascii="Arial" w:hAnsi="Arial" w:cs="Arial"/>
          <w:sz w:val="22"/>
          <w:szCs w:val="22"/>
        </w:rPr>
        <w:t>, 623-628.</w:t>
      </w:r>
    </w:p>
    <w:p w14:paraId="7C889F72" w14:textId="77777777" w:rsidR="00CE00D3" w:rsidRPr="000804D3" w:rsidRDefault="00CE00D3" w:rsidP="00CE00D3">
      <w:pPr>
        <w:spacing w:after="240"/>
        <w:ind w:left="374" w:hanging="374"/>
        <w:rPr>
          <w:rFonts w:ascii="Arial" w:hAnsi="Arial" w:cs="Arial"/>
          <w:sz w:val="22"/>
          <w:szCs w:val="22"/>
        </w:rPr>
      </w:pPr>
      <w:r w:rsidRPr="000804D3">
        <w:rPr>
          <w:rFonts w:ascii="Arial" w:hAnsi="Arial" w:cs="Arial"/>
          <w:sz w:val="22"/>
          <w:szCs w:val="22"/>
        </w:rPr>
        <w:t xml:space="preserve">Johnson, V. A., Beehr, T. A., &amp; O’Brien, K. E. (2015). Determining the relationship between employee psychopathy and strain: Does the type of psychopathy matter? </w:t>
      </w:r>
      <w:r w:rsidRPr="000804D3">
        <w:rPr>
          <w:rFonts w:ascii="Arial" w:hAnsi="Arial" w:cs="Arial"/>
          <w:i/>
          <w:sz w:val="22"/>
          <w:szCs w:val="22"/>
        </w:rPr>
        <w:t>International Journal of Stress Management, 22</w:t>
      </w:r>
      <w:r w:rsidRPr="000804D3">
        <w:rPr>
          <w:rFonts w:ascii="Arial" w:hAnsi="Arial" w:cs="Arial"/>
          <w:sz w:val="22"/>
          <w:szCs w:val="22"/>
        </w:rPr>
        <w:t>, 111-136.</w:t>
      </w:r>
    </w:p>
    <w:p w14:paraId="30EB0F2B" w14:textId="4509DBFF" w:rsidR="00F8059B" w:rsidRPr="000804D3" w:rsidRDefault="00F8059B" w:rsidP="00F8059B">
      <w:pPr>
        <w:spacing w:after="240"/>
        <w:ind w:left="374" w:hanging="374"/>
        <w:rPr>
          <w:rFonts w:ascii="Arial" w:hAnsi="Arial" w:cs="Arial"/>
          <w:sz w:val="22"/>
          <w:szCs w:val="22"/>
        </w:rPr>
      </w:pPr>
      <w:r w:rsidRPr="000804D3">
        <w:rPr>
          <w:rFonts w:ascii="Arial" w:hAnsi="Arial" w:cs="Arial"/>
          <w:sz w:val="22"/>
          <w:szCs w:val="22"/>
        </w:rPr>
        <w:t>Karabinski, T., Haun, V. C., Nübold, A., Wendsche, J., &amp; Wegge, J. (2021). Interventions for improving psychological detachment from work: A meta-analysis. </w:t>
      </w:r>
      <w:r w:rsidRPr="000804D3">
        <w:rPr>
          <w:rFonts w:ascii="Arial" w:hAnsi="Arial" w:cs="Arial"/>
          <w:i/>
          <w:iCs/>
          <w:sz w:val="22"/>
          <w:szCs w:val="22"/>
        </w:rPr>
        <w:t>Journal of occupational health psychology, 26</w:t>
      </w:r>
      <w:r w:rsidRPr="000804D3">
        <w:rPr>
          <w:rFonts w:ascii="Arial" w:hAnsi="Arial" w:cs="Arial"/>
          <w:sz w:val="22"/>
          <w:szCs w:val="22"/>
        </w:rPr>
        <w:t xml:space="preserve">(3), 224-242. https://doi.org/10.1037/ocp0000280 </w:t>
      </w:r>
    </w:p>
    <w:p w14:paraId="483C44AE" w14:textId="13D43269" w:rsidR="00F8059B" w:rsidRPr="000804D3" w:rsidRDefault="00F8059B" w:rsidP="00EA1430">
      <w:pPr>
        <w:widowControl w:val="0"/>
        <w:spacing w:after="240"/>
        <w:ind w:left="374" w:hanging="374"/>
        <w:rPr>
          <w:rFonts w:ascii="Arial" w:hAnsi="Arial" w:cs="Arial"/>
          <w:sz w:val="22"/>
          <w:szCs w:val="22"/>
        </w:rPr>
      </w:pPr>
      <w:r w:rsidRPr="000804D3">
        <w:rPr>
          <w:rFonts w:ascii="Arial" w:hAnsi="Arial" w:cs="Arial"/>
          <w:sz w:val="22"/>
          <w:szCs w:val="22"/>
        </w:rPr>
        <w:t>Li, A., Cropanzano, R., Butler, A., Shao, P., &amp; Westman, M. (2021). Work–family crossover: A meta-analytic review. </w:t>
      </w:r>
      <w:r w:rsidRPr="000804D3">
        <w:rPr>
          <w:rFonts w:ascii="Arial" w:hAnsi="Arial" w:cs="Arial"/>
          <w:i/>
          <w:iCs/>
          <w:sz w:val="22"/>
          <w:szCs w:val="22"/>
        </w:rPr>
        <w:t xml:space="preserve">International Journal of Stress Management, 28(2), 89-104. </w:t>
      </w:r>
      <w:r w:rsidRPr="000804D3">
        <w:rPr>
          <w:rFonts w:ascii="Arial" w:hAnsi="Arial" w:cs="Arial"/>
          <w:sz w:val="22"/>
          <w:szCs w:val="22"/>
        </w:rPr>
        <w:t>https://doi.org/10.1037/str0000225</w:t>
      </w:r>
    </w:p>
    <w:p w14:paraId="18FE3D4E" w14:textId="55F5FF55" w:rsidR="000804D3" w:rsidRPr="000804D3" w:rsidRDefault="000804D3" w:rsidP="000804D3">
      <w:pPr>
        <w:widowControl w:val="0"/>
        <w:spacing w:after="240"/>
        <w:ind w:left="374" w:hanging="374"/>
        <w:rPr>
          <w:rFonts w:ascii="Arial" w:hAnsi="Arial" w:cs="Arial"/>
          <w:sz w:val="22"/>
          <w:szCs w:val="22"/>
          <w:highlight w:val="green"/>
        </w:rPr>
      </w:pPr>
      <w:r w:rsidRPr="000804D3">
        <w:rPr>
          <w:rFonts w:ascii="Arial" w:hAnsi="Arial" w:cs="Arial"/>
          <w:color w:val="000000" w:themeColor="text1"/>
          <w:sz w:val="22"/>
          <w:szCs w:val="22"/>
          <w:shd w:val="clear" w:color="auto" w:fill="FFFFFF"/>
        </w:rPr>
        <w:t xml:space="preserve">Loh, M. Y., Lee, M. C. C., Dollard, M., Gardner, D., Kikunaga, K., Tondokoro, T., </w:t>
      </w:r>
      <w:r>
        <w:rPr>
          <w:rFonts w:ascii="Arial" w:hAnsi="Arial" w:cs="Arial"/>
          <w:color w:val="000000" w:themeColor="text1"/>
          <w:sz w:val="22"/>
          <w:szCs w:val="22"/>
          <w:shd w:val="clear" w:color="auto" w:fill="FFFFFF"/>
        </w:rPr>
        <w:t xml:space="preserve">Nakata, A., Idris, M. A., Bentley, T., Afsharian, A., Tappin, D., </w:t>
      </w:r>
      <w:r w:rsidRPr="000804D3">
        <w:rPr>
          <w:rFonts w:ascii="Arial" w:hAnsi="Arial" w:cs="Arial"/>
          <w:color w:val="000000" w:themeColor="text1"/>
          <w:sz w:val="22"/>
          <w:szCs w:val="22"/>
          <w:shd w:val="clear" w:color="auto" w:fill="FFFFFF"/>
        </w:rPr>
        <w:t>&amp; Forsyth, D. (2025). The generality of psychosocial safety climate theory—A fundamental element for global worker well</w:t>
      </w:r>
      <w:r w:rsidRPr="000804D3">
        <w:rPr>
          <w:rFonts w:ascii="Cambria Math" w:hAnsi="Cambria Math" w:cs="Cambria Math"/>
          <w:color w:val="000000" w:themeColor="text1"/>
          <w:sz w:val="22"/>
          <w:szCs w:val="22"/>
          <w:shd w:val="clear" w:color="auto" w:fill="FFFFFF"/>
        </w:rPr>
        <w:t>‐</w:t>
      </w:r>
      <w:r w:rsidRPr="000804D3">
        <w:rPr>
          <w:rFonts w:ascii="Arial" w:hAnsi="Arial" w:cs="Arial"/>
          <w:color w:val="000000" w:themeColor="text1"/>
          <w:sz w:val="22"/>
          <w:szCs w:val="22"/>
          <w:shd w:val="clear" w:color="auto" w:fill="FFFFFF"/>
        </w:rPr>
        <w:t>being: evidence from four nations. </w:t>
      </w:r>
      <w:r w:rsidRPr="000804D3">
        <w:rPr>
          <w:rFonts w:ascii="Arial" w:hAnsi="Arial" w:cs="Arial"/>
          <w:i/>
          <w:iCs/>
          <w:color w:val="000000" w:themeColor="text1"/>
          <w:sz w:val="22"/>
          <w:szCs w:val="22"/>
          <w:shd w:val="clear" w:color="auto" w:fill="FFFFFF"/>
        </w:rPr>
        <w:t>Stress and Health</w:t>
      </w:r>
      <w:r w:rsidRPr="000804D3">
        <w:rPr>
          <w:rFonts w:ascii="Arial" w:hAnsi="Arial" w:cs="Arial"/>
          <w:color w:val="000000" w:themeColor="text1"/>
          <w:sz w:val="22"/>
          <w:szCs w:val="22"/>
          <w:shd w:val="clear" w:color="auto" w:fill="FFFFFF"/>
        </w:rPr>
        <w:t>, </w:t>
      </w:r>
      <w:r w:rsidRPr="000804D3">
        <w:rPr>
          <w:rFonts w:ascii="Arial" w:hAnsi="Arial" w:cs="Arial"/>
          <w:i/>
          <w:iCs/>
          <w:color w:val="000000" w:themeColor="text1"/>
          <w:sz w:val="22"/>
          <w:szCs w:val="22"/>
          <w:shd w:val="clear" w:color="auto" w:fill="FFFFFF"/>
        </w:rPr>
        <w:t>41</w:t>
      </w:r>
      <w:r w:rsidRPr="000804D3">
        <w:rPr>
          <w:rFonts w:ascii="Arial" w:hAnsi="Arial" w:cs="Arial"/>
          <w:color w:val="000000" w:themeColor="text1"/>
          <w:sz w:val="22"/>
          <w:szCs w:val="22"/>
          <w:shd w:val="clear" w:color="auto" w:fill="FFFFFF"/>
        </w:rPr>
        <w:t>(4), e70070</w:t>
      </w:r>
      <w:r>
        <w:rPr>
          <w:rFonts w:ascii="Arial" w:hAnsi="Arial" w:cs="Arial"/>
          <w:color w:val="000000" w:themeColor="text1"/>
          <w:sz w:val="22"/>
          <w:szCs w:val="22"/>
          <w:shd w:val="clear" w:color="auto" w:fill="FFFFFF"/>
        </w:rPr>
        <w:t>, 1-18</w:t>
      </w:r>
      <w:r w:rsidRPr="000804D3">
        <w:rPr>
          <w:rFonts w:ascii="Arial" w:hAnsi="Arial" w:cs="Arial"/>
          <w:color w:val="000000" w:themeColor="text1"/>
          <w:sz w:val="22"/>
          <w:szCs w:val="22"/>
          <w:shd w:val="clear" w:color="auto" w:fill="FFFFFF"/>
        </w:rPr>
        <w:t xml:space="preserve">. </w:t>
      </w:r>
      <w:r w:rsidRPr="000804D3">
        <w:rPr>
          <w:rFonts w:ascii="Arial" w:hAnsi="Arial" w:cs="Arial"/>
          <w:color w:val="000000" w:themeColor="text1"/>
          <w:sz w:val="22"/>
          <w:szCs w:val="22"/>
        </w:rPr>
        <w:t>https://doi.org/10.1002/smi.70070</w:t>
      </w:r>
    </w:p>
    <w:p w14:paraId="0AFB4432" w14:textId="33EE2A89" w:rsidR="00703F34" w:rsidRPr="000804D3" w:rsidRDefault="00703F34" w:rsidP="00EA1430">
      <w:pPr>
        <w:widowControl w:val="0"/>
        <w:spacing w:after="240"/>
        <w:ind w:left="374" w:hanging="374"/>
        <w:rPr>
          <w:rFonts w:ascii="Arial" w:hAnsi="Arial" w:cs="Arial"/>
          <w:sz w:val="22"/>
          <w:szCs w:val="22"/>
        </w:rPr>
      </w:pPr>
      <w:r w:rsidRPr="000804D3">
        <w:rPr>
          <w:rFonts w:ascii="Arial" w:hAnsi="Arial" w:cs="Arial"/>
          <w:sz w:val="22"/>
          <w:szCs w:val="22"/>
        </w:rPr>
        <w:t>Mathieu, M., Eschleman, K. J., &amp; Cheng, D. (2019). Meta-analytic and multiwave comparison of emotional support and instrumental support in the workplace. </w:t>
      </w:r>
      <w:r w:rsidRPr="000804D3">
        <w:rPr>
          <w:rFonts w:ascii="Arial" w:hAnsi="Arial" w:cs="Arial"/>
          <w:i/>
          <w:iCs/>
          <w:sz w:val="22"/>
          <w:szCs w:val="22"/>
        </w:rPr>
        <w:t>Journal of Occupational Health Psychology, 24</w:t>
      </w:r>
      <w:r w:rsidRPr="000804D3">
        <w:rPr>
          <w:rFonts w:ascii="Arial" w:hAnsi="Arial" w:cs="Arial"/>
          <w:sz w:val="22"/>
          <w:szCs w:val="22"/>
        </w:rPr>
        <w:t xml:space="preserve">(3), 387-409. http://dx.doi.org/10.1037/ocp0000135 </w:t>
      </w:r>
    </w:p>
    <w:p w14:paraId="15D82DC6" w14:textId="1E5E545D" w:rsidR="00CE00D3" w:rsidRPr="000804D3" w:rsidRDefault="00CE00D3" w:rsidP="00703F34">
      <w:pPr>
        <w:spacing w:after="240"/>
        <w:ind w:left="374" w:hanging="374"/>
        <w:rPr>
          <w:rFonts w:ascii="Arial" w:hAnsi="Arial" w:cs="Arial"/>
          <w:snapToGrid w:val="0"/>
          <w:sz w:val="22"/>
          <w:szCs w:val="22"/>
        </w:rPr>
      </w:pPr>
      <w:r w:rsidRPr="000804D3">
        <w:rPr>
          <w:rFonts w:ascii="Arial" w:hAnsi="Arial" w:cs="Arial"/>
          <w:sz w:val="22"/>
          <w:szCs w:val="22"/>
        </w:rPr>
        <w:t>Miraglia, M., &amp; Johns, G. (2016). Going to work ill: A meta-analysis of the correlates of presenteeism</w:t>
      </w:r>
      <w:r w:rsidRPr="000804D3">
        <w:rPr>
          <w:rFonts w:ascii="Arial" w:hAnsi="Arial" w:cs="Arial"/>
          <w:snapToGrid w:val="0"/>
          <w:sz w:val="22"/>
          <w:szCs w:val="22"/>
        </w:rPr>
        <w:t xml:space="preserve"> and a dual-path model. </w:t>
      </w:r>
      <w:r w:rsidRPr="000804D3">
        <w:rPr>
          <w:rFonts w:ascii="Arial" w:hAnsi="Arial" w:cs="Arial"/>
          <w:i/>
          <w:snapToGrid w:val="0"/>
          <w:sz w:val="22"/>
          <w:szCs w:val="22"/>
        </w:rPr>
        <w:t>Journal of Occupational Health Psychology, 21</w:t>
      </w:r>
      <w:r w:rsidRPr="000804D3">
        <w:rPr>
          <w:rFonts w:ascii="Arial" w:hAnsi="Arial" w:cs="Arial"/>
          <w:snapToGrid w:val="0"/>
          <w:sz w:val="22"/>
          <w:szCs w:val="22"/>
        </w:rPr>
        <w:t>(3), 261-283</w:t>
      </w:r>
      <w:r w:rsidRPr="000804D3">
        <w:rPr>
          <w:rFonts w:ascii="Arial" w:hAnsi="Arial" w:cs="Arial"/>
          <w:i/>
          <w:snapToGrid w:val="0"/>
          <w:sz w:val="22"/>
          <w:szCs w:val="22"/>
        </w:rPr>
        <w:t>.</w:t>
      </w:r>
      <w:r w:rsidRPr="000804D3">
        <w:rPr>
          <w:rFonts w:ascii="Arial" w:hAnsi="Arial" w:cs="Arial"/>
          <w:snapToGrid w:val="0"/>
          <w:sz w:val="22"/>
          <w:szCs w:val="22"/>
        </w:rPr>
        <w:t xml:space="preserve"> </w:t>
      </w:r>
    </w:p>
    <w:p w14:paraId="2160B9E8" w14:textId="77777777" w:rsidR="00CE00D3" w:rsidRPr="000804D3" w:rsidRDefault="00CE00D3" w:rsidP="00CE00D3">
      <w:pPr>
        <w:tabs>
          <w:tab w:val="left" w:pos="-1440"/>
          <w:tab w:val="left" w:pos="-720"/>
          <w:tab w:val="left" w:pos="0"/>
          <w:tab w:val="left" w:pos="266"/>
          <w:tab w:val="left" w:pos="720"/>
          <w:tab w:val="left" w:pos="799"/>
        </w:tabs>
        <w:spacing w:after="240"/>
        <w:ind w:left="374" w:hanging="374"/>
        <w:rPr>
          <w:rFonts w:ascii="Arial" w:hAnsi="Arial" w:cs="Arial"/>
          <w:snapToGrid w:val="0"/>
          <w:sz w:val="22"/>
          <w:szCs w:val="22"/>
        </w:rPr>
      </w:pPr>
      <w:r w:rsidRPr="000804D3">
        <w:rPr>
          <w:rFonts w:ascii="Arial" w:hAnsi="Arial" w:cs="Arial"/>
          <w:snapToGrid w:val="0"/>
          <w:sz w:val="22"/>
          <w:szCs w:val="22"/>
        </w:rPr>
        <w:t xml:space="preserve">Moore, S., Grunberg, L., &amp; Greenberg, E. (2004). Repeated downsizing contact: The effects of similar and  dissimilar layoff experiences on work and well-being outcomes. </w:t>
      </w:r>
      <w:r w:rsidRPr="000804D3">
        <w:rPr>
          <w:rFonts w:ascii="Arial" w:hAnsi="Arial" w:cs="Arial"/>
          <w:i/>
          <w:snapToGrid w:val="0"/>
          <w:sz w:val="22"/>
          <w:szCs w:val="22"/>
        </w:rPr>
        <w:t xml:space="preserve">Journal of Occupational Health Psychology, 9, </w:t>
      </w:r>
      <w:r w:rsidRPr="000804D3">
        <w:rPr>
          <w:rFonts w:ascii="Arial" w:hAnsi="Arial" w:cs="Arial"/>
          <w:snapToGrid w:val="0"/>
          <w:sz w:val="22"/>
          <w:szCs w:val="22"/>
        </w:rPr>
        <w:t>247-257.</w:t>
      </w:r>
    </w:p>
    <w:p w14:paraId="7C629AD9" w14:textId="0DAF9E4D" w:rsidR="000804D3" w:rsidRPr="000804D3" w:rsidRDefault="000804D3" w:rsidP="000804D3">
      <w:pPr>
        <w:pStyle w:val="BodyTextIndent"/>
        <w:spacing w:after="240"/>
        <w:ind w:left="374" w:hanging="374"/>
        <w:rPr>
          <w:rFonts w:ascii="Arial" w:hAnsi="Arial" w:cs="Arial"/>
          <w:color w:val="000000" w:themeColor="text1"/>
          <w:sz w:val="22"/>
          <w:szCs w:val="22"/>
          <w:shd w:val="clear" w:color="auto" w:fill="FFFFFF"/>
        </w:rPr>
      </w:pPr>
      <w:r w:rsidRPr="000804D3">
        <w:rPr>
          <w:rFonts w:ascii="Arial" w:hAnsi="Arial" w:cs="Arial"/>
          <w:color w:val="000000" w:themeColor="text1"/>
          <w:sz w:val="22"/>
          <w:szCs w:val="22"/>
          <w:shd w:val="clear" w:color="auto" w:fill="FFFFFF"/>
        </w:rPr>
        <w:t>Nielsen, K., Ipsen, C., Abildgaard, J. S., &amp; Edwards, K. (2025). What needs to improve and for whom when we implement participatory organisational interventions? </w:t>
      </w:r>
      <w:r w:rsidRPr="000804D3">
        <w:rPr>
          <w:rFonts w:ascii="Arial" w:hAnsi="Arial" w:cs="Arial"/>
          <w:i/>
          <w:iCs/>
          <w:color w:val="000000" w:themeColor="text1"/>
          <w:sz w:val="22"/>
          <w:szCs w:val="22"/>
          <w:shd w:val="clear" w:color="auto" w:fill="FFFFFF"/>
        </w:rPr>
        <w:t>Work &amp; Stress</w:t>
      </w:r>
      <w:r w:rsidRPr="000804D3">
        <w:rPr>
          <w:rFonts w:ascii="Arial" w:hAnsi="Arial" w:cs="Arial"/>
          <w:color w:val="000000" w:themeColor="text1"/>
          <w:sz w:val="22"/>
          <w:szCs w:val="22"/>
          <w:shd w:val="clear" w:color="auto" w:fill="FFFFFF"/>
        </w:rPr>
        <w:t>, </w:t>
      </w:r>
      <w:r w:rsidRPr="000804D3">
        <w:rPr>
          <w:rFonts w:ascii="Arial" w:hAnsi="Arial" w:cs="Arial"/>
          <w:i/>
          <w:iCs/>
          <w:color w:val="000000" w:themeColor="text1"/>
          <w:sz w:val="22"/>
          <w:szCs w:val="22"/>
          <w:shd w:val="clear" w:color="auto" w:fill="FFFFFF"/>
        </w:rPr>
        <w:t>39</w:t>
      </w:r>
      <w:r w:rsidRPr="000804D3">
        <w:rPr>
          <w:rFonts w:ascii="Arial" w:hAnsi="Arial" w:cs="Arial"/>
          <w:color w:val="000000" w:themeColor="text1"/>
          <w:sz w:val="22"/>
          <w:szCs w:val="22"/>
          <w:shd w:val="clear" w:color="auto" w:fill="FFFFFF"/>
        </w:rPr>
        <w:t>(1), 31-43. https://doi.org/10.1080/02678373.2024.2435673</w:t>
      </w:r>
    </w:p>
    <w:p w14:paraId="500D86FC" w14:textId="7C5C4C27" w:rsidR="00CE00D3" w:rsidRPr="000804D3" w:rsidRDefault="00CE00D3" w:rsidP="00CE00D3">
      <w:pPr>
        <w:pStyle w:val="NormalWeb"/>
        <w:spacing w:before="0" w:beforeAutospacing="0" w:after="240" w:afterAutospacing="0"/>
        <w:ind w:left="374" w:hanging="374"/>
        <w:rPr>
          <w:rFonts w:ascii="Arial" w:hAnsi="Arial" w:cs="Arial"/>
          <w:sz w:val="22"/>
          <w:szCs w:val="22"/>
        </w:rPr>
      </w:pPr>
      <w:r w:rsidRPr="000804D3">
        <w:rPr>
          <w:rFonts w:ascii="Arial" w:hAnsi="Arial" w:cs="Arial"/>
          <w:sz w:val="22"/>
          <w:szCs w:val="22"/>
        </w:rPr>
        <w:t xml:space="preserve">Slutsky, J., Chin, B., Raye, J., &amp; Creswell, J. D. (2019). Mindfulness training improves employee well-being: A randomized controlled trial. </w:t>
      </w:r>
      <w:r w:rsidRPr="000804D3">
        <w:rPr>
          <w:rFonts w:ascii="Arial" w:hAnsi="Arial" w:cs="Arial"/>
          <w:i/>
          <w:sz w:val="22"/>
          <w:szCs w:val="22"/>
        </w:rPr>
        <w:t>Journal of Occupational Health Psychology, 24</w:t>
      </w:r>
      <w:r w:rsidRPr="000804D3">
        <w:rPr>
          <w:rFonts w:ascii="Arial" w:hAnsi="Arial" w:cs="Arial"/>
          <w:iCs/>
          <w:sz w:val="22"/>
          <w:szCs w:val="22"/>
        </w:rPr>
        <w:t xml:space="preserve">, 139-149. </w:t>
      </w:r>
      <w:r w:rsidR="00665926" w:rsidRPr="000804D3">
        <w:rPr>
          <w:rFonts w:ascii="Arial" w:hAnsi="Arial" w:cs="Arial"/>
          <w:iCs/>
          <w:sz w:val="22"/>
          <w:szCs w:val="22"/>
        </w:rPr>
        <w:t>https://</w:t>
      </w:r>
      <w:r w:rsidRPr="000804D3">
        <w:rPr>
          <w:rFonts w:ascii="Arial" w:hAnsi="Arial" w:cs="Arial"/>
          <w:sz w:val="22"/>
          <w:szCs w:val="22"/>
        </w:rPr>
        <w:t>doi</w:t>
      </w:r>
      <w:r w:rsidR="00665926" w:rsidRPr="000804D3">
        <w:rPr>
          <w:rFonts w:ascii="Arial" w:hAnsi="Arial" w:cs="Arial"/>
          <w:sz w:val="22"/>
          <w:szCs w:val="22"/>
        </w:rPr>
        <w:t>.org/</w:t>
      </w:r>
      <w:r w:rsidRPr="000804D3">
        <w:rPr>
          <w:rFonts w:ascii="Arial" w:hAnsi="Arial" w:cs="Arial"/>
          <w:sz w:val="22"/>
          <w:szCs w:val="22"/>
        </w:rPr>
        <w:t xml:space="preserve">10.1037/ocp0000132 </w:t>
      </w:r>
    </w:p>
    <w:p w14:paraId="24CAFA30" w14:textId="70A40487" w:rsidR="00665926" w:rsidRPr="000804D3" w:rsidRDefault="00665926" w:rsidP="00665926">
      <w:pPr>
        <w:pStyle w:val="NormalWeb"/>
        <w:spacing w:before="0" w:beforeAutospacing="0" w:after="240" w:afterAutospacing="0"/>
        <w:ind w:left="374" w:hanging="374"/>
        <w:rPr>
          <w:rFonts w:ascii="Arial" w:hAnsi="Arial" w:cs="Arial"/>
          <w:sz w:val="22"/>
          <w:szCs w:val="22"/>
        </w:rPr>
      </w:pPr>
      <w:r w:rsidRPr="000804D3">
        <w:rPr>
          <w:rFonts w:ascii="Arial" w:hAnsi="Arial" w:cs="Arial"/>
          <w:sz w:val="22"/>
          <w:szCs w:val="22"/>
        </w:rPr>
        <w:t>Sonnentag, S., Tay, L., &amp; Nesher Shoshan, H. (2023). A review on health and well</w:t>
      </w:r>
      <w:r w:rsidRPr="000804D3">
        <w:rPr>
          <w:rFonts w:ascii="Cambria Math" w:hAnsi="Cambria Math" w:cs="Cambria Math"/>
          <w:sz w:val="22"/>
          <w:szCs w:val="22"/>
        </w:rPr>
        <w:t>‐</w:t>
      </w:r>
      <w:r w:rsidRPr="000804D3">
        <w:rPr>
          <w:rFonts w:ascii="Arial" w:hAnsi="Arial" w:cs="Arial"/>
          <w:sz w:val="22"/>
          <w:szCs w:val="22"/>
        </w:rPr>
        <w:t>being at work: More than stressors and strains. </w:t>
      </w:r>
      <w:r w:rsidRPr="000804D3">
        <w:rPr>
          <w:rFonts w:ascii="Arial" w:hAnsi="Arial" w:cs="Arial"/>
          <w:i/>
          <w:iCs/>
          <w:sz w:val="22"/>
          <w:szCs w:val="22"/>
        </w:rPr>
        <w:t>Personnel Psychology, 76</w:t>
      </w:r>
      <w:r w:rsidRPr="000804D3">
        <w:rPr>
          <w:rFonts w:ascii="Arial" w:hAnsi="Arial" w:cs="Arial"/>
          <w:sz w:val="22"/>
          <w:szCs w:val="22"/>
        </w:rPr>
        <w:t>, 473-510. https://doi.org/10.1111/peps.12572</w:t>
      </w:r>
    </w:p>
    <w:p w14:paraId="6D50B191" w14:textId="77777777" w:rsidR="00665926" w:rsidRPr="000804D3" w:rsidRDefault="00665926" w:rsidP="00665926">
      <w:pPr>
        <w:spacing w:after="240"/>
        <w:ind w:left="720" w:hanging="720"/>
        <w:rPr>
          <w:rFonts w:ascii="Arial" w:hAnsi="Arial" w:cs="Arial"/>
          <w:color w:val="222222"/>
          <w:sz w:val="22"/>
          <w:szCs w:val="22"/>
          <w:shd w:val="clear" w:color="auto" w:fill="FFFFFF"/>
        </w:rPr>
      </w:pPr>
      <w:r w:rsidRPr="000804D3">
        <w:rPr>
          <w:rFonts w:ascii="Arial" w:hAnsi="Arial" w:cs="Arial"/>
          <w:color w:val="000000" w:themeColor="text1"/>
          <w:sz w:val="22"/>
          <w:szCs w:val="22"/>
          <w:shd w:val="clear" w:color="auto" w:fill="FFFFFF"/>
        </w:rPr>
        <w:lastRenderedPageBreak/>
        <w:t>Spector, P. E., &amp; Pindek, S. (2016). The future of research methods in work and occupational health psychology. </w:t>
      </w:r>
      <w:r w:rsidRPr="000804D3">
        <w:rPr>
          <w:rFonts w:ascii="Arial" w:hAnsi="Arial" w:cs="Arial"/>
          <w:i/>
          <w:iCs/>
          <w:color w:val="000000" w:themeColor="text1"/>
          <w:sz w:val="22"/>
          <w:szCs w:val="22"/>
          <w:shd w:val="clear" w:color="auto" w:fill="FFFFFF"/>
        </w:rPr>
        <w:t>Applied Psychology</w:t>
      </w:r>
      <w:r w:rsidRPr="000804D3">
        <w:rPr>
          <w:rFonts w:ascii="Arial" w:hAnsi="Arial" w:cs="Arial"/>
          <w:color w:val="000000" w:themeColor="text1"/>
          <w:sz w:val="22"/>
          <w:szCs w:val="22"/>
          <w:shd w:val="clear" w:color="auto" w:fill="FFFFFF"/>
        </w:rPr>
        <w:t>, </w:t>
      </w:r>
      <w:r w:rsidRPr="000804D3">
        <w:rPr>
          <w:rFonts w:ascii="Arial" w:hAnsi="Arial" w:cs="Arial"/>
          <w:i/>
          <w:iCs/>
          <w:color w:val="000000" w:themeColor="text1"/>
          <w:sz w:val="22"/>
          <w:szCs w:val="22"/>
          <w:shd w:val="clear" w:color="auto" w:fill="FFFFFF"/>
        </w:rPr>
        <w:t>65</w:t>
      </w:r>
      <w:r w:rsidRPr="000804D3">
        <w:rPr>
          <w:rFonts w:ascii="Arial" w:hAnsi="Arial" w:cs="Arial"/>
          <w:color w:val="000000" w:themeColor="text1"/>
          <w:sz w:val="22"/>
          <w:szCs w:val="22"/>
          <w:shd w:val="clear" w:color="auto" w:fill="FFFFFF"/>
        </w:rPr>
        <w:t>, 412</w:t>
      </w:r>
      <w:r w:rsidRPr="000804D3">
        <w:rPr>
          <w:rFonts w:ascii="Arial" w:hAnsi="Arial" w:cs="Arial"/>
          <w:color w:val="222222"/>
          <w:sz w:val="22"/>
          <w:szCs w:val="22"/>
          <w:shd w:val="clear" w:color="auto" w:fill="FFFFFF"/>
        </w:rPr>
        <w:t>-431.</w:t>
      </w:r>
    </w:p>
    <w:p w14:paraId="2900E867" w14:textId="5B70F530" w:rsidR="00CE00D3" w:rsidRPr="000804D3" w:rsidRDefault="00CE00D3" w:rsidP="00CE00D3">
      <w:pPr>
        <w:tabs>
          <w:tab w:val="left" w:pos="-1440"/>
          <w:tab w:val="left" w:pos="-720"/>
          <w:tab w:val="left" w:pos="0"/>
          <w:tab w:val="left" w:pos="266"/>
          <w:tab w:val="left" w:pos="720"/>
          <w:tab w:val="left" w:pos="799"/>
        </w:tabs>
        <w:spacing w:after="240"/>
        <w:ind w:left="374" w:hanging="374"/>
        <w:rPr>
          <w:rFonts w:ascii="Arial" w:hAnsi="Arial" w:cs="Arial"/>
          <w:sz w:val="22"/>
          <w:szCs w:val="22"/>
        </w:rPr>
      </w:pPr>
      <w:r w:rsidRPr="000804D3">
        <w:rPr>
          <w:rFonts w:ascii="Arial" w:hAnsi="Arial" w:cs="Arial"/>
          <w:sz w:val="22"/>
          <w:szCs w:val="22"/>
        </w:rPr>
        <w:t xml:space="preserve">Sulsky, C., &amp; Smith, L. (2005). </w:t>
      </w:r>
      <w:r w:rsidRPr="000804D3">
        <w:rPr>
          <w:rFonts w:ascii="Arial" w:hAnsi="Arial" w:cs="Arial"/>
          <w:i/>
          <w:iCs/>
          <w:sz w:val="22"/>
          <w:szCs w:val="22"/>
        </w:rPr>
        <w:t>Work Stress</w:t>
      </w:r>
      <w:r w:rsidRPr="000804D3">
        <w:rPr>
          <w:rFonts w:ascii="Arial" w:hAnsi="Arial" w:cs="Arial"/>
          <w:sz w:val="22"/>
          <w:szCs w:val="22"/>
        </w:rPr>
        <w:t xml:space="preserve"> (pp. 51-79). Thomson/Wadsworth. – Ch. 3</w:t>
      </w:r>
    </w:p>
    <w:p w14:paraId="0DB83258" w14:textId="1B2D90B2" w:rsidR="000804D3" w:rsidRDefault="000804D3" w:rsidP="000804D3">
      <w:pPr>
        <w:spacing w:after="240"/>
        <w:ind w:left="374" w:hanging="374"/>
        <w:rPr>
          <w:rFonts w:ascii="Arial" w:hAnsi="Arial" w:cs="Arial"/>
          <w:color w:val="000000" w:themeColor="text1"/>
          <w:sz w:val="22"/>
          <w:szCs w:val="22"/>
          <w:shd w:val="clear" w:color="auto" w:fill="FFFFFF"/>
        </w:rPr>
      </w:pPr>
      <w:r w:rsidRPr="000804D3">
        <w:rPr>
          <w:rFonts w:ascii="Arial" w:hAnsi="Arial" w:cs="Arial"/>
          <w:color w:val="000000" w:themeColor="text1"/>
          <w:sz w:val="22"/>
          <w:szCs w:val="22"/>
          <w:shd w:val="clear" w:color="auto" w:fill="FFFFFF"/>
        </w:rPr>
        <w:t>Tedone, A. M., Mesmer</w:t>
      </w:r>
      <w:r w:rsidRPr="000804D3">
        <w:rPr>
          <w:rFonts w:ascii="Cambria Math" w:hAnsi="Cambria Math" w:cs="Cambria Math"/>
          <w:color w:val="000000" w:themeColor="text1"/>
          <w:sz w:val="22"/>
          <w:szCs w:val="22"/>
          <w:shd w:val="clear" w:color="auto" w:fill="FFFFFF"/>
        </w:rPr>
        <w:t>‐</w:t>
      </w:r>
      <w:r w:rsidRPr="000804D3">
        <w:rPr>
          <w:rFonts w:ascii="Arial" w:hAnsi="Arial" w:cs="Arial"/>
          <w:color w:val="000000" w:themeColor="text1"/>
          <w:sz w:val="22"/>
          <w:szCs w:val="22"/>
          <w:shd w:val="clear" w:color="auto" w:fill="FFFFFF"/>
        </w:rPr>
        <w:t>Magnus, J., Viswesvaran, C., &amp; Newkirk, E. (202</w:t>
      </w:r>
      <w:r>
        <w:rPr>
          <w:rFonts w:ascii="Arial" w:hAnsi="Arial" w:cs="Arial"/>
          <w:color w:val="000000" w:themeColor="text1"/>
          <w:sz w:val="22"/>
          <w:szCs w:val="22"/>
          <w:shd w:val="clear" w:color="auto" w:fill="FFFFFF"/>
        </w:rPr>
        <w:t>6</w:t>
      </w:r>
      <w:r w:rsidRPr="000804D3">
        <w:rPr>
          <w:rFonts w:ascii="Arial" w:hAnsi="Arial" w:cs="Arial"/>
          <w:color w:val="000000" w:themeColor="text1"/>
          <w:sz w:val="22"/>
          <w:szCs w:val="22"/>
          <w:shd w:val="clear" w:color="auto" w:fill="FFFFFF"/>
        </w:rPr>
        <w:t>). See something, say something: A meta</w:t>
      </w:r>
      <w:r w:rsidRPr="000804D3">
        <w:rPr>
          <w:rFonts w:ascii="Cambria Math" w:hAnsi="Cambria Math" w:cs="Cambria Math"/>
          <w:color w:val="000000" w:themeColor="text1"/>
          <w:sz w:val="22"/>
          <w:szCs w:val="22"/>
          <w:shd w:val="clear" w:color="auto" w:fill="FFFFFF"/>
        </w:rPr>
        <w:t>‐</w:t>
      </w:r>
      <w:r w:rsidRPr="000804D3">
        <w:rPr>
          <w:rFonts w:ascii="Arial" w:hAnsi="Arial" w:cs="Arial"/>
          <w:color w:val="000000" w:themeColor="text1"/>
          <w:sz w:val="22"/>
          <w:szCs w:val="22"/>
          <w:shd w:val="clear" w:color="auto" w:fill="FFFFFF"/>
        </w:rPr>
        <w:t>analytic review of safety voice. </w:t>
      </w:r>
      <w:r w:rsidRPr="000804D3">
        <w:rPr>
          <w:rFonts w:ascii="Arial" w:hAnsi="Arial" w:cs="Arial"/>
          <w:i/>
          <w:iCs/>
          <w:color w:val="000000" w:themeColor="text1"/>
          <w:sz w:val="22"/>
          <w:szCs w:val="22"/>
          <w:shd w:val="clear" w:color="auto" w:fill="FFFFFF"/>
        </w:rPr>
        <w:t>International Journal of Management Reviews</w:t>
      </w:r>
      <w:r>
        <w:rPr>
          <w:rFonts w:ascii="Arial" w:hAnsi="Arial" w:cs="Arial"/>
          <w:i/>
          <w:iCs/>
          <w:color w:val="000000" w:themeColor="text1"/>
          <w:sz w:val="22"/>
          <w:szCs w:val="22"/>
          <w:shd w:val="clear" w:color="auto" w:fill="FFFFFF"/>
        </w:rPr>
        <w:t xml:space="preserve">, </w:t>
      </w:r>
      <w:r w:rsidRPr="000804D3">
        <w:rPr>
          <w:rFonts w:ascii="Arial" w:hAnsi="Arial" w:cs="Arial"/>
          <w:i/>
          <w:iCs/>
          <w:color w:val="000000" w:themeColor="text1"/>
          <w:sz w:val="22"/>
          <w:szCs w:val="22"/>
          <w:shd w:val="clear" w:color="auto" w:fill="FFFFFF"/>
        </w:rPr>
        <w:t>28</w:t>
      </w:r>
      <w:r>
        <w:rPr>
          <w:rFonts w:ascii="Arial" w:hAnsi="Arial" w:cs="Arial"/>
          <w:color w:val="000000" w:themeColor="text1"/>
          <w:sz w:val="22"/>
          <w:szCs w:val="22"/>
          <w:shd w:val="clear" w:color="auto" w:fill="FFFFFF"/>
        </w:rPr>
        <w:t xml:space="preserve">, </w:t>
      </w:r>
      <w:r w:rsidRPr="000804D3">
        <w:rPr>
          <w:rFonts w:ascii="Arial" w:hAnsi="Arial" w:cs="Arial"/>
          <w:color w:val="000000" w:themeColor="text1"/>
          <w:sz w:val="22"/>
          <w:szCs w:val="22"/>
          <w:shd w:val="clear" w:color="auto" w:fill="FFFFFF"/>
        </w:rPr>
        <w:t>e12401</w:t>
      </w:r>
      <w:r>
        <w:rPr>
          <w:rFonts w:ascii="Arial" w:hAnsi="Arial" w:cs="Arial"/>
          <w:color w:val="000000" w:themeColor="text1"/>
          <w:sz w:val="22"/>
          <w:szCs w:val="22"/>
          <w:shd w:val="clear" w:color="auto" w:fill="FFFFFF"/>
        </w:rPr>
        <w:t>, 1-22</w:t>
      </w:r>
      <w:r w:rsidRPr="000804D3">
        <w:rPr>
          <w:rFonts w:ascii="Arial" w:hAnsi="Arial" w:cs="Arial"/>
          <w:color w:val="000000" w:themeColor="text1"/>
          <w:sz w:val="22"/>
          <w:szCs w:val="22"/>
          <w:shd w:val="clear" w:color="auto" w:fill="FFFFFF"/>
        </w:rPr>
        <w:t>.</w:t>
      </w:r>
      <w:r>
        <w:rPr>
          <w:rFonts w:ascii="Arial" w:hAnsi="Arial" w:cs="Arial"/>
          <w:color w:val="000000" w:themeColor="text1"/>
          <w:sz w:val="22"/>
          <w:szCs w:val="22"/>
          <w:shd w:val="clear" w:color="auto" w:fill="FFFFFF"/>
        </w:rPr>
        <w:t xml:space="preserve"> </w:t>
      </w:r>
      <w:r w:rsidRPr="000804D3">
        <w:rPr>
          <w:rFonts w:ascii="Arial" w:hAnsi="Arial" w:cs="Arial"/>
          <w:color w:val="000000" w:themeColor="text1"/>
          <w:sz w:val="22"/>
          <w:szCs w:val="22"/>
          <w:shd w:val="clear" w:color="auto" w:fill="FFFFFF"/>
        </w:rPr>
        <w:t>https://doi.org/10.1111/ijmr.12401</w:t>
      </w:r>
    </w:p>
    <w:p w14:paraId="22E071CA" w14:textId="5A35BA28" w:rsidR="00CE00D3" w:rsidRPr="005811BC" w:rsidRDefault="00CE00D3" w:rsidP="00CE00D3">
      <w:pPr>
        <w:spacing w:after="240"/>
        <w:ind w:left="374" w:hanging="374"/>
        <w:rPr>
          <w:rFonts w:ascii="Arial" w:hAnsi="Arial" w:cs="Arial"/>
          <w:sz w:val="22"/>
          <w:szCs w:val="22"/>
        </w:rPr>
      </w:pPr>
      <w:r w:rsidRPr="005811BC">
        <w:rPr>
          <w:rFonts w:ascii="Arial" w:hAnsi="Arial" w:cs="Arial"/>
          <w:sz w:val="22"/>
          <w:szCs w:val="22"/>
        </w:rPr>
        <w:t xml:space="preserve">Tetrick, L. E. (2017). Trends in measurement models and methods in understanding occupational health psychology. </w:t>
      </w:r>
      <w:r w:rsidRPr="005811BC">
        <w:rPr>
          <w:rFonts w:ascii="Arial" w:hAnsi="Arial" w:cs="Arial"/>
          <w:i/>
          <w:sz w:val="22"/>
          <w:szCs w:val="22"/>
        </w:rPr>
        <w:t>Journal of Occupational Health Psychology, 22</w:t>
      </w:r>
      <w:r w:rsidRPr="005811BC">
        <w:rPr>
          <w:rFonts w:ascii="Arial" w:hAnsi="Arial" w:cs="Arial"/>
          <w:sz w:val="22"/>
          <w:szCs w:val="22"/>
        </w:rPr>
        <w:t>, 337-340.</w:t>
      </w:r>
    </w:p>
    <w:p w14:paraId="3A211475" w14:textId="77777777" w:rsidR="0049335E" w:rsidRPr="005811BC" w:rsidRDefault="00CE00D3" w:rsidP="0049335E">
      <w:pPr>
        <w:spacing w:after="240"/>
        <w:ind w:left="374" w:hanging="374"/>
        <w:rPr>
          <w:rFonts w:ascii="Arial" w:hAnsi="Arial" w:cs="Arial"/>
          <w:sz w:val="22"/>
          <w:szCs w:val="22"/>
        </w:rPr>
      </w:pPr>
      <w:r w:rsidRPr="005811BC">
        <w:rPr>
          <w:rFonts w:ascii="Arial" w:hAnsi="Arial" w:cs="Arial"/>
          <w:sz w:val="22"/>
          <w:szCs w:val="22"/>
        </w:rPr>
        <w:t xml:space="preserve">Tetrick, L. E., &amp; Quick, J. C. (2011). Overview of occupational health psychology: Public health in occupational settings. In J. C. Quick &amp; L. E. Tetrick (Eds.), </w:t>
      </w:r>
      <w:r w:rsidRPr="005811BC">
        <w:rPr>
          <w:rFonts w:ascii="Arial" w:hAnsi="Arial" w:cs="Arial"/>
          <w:i/>
          <w:sz w:val="22"/>
          <w:szCs w:val="22"/>
        </w:rPr>
        <w:t xml:space="preserve">Handbook of Occupational Health Psychology </w:t>
      </w:r>
      <w:r w:rsidRPr="005811BC">
        <w:rPr>
          <w:rFonts w:ascii="Arial" w:hAnsi="Arial" w:cs="Arial"/>
          <w:sz w:val="22"/>
          <w:szCs w:val="22"/>
        </w:rPr>
        <w:t>(2</w:t>
      </w:r>
      <w:r w:rsidRPr="005811BC">
        <w:rPr>
          <w:rFonts w:ascii="Arial" w:hAnsi="Arial" w:cs="Arial"/>
          <w:sz w:val="22"/>
          <w:szCs w:val="22"/>
          <w:vertAlign w:val="superscript"/>
        </w:rPr>
        <w:t>nd</w:t>
      </w:r>
      <w:r w:rsidRPr="005811BC">
        <w:rPr>
          <w:rFonts w:ascii="Arial" w:hAnsi="Arial" w:cs="Arial"/>
          <w:sz w:val="22"/>
          <w:szCs w:val="22"/>
        </w:rPr>
        <w:t xml:space="preserve"> ed.) (pp. 3-20). Washington, DC: American Psychological Association.</w:t>
      </w:r>
    </w:p>
    <w:p w14:paraId="5E937EEF" w14:textId="1312603B" w:rsidR="0049335E" w:rsidRPr="005811BC" w:rsidRDefault="0049335E" w:rsidP="009C5202">
      <w:pPr>
        <w:widowControl w:val="0"/>
        <w:spacing w:after="240"/>
        <w:ind w:left="374" w:hanging="374"/>
        <w:rPr>
          <w:rFonts w:ascii="Arial" w:hAnsi="Arial" w:cs="Arial"/>
          <w:sz w:val="22"/>
          <w:szCs w:val="22"/>
        </w:rPr>
      </w:pPr>
      <w:r w:rsidRPr="005811BC">
        <w:rPr>
          <w:rFonts w:ascii="Arial" w:hAnsi="Arial" w:cs="Arial"/>
          <w:sz w:val="22"/>
          <w:szCs w:val="22"/>
        </w:rPr>
        <w:t xml:space="preserve">Torres, C. V., Glazer, S., Macedo, F. G. L., &amp; Nascimento, T. G. (2022). Why stay with the police? How meaningfulness in life moderates the mediated effects of role stressors’ appraisals on anxiety and intention to leave the State Brazilian police. </w:t>
      </w:r>
      <w:r w:rsidRPr="005811BC">
        <w:rPr>
          <w:rFonts w:ascii="Arial" w:hAnsi="Arial" w:cs="Arial"/>
          <w:i/>
          <w:iCs/>
          <w:sz w:val="22"/>
          <w:szCs w:val="22"/>
        </w:rPr>
        <w:t>International Journal of Police Science and Management</w:t>
      </w:r>
      <w:r w:rsidRPr="005811BC">
        <w:rPr>
          <w:rFonts w:ascii="Arial" w:hAnsi="Arial" w:cs="Arial"/>
          <w:sz w:val="22"/>
          <w:szCs w:val="22"/>
        </w:rPr>
        <w:t xml:space="preserve">, </w:t>
      </w:r>
      <w:r w:rsidRPr="005811BC">
        <w:rPr>
          <w:rFonts w:ascii="Arial" w:hAnsi="Arial" w:cs="Arial"/>
          <w:i/>
          <w:iCs/>
          <w:sz w:val="22"/>
          <w:szCs w:val="22"/>
        </w:rPr>
        <w:t>24</w:t>
      </w:r>
      <w:r w:rsidRPr="005811BC">
        <w:rPr>
          <w:rFonts w:ascii="Arial" w:hAnsi="Arial" w:cs="Arial"/>
          <w:sz w:val="22"/>
          <w:szCs w:val="22"/>
        </w:rPr>
        <w:t xml:space="preserve">(4), 339–355. https://doi.org/10.1177/14613557221089564 </w:t>
      </w:r>
    </w:p>
    <w:p w14:paraId="421C999E" w14:textId="11E293E5" w:rsidR="00CE00D3" w:rsidRPr="000804D3" w:rsidRDefault="00CE00D3" w:rsidP="009C5202">
      <w:pPr>
        <w:widowControl w:val="0"/>
        <w:spacing w:after="240"/>
        <w:ind w:left="374" w:hanging="374"/>
        <w:rPr>
          <w:rFonts w:ascii="Arial" w:hAnsi="Arial" w:cs="Arial"/>
          <w:sz w:val="22"/>
          <w:szCs w:val="22"/>
        </w:rPr>
      </w:pPr>
      <w:r w:rsidRPr="005811BC">
        <w:rPr>
          <w:rFonts w:ascii="Arial" w:hAnsi="Arial" w:cs="Arial"/>
          <w:sz w:val="22"/>
          <w:szCs w:val="22"/>
        </w:rPr>
        <w:t>Toker, S., Shirom, A., Melamed, S., &amp; Armon, G. (2012). Work characteristics as predictors of</w:t>
      </w:r>
      <w:r w:rsidRPr="000804D3">
        <w:rPr>
          <w:rFonts w:ascii="Arial" w:hAnsi="Arial" w:cs="Arial"/>
          <w:sz w:val="22"/>
          <w:szCs w:val="22"/>
        </w:rPr>
        <w:t xml:space="preserve"> diabetes incidence among apparently healthy employees. </w:t>
      </w:r>
      <w:r w:rsidRPr="000804D3">
        <w:rPr>
          <w:rFonts w:ascii="Arial" w:hAnsi="Arial" w:cs="Arial"/>
          <w:i/>
          <w:sz w:val="22"/>
          <w:szCs w:val="22"/>
        </w:rPr>
        <w:t>Journal of Occupational Health Psychology, 17</w:t>
      </w:r>
      <w:r w:rsidRPr="000804D3">
        <w:rPr>
          <w:rFonts w:ascii="Arial" w:hAnsi="Arial" w:cs="Arial"/>
          <w:sz w:val="22"/>
          <w:szCs w:val="22"/>
        </w:rPr>
        <w:t xml:space="preserve">(3), 259-267. </w:t>
      </w:r>
    </w:p>
    <w:p w14:paraId="7F6A8939" w14:textId="351F559B" w:rsidR="00F568AE" w:rsidRDefault="00F568AE" w:rsidP="00F568AE">
      <w:pPr>
        <w:pStyle w:val="Heading3"/>
        <w:spacing w:after="0"/>
        <w:jc w:val="center"/>
        <w:rPr>
          <w:rFonts w:ascii="Arial" w:hAnsi="Arial" w:cs="Arial"/>
          <w:color w:val="C00000"/>
          <w:sz w:val="22"/>
          <w:szCs w:val="22"/>
        </w:rPr>
      </w:pPr>
      <w:r w:rsidRPr="00F568AE">
        <w:rPr>
          <w:rFonts w:ascii="Arial" w:hAnsi="Arial" w:cs="Arial"/>
          <w:bCs w:val="0"/>
          <w:color w:val="C00000"/>
          <w:sz w:val="22"/>
          <w:szCs w:val="22"/>
          <w:u w:val="single"/>
        </w:rPr>
        <w:t>STUDENT SUCCESS RESOURCES</w:t>
      </w:r>
    </w:p>
    <w:p w14:paraId="75DC3E72" w14:textId="16636D73" w:rsidR="0070465F" w:rsidRPr="00F568AE" w:rsidRDefault="0070465F" w:rsidP="00F568AE">
      <w:pPr>
        <w:pStyle w:val="Heading3"/>
        <w:spacing w:after="0"/>
        <w:rPr>
          <w:rFonts w:ascii="Arial" w:hAnsi="Arial" w:cs="Arial"/>
          <w:color w:val="C00000"/>
          <w:sz w:val="22"/>
          <w:szCs w:val="22"/>
          <w:u w:val="single"/>
        </w:rPr>
      </w:pPr>
      <w:r w:rsidRPr="00F568AE">
        <w:rPr>
          <w:rFonts w:ascii="Arial" w:hAnsi="Arial" w:cs="Arial"/>
          <w:color w:val="C00000"/>
          <w:sz w:val="22"/>
          <w:szCs w:val="22"/>
        </w:rPr>
        <w:t>Academic Integrity</w:t>
      </w:r>
    </w:p>
    <w:p w14:paraId="1D548644" w14:textId="08310C75" w:rsidR="0070465F" w:rsidRDefault="0070465F" w:rsidP="0070465F">
      <w:pPr>
        <w:rPr>
          <w:rFonts w:ascii="Arial" w:hAnsi="Arial" w:cs="Arial"/>
          <w:sz w:val="22"/>
          <w:szCs w:val="22"/>
        </w:rPr>
      </w:pPr>
      <w:r w:rsidRPr="000234A5">
        <w:rPr>
          <w:rFonts w:ascii="Arial" w:hAnsi="Arial" w:cs="Arial"/>
          <w:sz w:val="22"/>
          <w:szCs w:val="22"/>
        </w:rPr>
        <w:t xml:space="preserve">Students are expected to perform their own work (except when collaboration is expressly permitted by the course instructor). When practiced, academic integrity ensures that all students are fairly graded. Violating ‘Academic Integrity’ undermines the educational process and will not be tolerated. It also demonstrates a lack of respect for oneself, fellow students, and the course instructor and can ruin the university’s reputation and the value of the degrees it offers. We all share the obligation to maintain an environment that practices academic integrity. </w:t>
      </w:r>
    </w:p>
    <w:p w14:paraId="122A9F61" w14:textId="77777777" w:rsidR="00F568AE" w:rsidRPr="000234A5" w:rsidRDefault="00F568AE" w:rsidP="0070465F">
      <w:pPr>
        <w:rPr>
          <w:rFonts w:ascii="Arial" w:hAnsi="Arial" w:cs="Arial"/>
          <w:sz w:val="22"/>
          <w:szCs w:val="22"/>
        </w:rPr>
      </w:pPr>
    </w:p>
    <w:p w14:paraId="12B67103" w14:textId="77777777" w:rsidR="00F568AE" w:rsidRPr="00F50DE2" w:rsidRDefault="00F568AE" w:rsidP="00F568AE">
      <w:pPr>
        <w:ind w:right="-288"/>
        <w:rPr>
          <w:rFonts w:ascii="Arial" w:hAnsi="Arial" w:cs="Arial"/>
          <w:color w:val="000000"/>
          <w:sz w:val="23"/>
          <w:szCs w:val="23"/>
        </w:rPr>
      </w:pPr>
      <w:r w:rsidRPr="00F50DE2">
        <w:rPr>
          <w:rFonts w:ascii="Arial" w:hAnsi="Arial" w:cs="Arial"/>
          <w:color w:val="000000"/>
          <w:sz w:val="23"/>
          <w:szCs w:val="23"/>
        </w:rPr>
        <w:t xml:space="preserve">Students are expected to abide by the </w:t>
      </w:r>
      <w:hyperlink r:id="rId15" w:history="1">
        <w:r w:rsidRPr="00F50DE2">
          <w:rPr>
            <w:rStyle w:val="Hyperlink"/>
            <w:rFonts w:ascii="Arial" w:hAnsi="Arial" w:cs="Arial"/>
            <w:color w:val="000000"/>
            <w:sz w:val="23"/>
            <w:szCs w:val="23"/>
          </w:rPr>
          <w:t>APA Ethical Principles and Code of Conduct</w:t>
        </w:r>
      </w:hyperlink>
      <w:r w:rsidRPr="00F50DE2">
        <w:rPr>
          <w:rFonts w:ascii="Arial" w:hAnsi="Arial" w:cs="Arial"/>
          <w:color w:val="000000"/>
          <w:sz w:val="23"/>
          <w:szCs w:val="23"/>
        </w:rPr>
        <w:t xml:space="preserve"> and the ethical code of conduct and policies regarding academic dishonesty/plagiarism. The University’s academic integrity policy, to which this class will adhere, can be reviewed at: </w:t>
      </w:r>
      <w:hyperlink r:id="rId16" w:history="1">
        <w:r w:rsidRPr="00F50DE2">
          <w:rPr>
            <w:rStyle w:val="Hyperlink"/>
            <w:rFonts w:ascii="Arial" w:hAnsi="Arial" w:cs="Arial"/>
            <w:color w:val="000000"/>
            <w:sz w:val="23"/>
            <w:szCs w:val="23"/>
          </w:rPr>
          <w:t>academicintegrity.rutgers.edu/academic-integrity-at-rutgers/</w:t>
        </w:r>
      </w:hyperlink>
    </w:p>
    <w:p w14:paraId="7C1A324A" w14:textId="77777777" w:rsidR="00F568AE" w:rsidRPr="00F50DE2" w:rsidRDefault="00F568AE" w:rsidP="00F568AE">
      <w:pPr>
        <w:rPr>
          <w:rFonts w:ascii="Arial" w:hAnsi="Arial" w:cs="Arial"/>
          <w:color w:val="000000"/>
          <w:sz w:val="20"/>
          <w:szCs w:val="20"/>
        </w:rPr>
      </w:pPr>
    </w:p>
    <w:p w14:paraId="1408358D" w14:textId="77777777" w:rsidR="00F568AE" w:rsidRPr="00F50DE2" w:rsidRDefault="00F568AE" w:rsidP="00F568AE">
      <w:pPr>
        <w:rPr>
          <w:rFonts w:ascii="Arial" w:hAnsi="Arial" w:cs="Arial"/>
          <w:bCs/>
          <w:color w:val="000000"/>
          <w:sz w:val="23"/>
          <w:szCs w:val="23"/>
        </w:rPr>
      </w:pPr>
      <w:r w:rsidRPr="00F50DE2">
        <w:rPr>
          <w:rFonts w:ascii="Arial" w:hAnsi="Arial" w:cs="Arial"/>
          <w:bCs/>
          <w:color w:val="000000"/>
          <w:sz w:val="23"/>
          <w:szCs w:val="23"/>
        </w:rPr>
        <w:t xml:space="preserve">Faculty members are required to report all infractions to the </w:t>
      </w:r>
      <w:hyperlink r:id="rId17" w:history="1">
        <w:r w:rsidRPr="00F50DE2">
          <w:rPr>
            <w:rStyle w:val="Hyperlink"/>
            <w:rFonts w:ascii="Arial" w:hAnsi="Arial" w:cs="Arial"/>
            <w:bCs/>
            <w:color w:val="000000"/>
            <w:sz w:val="23"/>
            <w:szCs w:val="23"/>
          </w:rPr>
          <w:t>Office of Student Conduct</w:t>
        </w:r>
      </w:hyperlink>
      <w:r w:rsidRPr="00F50DE2">
        <w:rPr>
          <w:rFonts w:ascii="Arial" w:hAnsi="Arial" w:cs="Arial"/>
          <w:bCs/>
          <w:color w:val="000000"/>
          <w:sz w:val="23"/>
          <w:szCs w:val="23"/>
        </w:rPr>
        <w:t xml:space="preserve">. The website for </w:t>
      </w:r>
      <w:hyperlink r:id="rId18" w:history="1">
        <w:r w:rsidRPr="00F50DE2">
          <w:rPr>
            <w:rStyle w:val="Hyperlink"/>
            <w:rFonts w:ascii="Arial" w:hAnsi="Arial" w:cs="Arial"/>
            <w:bCs/>
            <w:color w:val="000000"/>
            <w:sz w:val="23"/>
            <w:szCs w:val="23"/>
          </w:rPr>
          <w:t>Student Code of Conduct</w:t>
        </w:r>
      </w:hyperlink>
      <w:r w:rsidRPr="00F50DE2">
        <w:rPr>
          <w:rFonts w:ascii="Arial" w:hAnsi="Arial" w:cs="Arial"/>
          <w:bCs/>
          <w:color w:val="000000"/>
          <w:sz w:val="23"/>
          <w:szCs w:val="23"/>
        </w:rPr>
        <w:t xml:space="preserve"> is available at https://studentconduct.rutgers.edu/processes/university-code-student-conduct.</w:t>
      </w:r>
    </w:p>
    <w:p w14:paraId="19FB0EA8" w14:textId="77777777" w:rsidR="00F568AE" w:rsidRPr="00F50DE2" w:rsidRDefault="00F568AE" w:rsidP="00F568AE">
      <w:pPr>
        <w:rPr>
          <w:rFonts w:ascii="Arial" w:hAnsi="Arial" w:cs="Arial"/>
          <w:color w:val="000000"/>
          <w:sz w:val="20"/>
          <w:szCs w:val="20"/>
        </w:rPr>
      </w:pPr>
    </w:p>
    <w:p w14:paraId="4F6E11DB" w14:textId="77777777" w:rsidR="00F568AE" w:rsidRPr="00F50DE2" w:rsidRDefault="00F568AE" w:rsidP="00F568AE">
      <w:pPr>
        <w:rPr>
          <w:rFonts w:ascii="Arial" w:hAnsi="Arial" w:cs="Arial"/>
          <w:bCs/>
          <w:color w:val="000000"/>
          <w:sz w:val="23"/>
          <w:szCs w:val="23"/>
        </w:rPr>
      </w:pPr>
      <w:r w:rsidRPr="00F50DE2">
        <w:rPr>
          <w:rFonts w:ascii="Arial" w:hAnsi="Arial" w:cs="Arial"/>
          <w:bCs/>
          <w:color w:val="000000"/>
          <w:sz w:val="23"/>
          <w:szCs w:val="23"/>
        </w:rPr>
        <w:t xml:space="preserve">Instances of academic dishonesty will not be tolerated. </w:t>
      </w:r>
    </w:p>
    <w:p w14:paraId="4CAFDBB2" w14:textId="77777777" w:rsidR="00F568AE" w:rsidRPr="00F50DE2" w:rsidRDefault="00F568AE" w:rsidP="00F568AE">
      <w:pPr>
        <w:numPr>
          <w:ilvl w:val="0"/>
          <w:numId w:val="10"/>
        </w:numPr>
        <w:ind w:left="450"/>
        <w:rPr>
          <w:rFonts w:ascii="Arial" w:hAnsi="Arial" w:cs="Arial"/>
          <w:color w:val="000000"/>
          <w:sz w:val="23"/>
          <w:szCs w:val="23"/>
        </w:rPr>
      </w:pPr>
      <w:r w:rsidRPr="00F50DE2">
        <w:rPr>
          <w:rFonts w:ascii="Arial" w:hAnsi="Arial" w:cs="Arial"/>
          <w:color w:val="000000"/>
          <w:sz w:val="23"/>
          <w:szCs w:val="23"/>
        </w:rPr>
        <w:t xml:space="preserve">Cheating is the act of obtaining or attempting to obtain credit for academic work through the use of any dishonest, deceptive, or fraudulent means. It includes but is not limited to: </w:t>
      </w:r>
    </w:p>
    <w:p w14:paraId="118C0D0A" w14:textId="77777777" w:rsidR="00F568AE" w:rsidRPr="00F50DE2" w:rsidRDefault="00F568AE" w:rsidP="00F568AE">
      <w:pPr>
        <w:numPr>
          <w:ilvl w:val="1"/>
          <w:numId w:val="10"/>
        </w:numPr>
        <w:ind w:left="1170"/>
        <w:rPr>
          <w:rFonts w:ascii="Arial" w:hAnsi="Arial" w:cs="Arial"/>
          <w:color w:val="000000"/>
          <w:sz w:val="23"/>
          <w:szCs w:val="23"/>
        </w:rPr>
      </w:pPr>
      <w:r w:rsidRPr="00F50DE2">
        <w:rPr>
          <w:rFonts w:ascii="Arial" w:hAnsi="Arial" w:cs="Arial"/>
          <w:color w:val="000000"/>
          <w:sz w:val="23"/>
          <w:szCs w:val="23"/>
        </w:rPr>
        <w:t xml:space="preserve">Copying in part or in whole, from another’s test or other evaluation instrument; </w:t>
      </w:r>
    </w:p>
    <w:p w14:paraId="44DCF626" w14:textId="77777777" w:rsidR="00F568AE" w:rsidRPr="00F50DE2" w:rsidRDefault="00F568AE" w:rsidP="00F568AE">
      <w:pPr>
        <w:numPr>
          <w:ilvl w:val="1"/>
          <w:numId w:val="10"/>
        </w:numPr>
        <w:ind w:left="1170"/>
        <w:rPr>
          <w:rFonts w:ascii="Arial" w:hAnsi="Arial" w:cs="Arial"/>
          <w:color w:val="000000"/>
          <w:sz w:val="23"/>
          <w:szCs w:val="23"/>
        </w:rPr>
      </w:pPr>
      <w:r w:rsidRPr="00F50DE2">
        <w:rPr>
          <w:rFonts w:ascii="Arial" w:hAnsi="Arial" w:cs="Arial"/>
          <w:color w:val="000000"/>
          <w:sz w:val="23"/>
          <w:szCs w:val="23"/>
        </w:rPr>
        <w:t xml:space="preserve">Submitting work previously graded in another course unless this has been approved by the course instructor or by departmental policy; </w:t>
      </w:r>
    </w:p>
    <w:p w14:paraId="6BDBEE83" w14:textId="77777777" w:rsidR="00F568AE" w:rsidRPr="00F50DE2" w:rsidRDefault="00F568AE" w:rsidP="00F568AE">
      <w:pPr>
        <w:numPr>
          <w:ilvl w:val="1"/>
          <w:numId w:val="10"/>
        </w:numPr>
        <w:ind w:left="1170"/>
        <w:rPr>
          <w:rFonts w:ascii="Arial" w:hAnsi="Arial" w:cs="Arial"/>
          <w:color w:val="000000"/>
          <w:sz w:val="23"/>
          <w:szCs w:val="23"/>
        </w:rPr>
      </w:pPr>
      <w:r w:rsidRPr="00F50DE2">
        <w:rPr>
          <w:rFonts w:ascii="Arial" w:hAnsi="Arial" w:cs="Arial"/>
          <w:color w:val="000000"/>
          <w:sz w:val="23"/>
          <w:szCs w:val="23"/>
        </w:rPr>
        <w:t>Submitting work simultaneously presented in two courses, unless this has been approved by both course instructors or by departmental policy; </w:t>
      </w:r>
    </w:p>
    <w:p w14:paraId="6F5A0834" w14:textId="77777777" w:rsidR="00F568AE" w:rsidRPr="00F50DE2" w:rsidRDefault="00F568AE" w:rsidP="00F568AE">
      <w:pPr>
        <w:numPr>
          <w:ilvl w:val="1"/>
          <w:numId w:val="10"/>
        </w:numPr>
        <w:ind w:left="1170"/>
        <w:rPr>
          <w:rFonts w:ascii="Arial" w:hAnsi="Arial" w:cs="Arial"/>
          <w:color w:val="000000"/>
          <w:sz w:val="23"/>
          <w:szCs w:val="23"/>
        </w:rPr>
      </w:pPr>
      <w:r w:rsidRPr="00F50DE2">
        <w:rPr>
          <w:rFonts w:ascii="Arial" w:hAnsi="Arial" w:cs="Arial"/>
          <w:color w:val="000000"/>
          <w:sz w:val="23"/>
          <w:szCs w:val="23"/>
        </w:rPr>
        <w:t xml:space="preserve">Altering or interfering with grading or grading instructions; </w:t>
      </w:r>
    </w:p>
    <w:p w14:paraId="6BF9B364" w14:textId="77777777" w:rsidR="00F568AE" w:rsidRPr="00F50DE2" w:rsidRDefault="00F568AE" w:rsidP="00F568AE">
      <w:pPr>
        <w:numPr>
          <w:ilvl w:val="1"/>
          <w:numId w:val="10"/>
        </w:numPr>
        <w:ind w:left="1170"/>
        <w:rPr>
          <w:rFonts w:ascii="Arial" w:hAnsi="Arial" w:cs="Arial"/>
          <w:color w:val="000000"/>
          <w:sz w:val="23"/>
          <w:szCs w:val="23"/>
        </w:rPr>
      </w:pPr>
      <w:r w:rsidRPr="00F50DE2">
        <w:rPr>
          <w:rFonts w:ascii="Arial" w:hAnsi="Arial" w:cs="Arial"/>
          <w:color w:val="000000"/>
          <w:sz w:val="23"/>
          <w:szCs w:val="23"/>
        </w:rPr>
        <w:lastRenderedPageBreak/>
        <w:t xml:space="preserve">Sitting for an examination by a surrogate, or as a surrogate; </w:t>
      </w:r>
    </w:p>
    <w:p w14:paraId="6563F0F2" w14:textId="77777777" w:rsidR="00F568AE" w:rsidRPr="00F50DE2" w:rsidRDefault="00F568AE" w:rsidP="00F568AE">
      <w:pPr>
        <w:numPr>
          <w:ilvl w:val="1"/>
          <w:numId w:val="10"/>
        </w:numPr>
        <w:ind w:left="1170"/>
        <w:rPr>
          <w:rFonts w:ascii="Arial" w:hAnsi="Arial" w:cs="Arial"/>
          <w:color w:val="000000"/>
          <w:sz w:val="23"/>
          <w:szCs w:val="23"/>
        </w:rPr>
      </w:pPr>
      <w:r w:rsidRPr="00F50DE2">
        <w:rPr>
          <w:rFonts w:ascii="Arial" w:hAnsi="Arial" w:cs="Arial"/>
          <w:color w:val="000000"/>
          <w:sz w:val="23"/>
          <w:szCs w:val="23"/>
        </w:rPr>
        <w:t>Any other act committed by a student in the course of his or her academic work that defrauds or misrepresents, including aiding or abetting in any of the actions defined above.</w:t>
      </w:r>
    </w:p>
    <w:p w14:paraId="461F6A3A" w14:textId="77777777" w:rsidR="00F568AE" w:rsidRPr="00F50DE2" w:rsidRDefault="00F568AE" w:rsidP="00F568AE">
      <w:pPr>
        <w:numPr>
          <w:ilvl w:val="0"/>
          <w:numId w:val="10"/>
        </w:numPr>
        <w:ind w:left="450"/>
        <w:rPr>
          <w:rFonts w:ascii="Arial" w:hAnsi="Arial" w:cs="Arial"/>
          <w:color w:val="000000"/>
          <w:sz w:val="23"/>
          <w:szCs w:val="23"/>
        </w:rPr>
      </w:pPr>
      <w:r w:rsidRPr="00F50DE2">
        <w:rPr>
          <w:rFonts w:ascii="Arial" w:hAnsi="Arial" w:cs="Arial"/>
          <w:color w:val="000000"/>
          <w:sz w:val="23"/>
          <w:szCs w:val="23"/>
        </w:rPr>
        <w:t>Plagiarism is the act of representing the work of another as one’s own (without giving appropriate credit) regardless of how that work was obtained and submitting it to fulfill academic requirements. Plagiarism includes but is not limited to: The act of incorporating the ideas, words, sentences, paragraphs, or parts thereof, or the specific substances of another’s work, without giving appropriate credit, and representing the product as one’s own work; and representing another’s scholarly works as one’s own.</w:t>
      </w:r>
    </w:p>
    <w:p w14:paraId="6D00EE82" w14:textId="77777777" w:rsidR="00F568AE" w:rsidRDefault="00F568AE" w:rsidP="0070465F">
      <w:pPr>
        <w:rPr>
          <w:rFonts w:ascii="Arial" w:hAnsi="Arial" w:cs="Arial"/>
          <w:sz w:val="22"/>
          <w:szCs w:val="22"/>
        </w:rPr>
      </w:pPr>
    </w:p>
    <w:p w14:paraId="29577101" w14:textId="17B5BE2F" w:rsidR="0070465F" w:rsidRPr="00F568AE" w:rsidRDefault="0070465F" w:rsidP="0070465F">
      <w:pPr>
        <w:rPr>
          <w:rFonts w:ascii="Arial" w:hAnsi="Arial" w:cs="Arial"/>
          <w:b/>
          <w:bCs/>
          <w:sz w:val="22"/>
          <w:szCs w:val="22"/>
        </w:rPr>
      </w:pPr>
      <w:r w:rsidRPr="00F568AE">
        <w:rPr>
          <w:rFonts w:ascii="Arial" w:hAnsi="Arial" w:cs="Arial"/>
          <w:b/>
          <w:bCs/>
          <w:sz w:val="22"/>
          <w:szCs w:val="22"/>
        </w:rPr>
        <w:t xml:space="preserve">Cheating or plagiarism </w:t>
      </w:r>
      <w:r w:rsidRPr="00F568AE">
        <w:rPr>
          <w:rFonts w:ascii="Arial" w:hAnsi="Arial" w:cs="Arial"/>
          <w:b/>
          <w:bCs/>
          <w:sz w:val="22"/>
          <w:szCs w:val="22"/>
          <w:u w:val="single"/>
        </w:rPr>
        <w:t>will</w:t>
      </w:r>
      <w:r w:rsidRPr="00F568AE">
        <w:rPr>
          <w:rFonts w:ascii="Arial" w:hAnsi="Arial" w:cs="Arial"/>
          <w:b/>
          <w:bCs/>
          <w:sz w:val="22"/>
          <w:szCs w:val="22"/>
        </w:rPr>
        <w:t xml:space="preserve"> result in a failing grade and sanctions by the University. </w:t>
      </w:r>
    </w:p>
    <w:p w14:paraId="1A42FD8C" w14:textId="471CAE9C" w:rsidR="00F568AE" w:rsidRDefault="00F568AE" w:rsidP="00F568AE">
      <w:pPr>
        <w:shd w:val="clear" w:color="auto" w:fill="FFFFFF"/>
        <w:spacing w:before="200"/>
        <w:rPr>
          <w:rFonts w:ascii="Arial" w:hAnsi="Arial" w:cs="Arial"/>
          <w:sz w:val="23"/>
          <w:szCs w:val="23"/>
        </w:rPr>
      </w:pPr>
      <w:r w:rsidRPr="003F75AB">
        <w:rPr>
          <w:rFonts w:ascii="Arial" w:hAnsi="Arial" w:cs="Arial"/>
          <w:b/>
          <w:color w:val="C00000"/>
          <w:sz w:val="23"/>
          <w:szCs w:val="23"/>
        </w:rPr>
        <w:t xml:space="preserve">Use of </w:t>
      </w:r>
      <w:r w:rsidR="005811BC">
        <w:rPr>
          <w:rFonts w:ascii="Arial" w:hAnsi="Arial" w:cs="Arial"/>
          <w:b/>
          <w:color w:val="C00000"/>
          <w:sz w:val="23"/>
          <w:szCs w:val="23"/>
        </w:rPr>
        <w:t xml:space="preserve">generative </w:t>
      </w:r>
      <w:r w:rsidRPr="003F75AB">
        <w:rPr>
          <w:rFonts w:ascii="Arial" w:hAnsi="Arial" w:cs="Arial"/>
          <w:b/>
          <w:color w:val="C00000"/>
          <w:sz w:val="23"/>
          <w:szCs w:val="23"/>
        </w:rPr>
        <w:t>Artificial Intelligence (</w:t>
      </w:r>
      <w:r w:rsidR="005811BC">
        <w:rPr>
          <w:rFonts w:ascii="Arial" w:hAnsi="Arial" w:cs="Arial"/>
          <w:b/>
          <w:color w:val="C00000"/>
          <w:sz w:val="23"/>
          <w:szCs w:val="23"/>
        </w:rPr>
        <w:t>gen</w:t>
      </w:r>
      <w:r w:rsidRPr="003F75AB">
        <w:rPr>
          <w:rFonts w:ascii="Arial" w:hAnsi="Arial" w:cs="Arial"/>
          <w:b/>
          <w:color w:val="C00000"/>
          <w:sz w:val="23"/>
          <w:szCs w:val="23"/>
        </w:rPr>
        <w:t xml:space="preserve">AI) </w:t>
      </w:r>
      <w:r w:rsidRPr="003F75AB">
        <w:rPr>
          <w:rFonts w:ascii="Arial" w:hAnsi="Arial" w:cs="Arial"/>
          <w:b/>
          <w:color w:val="C00000"/>
          <w:sz w:val="23"/>
          <w:szCs w:val="23"/>
        </w:rPr>
        <w:br/>
      </w:r>
      <w:r w:rsidRPr="003F75AB">
        <w:rPr>
          <w:rFonts w:ascii="Arial" w:hAnsi="Arial" w:cs="Arial"/>
          <w:sz w:val="23"/>
          <w:szCs w:val="23"/>
        </w:rPr>
        <w:t xml:space="preserve">I recognize that there are many </w:t>
      </w:r>
      <w:r w:rsidR="005811BC">
        <w:rPr>
          <w:rFonts w:ascii="Arial" w:hAnsi="Arial" w:cs="Arial"/>
          <w:sz w:val="23"/>
          <w:szCs w:val="23"/>
        </w:rPr>
        <w:t>gen</w:t>
      </w:r>
      <w:r w:rsidRPr="003F75AB">
        <w:rPr>
          <w:rFonts w:ascii="Arial" w:hAnsi="Arial" w:cs="Arial"/>
          <w:sz w:val="23"/>
          <w:szCs w:val="23"/>
        </w:rPr>
        <w:t>AI-assisted programs available to assist with ideating, writing, grammar checking, and more. However, </w:t>
      </w:r>
      <w:r w:rsidR="005811BC">
        <w:rPr>
          <w:rFonts w:ascii="Arial" w:hAnsi="Arial" w:cs="Arial"/>
          <w:sz w:val="23"/>
          <w:szCs w:val="23"/>
          <w:u w:val="single"/>
        </w:rPr>
        <w:t>genA</w:t>
      </w:r>
      <w:r w:rsidRPr="003F75AB">
        <w:rPr>
          <w:rFonts w:ascii="Arial" w:hAnsi="Arial" w:cs="Arial"/>
          <w:sz w:val="23"/>
          <w:szCs w:val="23"/>
          <w:u w:val="single"/>
        </w:rPr>
        <w:t>I programs are not a replacement for individualized creativity, originality, and critical thinking</w:t>
      </w:r>
      <w:r w:rsidRPr="003F75AB">
        <w:rPr>
          <w:rFonts w:ascii="Arial" w:hAnsi="Arial" w:cs="Arial"/>
          <w:sz w:val="23"/>
          <w:szCs w:val="23"/>
        </w:rPr>
        <w:t>. </w:t>
      </w:r>
      <w:r w:rsidRPr="00713C15">
        <w:rPr>
          <w:rFonts w:ascii="Arial" w:hAnsi="Arial" w:cs="Arial"/>
          <w:color w:val="C00000"/>
          <w:sz w:val="23"/>
          <w:szCs w:val="23"/>
        </w:rPr>
        <w:t xml:space="preserve">At </w:t>
      </w:r>
      <w:r w:rsidRPr="00713C15">
        <w:rPr>
          <w:rFonts w:ascii="Arial" w:hAnsi="Arial" w:cs="Arial"/>
          <w:i/>
          <w:iCs/>
          <w:color w:val="C00000"/>
          <w:sz w:val="23"/>
          <w:szCs w:val="23"/>
        </w:rPr>
        <w:t xml:space="preserve">no time are you permitted to use </w:t>
      </w:r>
      <w:r w:rsidR="005811BC" w:rsidRPr="00713C15">
        <w:rPr>
          <w:rFonts w:ascii="Arial" w:hAnsi="Arial" w:cs="Arial"/>
          <w:i/>
          <w:iCs/>
          <w:color w:val="C00000"/>
          <w:sz w:val="23"/>
          <w:szCs w:val="23"/>
        </w:rPr>
        <w:t>gen</w:t>
      </w:r>
      <w:r w:rsidRPr="00713C15">
        <w:rPr>
          <w:rFonts w:ascii="Arial" w:hAnsi="Arial" w:cs="Arial"/>
          <w:i/>
          <w:iCs/>
          <w:color w:val="C00000"/>
          <w:sz w:val="23"/>
          <w:szCs w:val="23"/>
        </w:rPr>
        <w:t>AI</w:t>
      </w:r>
      <w:r w:rsidRPr="00713C15">
        <w:rPr>
          <w:rFonts w:ascii="Arial" w:hAnsi="Arial" w:cs="Arial"/>
          <w:color w:val="C00000"/>
          <w:sz w:val="23"/>
          <w:szCs w:val="23"/>
        </w:rPr>
        <w:t xml:space="preserve"> for any class assignments. </w:t>
      </w:r>
      <w:r w:rsidRPr="003F75AB">
        <w:rPr>
          <w:rFonts w:ascii="Arial" w:hAnsi="Arial" w:cs="Arial"/>
          <w:sz w:val="23"/>
          <w:szCs w:val="23"/>
        </w:rPr>
        <w:t xml:space="preserve">Any use of </w:t>
      </w:r>
      <w:r w:rsidR="005811BC">
        <w:rPr>
          <w:rFonts w:ascii="Arial" w:hAnsi="Arial" w:cs="Arial"/>
          <w:sz w:val="23"/>
          <w:szCs w:val="23"/>
        </w:rPr>
        <w:t>gen</w:t>
      </w:r>
      <w:r w:rsidRPr="003F75AB">
        <w:rPr>
          <w:rFonts w:ascii="Arial" w:hAnsi="Arial" w:cs="Arial"/>
          <w:sz w:val="23"/>
          <w:szCs w:val="23"/>
        </w:rPr>
        <w:t>AI tools constitutes a violation of </w:t>
      </w:r>
      <w:r w:rsidRPr="00364F5F">
        <w:rPr>
          <w:rFonts w:ascii="Arial" w:hAnsi="Arial" w:cs="Arial"/>
          <w:sz w:val="23"/>
          <w:szCs w:val="23"/>
        </w:rPr>
        <w:t xml:space="preserve">Rutgers Academic </w:t>
      </w:r>
      <w:hyperlink r:id="rId19" w:history="1">
        <w:r w:rsidRPr="00364F5F">
          <w:rPr>
            <w:rStyle w:val="Hyperlink"/>
            <w:rFonts w:ascii="Arial" w:hAnsi="Arial" w:cs="Arial"/>
            <w:sz w:val="23"/>
            <w:szCs w:val="23"/>
          </w:rPr>
          <w:t>Integrity Policy</w:t>
        </w:r>
      </w:hyperlink>
      <w:r w:rsidRPr="003F75AB">
        <w:rPr>
          <w:rFonts w:ascii="Arial" w:hAnsi="Arial" w:cs="Arial"/>
          <w:sz w:val="23"/>
          <w:szCs w:val="23"/>
        </w:rPr>
        <w:t xml:space="preserve"> and will result in appropriate consequences.</w:t>
      </w:r>
    </w:p>
    <w:p w14:paraId="170596D0" w14:textId="77777777" w:rsidR="00F568AE" w:rsidRPr="004E07F8" w:rsidRDefault="00F568AE" w:rsidP="00F568AE">
      <w:pPr>
        <w:spacing w:before="200"/>
        <w:rPr>
          <w:rFonts w:ascii="Arial" w:hAnsi="Arial" w:cs="Arial"/>
          <w:b/>
          <w:color w:val="C00000"/>
          <w:sz w:val="23"/>
          <w:szCs w:val="23"/>
        </w:rPr>
      </w:pPr>
      <w:r w:rsidRPr="004E07F8">
        <w:rPr>
          <w:rFonts w:ascii="Arial" w:hAnsi="Arial" w:cs="Arial"/>
          <w:b/>
          <w:color w:val="C00000"/>
          <w:sz w:val="23"/>
          <w:szCs w:val="23"/>
        </w:rPr>
        <w:t>University Policy on Turnitin</w:t>
      </w:r>
    </w:p>
    <w:p w14:paraId="4C7770D2" w14:textId="77777777" w:rsidR="00F568AE" w:rsidRPr="00AE67CD" w:rsidRDefault="00F568AE" w:rsidP="00F568AE">
      <w:pPr>
        <w:rPr>
          <w:rFonts w:ascii="Arial" w:hAnsi="Arial" w:cs="Arial"/>
          <w:color w:val="000000"/>
          <w:sz w:val="23"/>
          <w:szCs w:val="23"/>
        </w:rPr>
      </w:pPr>
      <w:r>
        <w:rPr>
          <w:rFonts w:ascii="Arial" w:hAnsi="Arial" w:cs="Arial"/>
          <w:i/>
          <w:iCs/>
          <w:color w:val="000000"/>
          <w:sz w:val="23"/>
          <w:szCs w:val="23"/>
        </w:rPr>
        <w:t>“</w:t>
      </w:r>
      <w:r w:rsidRPr="00AE67CD">
        <w:rPr>
          <w:rFonts w:ascii="Arial" w:hAnsi="Arial" w:cs="Arial"/>
          <w:i/>
          <w:iCs/>
          <w:color w:val="000000"/>
          <w:sz w:val="23"/>
          <w:szCs w:val="23"/>
        </w:rPr>
        <w:t>Students agree that by taking this course all required papers may be subject to submission for textual similarity review to Turnitin.com (directly or via learning management system, e.g., Canvas) for the detection of plagiarism. All submitted papers will be included as source documents in the Turnitin.com reference database solely for the purpose of detecting plagiarism of such papers. Use of the Turnitin.com service is subject to the Usage Policy posted on the Turnitin.com site.</w:t>
      </w:r>
      <w:r>
        <w:rPr>
          <w:rFonts w:ascii="Arial" w:hAnsi="Arial" w:cs="Arial"/>
          <w:i/>
          <w:iCs/>
          <w:color w:val="000000"/>
          <w:sz w:val="23"/>
          <w:szCs w:val="23"/>
        </w:rPr>
        <w:t>”</w:t>
      </w:r>
    </w:p>
    <w:p w14:paraId="1D2FF82A" w14:textId="77777777" w:rsidR="00F568AE" w:rsidRPr="00F50DE2" w:rsidRDefault="00F568AE" w:rsidP="00F568AE">
      <w:pPr>
        <w:spacing w:before="160"/>
        <w:rPr>
          <w:rFonts w:ascii="Arial" w:hAnsi="Arial" w:cs="Arial"/>
          <w:color w:val="000000"/>
          <w:sz w:val="23"/>
          <w:szCs w:val="23"/>
        </w:rPr>
      </w:pPr>
      <w:r w:rsidRPr="00F50DE2">
        <w:rPr>
          <w:rFonts w:ascii="Arial" w:hAnsi="Arial" w:cs="Arial"/>
          <w:color w:val="000000"/>
          <w:sz w:val="23"/>
          <w:szCs w:val="23"/>
        </w:rPr>
        <w:t>Incorrect use of other work(s), as identified by the professor or Turnitin will likely result in plagiarism charges submitted in writing to the Office of Student Conduct, and findings of plagiarism can lead to a failing grade on an assignment, a failing grade in the course, or more stringent sanctions. Not understanding the definition of plagiarism or improper attribution are not excuses for failure to abide by originality requirements in this or any other course.</w:t>
      </w:r>
    </w:p>
    <w:p w14:paraId="54502EDC" w14:textId="77777777" w:rsidR="00F568AE" w:rsidRPr="004E07F8" w:rsidRDefault="00F568AE" w:rsidP="00F568AE">
      <w:pPr>
        <w:spacing w:before="200"/>
        <w:rPr>
          <w:rFonts w:ascii="Arial" w:hAnsi="Arial" w:cs="Arial"/>
          <w:b/>
          <w:color w:val="C00000"/>
          <w:sz w:val="23"/>
          <w:szCs w:val="23"/>
        </w:rPr>
      </w:pPr>
      <w:r w:rsidRPr="004E07F8">
        <w:rPr>
          <w:rFonts w:ascii="Arial" w:hAnsi="Arial" w:cs="Arial"/>
          <w:b/>
          <w:color w:val="C00000"/>
          <w:sz w:val="23"/>
          <w:szCs w:val="23"/>
        </w:rPr>
        <w:t>Inclement Weather Advisory</w:t>
      </w:r>
    </w:p>
    <w:p w14:paraId="23229254" w14:textId="77777777" w:rsidR="00F568AE" w:rsidRDefault="00F568AE" w:rsidP="00F568AE">
      <w:pPr>
        <w:shd w:val="clear" w:color="auto" w:fill="FFFFFF"/>
        <w:rPr>
          <w:rFonts w:ascii="Arial" w:hAnsi="Arial" w:cs="Arial"/>
          <w:sz w:val="23"/>
        </w:rPr>
      </w:pPr>
      <w:r w:rsidRPr="007167DC">
        <w:rPr>
          <w:rFonts w:ascii="Arial" w:hAnsi="Arial" w:cs="Arial"/>
          <w:sz w:val="23"/>
          <w:szCs w:val="23"/>
        </w:rPr>
        <w:t xml:space="preserve">In the event that </w:t>
      </w:r>
      <w:r>
        <w:rPr>
          <w:rFonts w:ascii="Arial" w:hAnsi="Arial" w:cs="Arial"/>
          <w:sz w:val="23"/>
          <w:szCs w:val="23"/>
        </w:rPr>
        <w:t>Rutgers University</w:t>
      </w:r>
      <w:r w:rsidRPr="007167DC">
        <w:rPr>
          <w:rFonts w:ascii="Arial" w:hAnsi="Arial" w:cs="Arial"/>
          <w:sz w:val="23"/>
          <w:szCs w:val="23"/>
        </w:rPr>
        <w:t xml:space="preserve"> </w:t>
      </w:r>
      <w:r>
        <w:rPr>
          <w:rFonts w:ascii="Arial" w:hAnsi="Arial" w:cs="Arial"/>
          <w:sz w:val="23"/>
          <w:szCs w:val="23"/>
        </w:rPr>
        <w:t xml:space="preserve">opening </w:t>
      </w:r>
      <w:r w:rsidRPr="007167DC">
        <w:rPr>
          <w:rFonts w:ascii="Arial" w:hAnsi="Arial" w:cs="Arial"/>
          <w:sz w:val="23"/>
          <w:szCs w:val="23"/>
        </w:rPr>
        <w:t xml:space="preserve">is </w:t>
      </w:r>
      <w:r>
        <w:rPr>
          <w:rFonts w:ascii="Arial" w:hAnsi="Arial" w:cs="Arial"/>
          <w:sz w:val="23"/>
          <w:szCs w:val="23"/>
        </w:rPr>
        <w:t xml:space="preserve">delayed or </w:t>
      </w:r>
      <w:r w:rsidRPr="007167DC">
        <w:rPr>
          <w:rFonts w:ascii="Arial" w:hAnsi="Arial" w:cs="Arial"/>
          <w:sz w:val="23"/>
          <w:szCs w:val="23"/>
        </w:rPr>
        <w:t>closed due to inclement weather or other unforeseen circumstances or if inclement weather is predicted</w:t>
      </w:r>
      <w:r w:rsidRPr="0024223F">
        <w:rPr>
          <w:rFonts w:ascii="Arial" w:hAnsi="Arial" w:cs="Arial"/>
          <w:sz w:val="23"/>
          <w:szCs w:val="23"/>
        </w:rPr>
        <w:t>, please check your email throughout the day to know if class will be cancelled</w:t>
      </w:r>
      <w:r>
        <w:rPr>
          <w:rFonts w:ascii="Arial" w:hAnsi="Arial" w:cs="Arial"/>
          <w:sz w:val="23"/>
          <w:szCs w:val="23"/>
        </w:rPr>
        <w:t xml:space="preserve"> or held online</w:t>
      </w:r>
      <w:r w:rsidRPr="007167DC">
        <w:rPr>
          <w:rFonts w:ascii="Arial" w:hAnsi="Arial" w:cs="Arial"/>
          <w:sz w:val="23"/>
          <w:szCs w:val="23"/>
        </w:rPr>
        <w:t xml:space="preserve">. If class is ever cancelled, for whatever reason, you will still be responsible for the session’s assignments and turning in any assignments due via </w:t>
      </w:r>
      <w:r>
        <w:rPr>
          <w:rFonts w:ascii="Arial" w:hAnsi="Arial" w:cs="Arial"/>
          <w:sz w:val="23"/>
          <w:szCs w:val="23"/>
        </w:rPr>
        <w:t>Canvas</w:t>
      </w:r>
      <w:r w:rsidRPr="007167DC">
        <w:rPr>
          <w:rFonts w:ascii="Arial" w:hAnsi="Arial" w:cs="Arial"/>
          <w:sz w:val="23"/>
          <w:szCs w:val="23"/>
        </w:rPr>
        <w:t xml:space="preserve"> </w:t>
      </w:r>
      <w:r>
        <w:rPr>
          <w:rFonts w:ascii="Arial" w:hAnsi="Arial" w:cs="Arial"/>
          <w:sz w:val="23"/>
          <w:szCs w:val="23"/>
        </w:rPr>
        <w:t xml:space="preserve">by </w:t>
      </w:r>
      <w:r w:rsidRPr="005B5158">
        <w:rPr>
          <w:rFonts w:ascii="Arial" w:hAnsi="Arial" w:cs="Arial"/>
          <w:sz w:val="23"/>
          <w:szCs w:val="23"/>
        </w:rPr>
        <w:t>the assignment due</w:t>
      </w:r>
      <w:r>
        <w:rPr>
          <w:rFonts w:ascii="Arial" w:hAnsi="Arial" w:cs="Arial"/>
          <w:sz w:val="23"/>
          <w:szCs w:val="23"/>
        </w:rPr>
        <w:t xml:space="preserve"> date and time</w:t>
      </w:r>
      <w:r>
        <w:rPr>
          <w:rFonts w:ascii="Arial" w:hAnsi="Arial" w:cs="Arial"/>
          <w:sz w:val="23"/>
        </w:rPr>
        <w:t>.</w:t>
      </w:r>
    </w:p>
    <w:p w14:paraId="072AF186" w14:textId="734AC153" w:rsidR="00F568AE" w:rsidRPr="001E29D0" w:rsidRDefault="00F568AE" w:rsidP="00F568AE">
      <w:pPr>
        <w:jc w:val="center"/>
        <w:rPr>
          <w:rFonts w:ascii="Arial" w:hAnsi="Arial" w:cs="Arial"/>
          <w:b/>
          <w:color w:val="FF0000"/>
          <w:sz w:val="12"/>
          <w:szCs w:val="12"/>
          <w:u w:val="single"/>
        </w:rPr>
      </w:pPr>
    </w:p>
    <w:p w14:paraId="287E713F" w14:textId="77777777" w:rsidR="00713C15" w:rsidRDefault="00713C15" w:rsidP="00713C15">
      <w:pPr>
        <w:rPr>
          <w:rFonts w:ascii="Arial" w:hAnsi="Arial" w:cs="Arial"/>
          <w:color w:val="555555"/>
          <w:sz w:val="22"/>
          <w:szCs w:val="22"/>
        </w:rPr>
      </w:pPr>
      <w:hyperlink r:id="rId20" w:history="1">
        <w:r w:rsidRPr="004064DB">
          <w:rPr>
            <w:rStyle w:val="Hyperlink"/>
            <w:rFonts w:ascii="Arial" w:hAnsi="Arial" w:cs="Arial"/>
            <w:b/>
            <w:color w:val="C00000"/>
            <w:sz w:val="22"/>
            <w:szCs w:val="22"/>
          </w:rPr>
          <w:t>Library</w:t>
        </w:r>
      </w:hyperlink>
      <w:r w:rsidRPr="004064DB">
        <w:rPr>
          <w:rFonts w:ascii="Arial" w:hAnsi="Arial" w:cs="Arial"/>
          <w:color w:val="000000"/>
          <w:sz w:val="22"/>
          <w:szCs w:val="22"/>
        </w:rPr>
        <w:t>:</w:t>
      </w:r>
      <w:r w:rsidRPr="004064DB">
        <w:rPr>
          <w:rFonts w:ascii="Arial" w:hAnsi="Arial" w:cs="Arial"/>
          <w:b/>
          <w:color w:val="FF0000"/>
          <w:sz w:val="22"/>
          <w:szCs w:val="22"/>
        </w:rPr>
        <w:t xml:space="preserve"> </w:t>
      </w:r>
      <w:r w:rsidRPr="004064DB">
        <w:rPr>
          <w:rFonts w:ascii="Arial" w:hAnsi="Arial" w:cs="Arial"/>
          <w:color w:val="000000"/>
          <w:sz w:val="22"/>
          <w:szCs w:val="22"/>
        </w:rPr>
        <w:t xml:space="preserve">Mei Ling Lo, Science Research Librarian, </w:t>
      </w:r>
      <w:r w:rsidRPr="00433199">
        <w:rPr>
          <w:rFonts w:ascii="Arial" w:hAnsi="Arial" w:cs="Arial"/>
          <w:color w:val="000000"/>
          <w:sz w:val="22"/>
          <w:szCs w:val="22"/>
        </w:rPr>
        <w:t>Interim Liaison to Psychology,</w:t>
      </w:r>
      <w:r>
        <w:rPr>
          <w:rFonts w:ascii="Arial" w:hAnsi="Arial" w:cs="Arial"/>
          <w:color w:val="000000"/>
          <w:sz w:val="22"/>
          <w:szCs w:val="22"/>
        </w:rPr>
        <w:t xml:space="preserve"> </w:t>
      </w:r>
      <w:r w:rsidRPr="004064DB">
        <w:rPr>
          <w:rFonts w:ascii="Arial" w:hAnsi="Arial" w:cs="Arial"/>
          <w:color w:val="000000"/>
          <w:sz w:val="22"/>
          <w:szCs w:val="22"/>
        </w:rPr>
        <w:t xml:space="preserve">Library of Science and Medicine, Rutgers Libraries - New Brunswick; </w:t>
      </w:r>
      <w:hyperlink r:id="rId21" w:history="1">
        <w:r w:rsidRPr="00362398">
          <w:rPr>
            <w:rStyle w:val="Hyperlink"/>
            <w:rFonts w:ascii="Arial" w:hAnsi="Arial" w:cs="Arial"/>
            <w:sz w:val="22"/>
            <w:szCs w:val="22"/>
          </w:rPr>
          <w:t>Schedule a meeting</w:t>
        </w:r>
      </w:hyperlink>
      <w:r w:rsidRPr="00433199">
        <w:rPr>
          <w:rFonts w:ascii="Arial" w:hAnsi="Arial" w:cs="Arial"/>
          <w:color w:val="555555"/>
          <w:sz w:val="22"/>
          <w:szCs w:val="22"/>
        </w:rPr>
        <w:t> </w:t>
      </w:r>
    </w:p>
    <w:p w14:paraId="0CD5007B" w14:textId="607FF8F3" w:rsidR="00713C15" w:rsidRPr="004064DB" w:rsidRDefault="00713C15" w:rsidP="00713C15">
      <w:pPr>
        <w:rPr>
          <w:rFonts w:ascii="Arial" w:hAnsi="Arial" w:cs="Arial"/>
          <w:sz w:val="22"/>
          <w:szCs w:val="22"/>
        </w:rPr>
      </w:pPr>
      <w:r w:rsidRPr="00433199">
        <w:rPr>
          <w:rFonts w:ascii="Arial" w:hAnsi="Arial" w:cs="Arial"/>
          <w:color w:val="555555"/>
          <w:sz w:val="22"/>
          <w:szCs w:val="22"/>
        </w:rPr>
        <w:t>(</w:t>
      </w:r>
      <w:hyperlink r:id="rId22" w:tooltip="https://libcal.rutgers.edu/appointments/meiling" w:history="1">
        <w:r w:rsidRPr="00433199">
          <w:rPr>
            <w:rStyle w:val="Hyperlink"/>
            <w:rFonts w:ascii="Arial" w:hAnsi="Arial" w:cs="Arial"/>
            <w:color w:val="0078D7"/>
            <w:sz w:val="22"/>
            <w:szCs w:val="22"/>
          </w:rPr>
          <w:t>https://libcal.rutgers.edu/appointments/meiling</w:t>
        </w:r>
      </w:hyperlink>
      <w:r w:rsidRPr="00433199">
        <w:rPr>
          <w:rFonts w:ascii="Arial" w:hAnsi="Arial" w:cs="Arial"/>
          <w:color w:val="555555"/>
          <w:sz w:val="22"/>
          <w:szCs w:val="22"/>
        </w:rPr>
        <w:t>)</w:t>
      </w:r>
      <w:r>
        <w:rPr>
          <w:rFonts w:ascii="Arial" w:hAnsi="Arial" w:cs="Arial"/>
          <w:color w:val="555555"/>
          <w:sz w:val="22"/>
          <w:szCs w:val="22"/>
        </w:rPr>
        <w:t xml:space="preserve">; </w:t>
      </w:r>
      <w:r w:rsidRPr="004064DB">
        <w:rPr>
          <w:rFonts w:ascii="Arial" w:hAnsi="Arial" w:cs="Arial"/>
          <w:color w:val="000000"/>
          <w:sz w:val="22"/>
          <w:szCs w:val="22"/>
          <w:bdr w:val="none" w:sz="0" w:space="0" w:color="auto" w:frame="1"/>
        </w:rPr>
        <w:t>Phone number: (</w:t>
      </w:r>
      <w:r>
        <w:rPr>
          <w:rFonts w:ascii="Arial" w:hAnsi="Arial" w:cs="Arial"/>
          <w:color w:val="000000"/>
          <w:sz w:val="22"/>
          <w:szCs w:val="22"/>
          <w:bdr w:val="none" w:sz="0" w:space="0" w:color="auto" w:frame="1"/>
        </w:rPr>
        <w:t>848</w:t>
      </w:r>
      <w:r w:rsidRPr="004064DB">
        <w:rPr>
          <w:rFonts w:ascii="Arial" w:hAnsi="Arial" w:cs="Arial"/>
          <w:color w:val="000000"/>
          <w:sz w:val="22"/>
          <w:szCs w:val="22"/>
          <w:bdr w:val="none" w:sz="0" w:space="0" w:color="auto" w:frame="1"/>
        </w:rPr>
        <w:t xml:space="preserve">) </w:t>
      </w:r>
      <w:r>
        <w:rPr>
          <w:rFonts w:ascii="Arial" w:hAnsi="Arial" w:cs="Arial"/>
          <w:color w:val="000000"/>
          <w:sz w:val="22"/>
          <w:szCs w:val="22"/>
          <w:bdr w:val="none" w:sz="0" w:space="0" w:color="auto" w:frame="1"/>
        </w:rPr>
        <w:t>445-5914</w:t>
      </w:r>
      <w:r w:rsidRPr="004064DB">
        <w:rPr>
          <w:rFonts w:ascii="Arial" w:hAnsi="Arial" w:cs="Arial"/>
          <w:color w:val="000000"/>
          <w:sz w:val="22"/>
          <w:szCs w:val="22"/>
        </w:rPr>
        <w:t xml:space="preserve">; </w:t>
      </w:r>
      <w:r w:rsidRPr="004064DB">
        <w:rPr>
          <w:rFonts w:ascii="Arial" w:hAnsi="Arial" w:cs="Arial"/>
          <w:color w:val="000000"/>
          <w:sz w:val="22"/>
          <w:szCs w:val="22"/>
          <w:bdr w:val="none" w:sz="0" w:space="0" w:color="auto" w:frame="1"/>
        </w:rPr>
        <w:t xml:space="preserve">email: </w:t>
      </w:r>
      <w:hyperlink r:id="rId23" w:history="1">
        <w:r w:rsidRPr="004064DB">
          <w:rPr>
            <w:rStyle w:val="Hyperlink"/>
            <w:rFonts w:ascii="Arial" w:hAnsi="Arial" w:cs="Arial"/>
            <w:sz w:val="22"/>
            <w:szCs w:val="22"/>
          </w:rPr>
          <w:t>MLO@libraries.rutgers.edu</w:t>
        </w:r>
      </w:hyperlink>
      <w:r w:rsidRPr="004064DB">
        <w:rPr>
          <w:rFonts w:ascii="Arial" w:hAnsi="Arial" w:cs="Arial"/>
          <w:sz w:val="22"/>
          <w:szCs w:val="22"/>
        </w:rPr>
        <w:t xml:space="preserve"> or </w:t>
      </w:r>
      <w:hyperlink r:id="rId24" w:history="1">
        <w:r w:rsidRPr="004064DB">
          <w:rPr>
            <w:rStyle w:val="Hyperlink"/>
            <w:rFonts w:ascii="Arial" w:hAnsi="Arial" w:cs="Arial"/>
            <w:sz w:val="22"/>
            <w:szCs w:val="22"/>
          </w:rPr>
          <w:t>MLO@rutgers.edu</w:t>
        </w:r>
      </w:hyperlink>
      <w:r w:rsidRPr="004064DB">
        <w:rPr>
          <w:rStyle w:val="outlook-search-highlight"/>
          <w:rFonts w:ascii="Arial" w:hAnsi="Arial" w:cs="Arial"/>
          <w:color w:val="0078D7"/>
          <w:sz w:val="22"/>
          <w:szCs w:val="22"/>
        </w:rPr>
        <w:t xml:space="preserve">; </w:t>
      </w:r>
      <w:hyperlink r:id="rId25" w:history="1">
        <w:r w:rsidRPr="004064DB">
          <w:rPr>
            <w:rStyle w:val="Hyperlink"/>
            <w:rFonts w:ascii="Arial" w:hAnsi="Arial" w:cs="Arial"/>
            <w:sz w:val="22"/>
            <w:szCs w:val="22"/>
          </w:rPr>
          <w:t>https://www.libraries.rutgers.edu/ask</w:t>
        </w:r>
      </w:hyperlink>
    </w:p>
    <w:p w14:paraId="4FFDC3B9" w14:textId="77777777" w:rsidR="00F568AE" w:rsidRPr="001E29D0" w:rsidRDefault="00F568AE" w:rsidP="00F568AE">
      <w:pPr>
        <w:rPr>
          <w:rFonts w:ascii="Arial" w:hAnsi="Arial" w:cs="Arial"/>
          <w:b/>
          <w:color w:val="FF0000"/>
          <w:sz w:val="16"/>
          <w:szCs w:val="16"/>
        </w:rPr>
      </w:pPr>
    </w:p>
    <w:p w14:paraId="554A6DF1" w14:textId="77777777" w:rsidR="00F568AE" w:rsidRPr="001E29D0" w:rsidRDefault="00F568AE" w:rsidP="00F568AE">
      <w:pPr>
        <w:rPr>
          <w:rFonts w:ascii="Arial" w:hAnsi="Arial" w:cs="Arial"/>
          <w:color w:val="000000"/>
          <w:sz w:val="22"/>
          <w:szCs w:val="22"/>
        </w:rPr>
      </w:pPr>
      <w:hyperlink r:id="rId26" w:history="1">
        <w:r w:rsidRPr="001E29D0">
          <w:rPr>
            <w:rStyle w:val="Hyperlink"/>
            <w:rFonts w:ascii="Arial" w:hAnsi="Arial" w:cs="Arial"/>
            <w:b/>
            <w:color w:val="C00000"/>
            <w:sz w:val="22"/>
            <w:szCs w:val="22"/>
          </w:rPr>
          <w:t>Office of Disability Services</w:t>
        </w:r>
      </w:hyperlink>
      <w:r w:rsidRPr="001E29D0">
        <w:rPr>
          <w:rFonts w:ascii="Arial" w:hAnsi="Arial" w:cs="Arial"/>
          <w:color w:val="000000"/>
          <w:sz w:val="22"/>
          <w:szCs w:val="22"/>
        </w:rPr>
        <w:t>:</w:t>
      </w:r>
      <w:r w:rsidRPr="001E29D0">
        <w:rPr>
          <w:rFonts w:ascii="Arial" w:hAnsi="Arial" w:cs="Arial"/>
          <w:b/>
          <w:color w:val="000000"/>
          <w:sz w:val="22"/>
          <w:szCs w:val="22"/>
        </w:rPr>
        <w:t xml:space="preserve"> </w:t>
      </w:r>
      <w:r w:rsidRPr="001E29D0">
        <w:rPr>
          <w:rFonts w:ascii="Arial" w:hAnsi="Arial" w:cs="Arial"/>
          <w:color w:val="000000"/>
          <w:sz w:val="22"/>
          <w:szCs w:val="22"/>
        </w:rPr>
        <w:t xml:space="preserve">Students requesting accommodations must register with ODS to establish a record of their disability. ODS provides reasonable and appropriate accommodations for students who have documented disabilities. To begin this process, please complete the Registration form on the ODS web site at: </w:t>
      </w:r>
      <w:hyperlink r:id="rId27" w:history="1">
        <w:r w:rsidRPr="001E29D0">
          <w:rPr>
            <w:rStyle w:val="Hyperlink"/>
            <w:rFonts w:ascii="Arial" w:hAnsi="Arial" w:cs="Arial"/>
            <w:sz w:val="22"/>
            <w:szCs w:val="22"/>
          </w:rPr>
          <w:t>https://ods.rutgers.edu/students/registration-form</w:t>
        </w:r>
      </w:hyperlink>
    </w:p>
    <w:p w14:paraId="2368994F" w14:textId="77777777" w:rsidR="00F568AE" w:rsidRPr="001E29D0" w:rsidRDefault="00F568AE" w:rsidP="00F568AE">
      <w:pPr>
        <w:rPr>
          <w:rFonts w:ascii="Arial" w:hAnsi="Arial" w:cs="Arial"/>
          <w:b/>
          <w:color w:val="FF0000"/>
          <w:sz w:val="16"/>
          <w:szCs w:val="16"/>
        </w:rPr>
      </w:pPr>
    </w:p>
    <w:p w14:paraId="7ECE2E9B" w14:textId="77777777" w:rsidR="00F568AE" w:rsidRPr="001E29D0" w:rsidRDefault="00F568AE" w:rsidP="00F568AE">
      <w:pPr>
        <w:rPr>
          <w:rFonts w:ascii="Arial" w:hAnsi="Arial" w:cs="Arial"/>
          <w:color w:val="000000"/>
          <w:sz w:val="22"/>
          <w:szCs w:val="22"/>
        </w:rPr>
      </w:pPr>
      <w:hyperlink r:id="rId28" w:history="1">
        <w:r w:rsidRPr="001E29D0">
          <w:rPr>
            <w:rStyle w:val="Hyperlink"/>
            <w:rFonts w:ascii="Arial" w:hAnsi="Arial" w:cs="Arial"/>
            <w:b/>
            <w:color w:val="C00000"/>
            <w:sz w:val="22"/>
            <w:szCs w:val="22"/>
          </w:rPr>
          <w:t>Counseling Services</w:t>
        </w:r>
      </w:hyperlink>
      <w:r w:rsidRPr="001E29D0">
        <w:rPr>
          <w:rFonts w:ascii="Arial" w:hAnsi="Arial" w:cs="Arial"/>
          <w:color w:val="000000"/>
          <w:sz w:val="22"/>
          <w:szCs w:val="22"/>
        </w:rPr>
        <w:t xml:space="preserve">: </w:t>
      </w:r>
      <w:hyperlink r:id="rId29" w:tooltip="https://health.rutgers.edu/medical-and-counseling-services/counseling-services" w:history="1">
        <w:r w:rsidRPr="001E29D0">
          <w:rPr>
            <w:rStyle w:val="Hyperlink"/>
            <w:rFonts w:ascii="Arial" w:hAnsi="Arial" w:cs="Arial"/>
            <w:color w:val="000000"/>
            <w:sz w:val="22"/>
            <w:szCs w:val="22"/>
          </w:rPr>
          <w:t>https://health.rutgers.edu/medical-and-counseling-services/counseling-services</w:t>
        </w:r>
      </w:hyperlink>
      <w:r w:rsidRPr="001E29D0">
        <w:rPr>
          <w:rFonts w:ascii="Arial" w:hAnsi="Arial" w:cs="Arial"/>
          <w:color w:val="000000"/>
          <w:sz w:val="22"/>
          <w:szCs w:val="22"/>
        </w:rPr>
        <w:t xml:space="preserve"> Tel:</w:t>
      </w:r>
      <w:r w:rsidRPr="001E29D0">
        <w:rPr>
          <w:rStyle w:val="apple-converted-space"/>
          <w:rFonts w:ascii="Arial" w:hAnsi="Arial" w:cs="Arial"/>
          <w:color w:val="000000"/>
          <w:sz w:val="22"/>
          <w:szCs w:val="22"/>
        </w:rPr>
        <w:t> (</w:t>
      </w:r>
      <w:r w:rsidRPr="001E29D0">
        <w:rPr>
          <w:rFonts w:ascii="Arial" w:hAnsi="Arial" w:cs="Arial"/>
          <w:color w:val="000000"/>
          <w:sz w:val="22"/>
          <w:szCs w:val="22"/>
        </w:rPr>
        <w:t>848) 932-7884 Students using counseling services should self-identify that they are from GSAPP and would like to speak to a clinician who is not from GSAPP.</w:t>
      </w:r>
    </w:p>
    <w:p w14:paraId="46DEF861" w14:textId="77777777" w:rsidR="00F568AE" w:rsidRPr="001E29D0" w:rsidRDefault="00F568AE" w:rsidP="00F568AE">
      <w:pPr>
        <w:rPr>
          <w:rFonts w:ascii="Arial" w:hAnsi="Arial" w:cs="Arial"/>
          <w:b/>
          <w:color w:val="FF0000"/>
          <w:sz w:val="16"/>
          <w:szCs w:val="16"/>
        </w:rPr>
      </w:pPr>
    </w:p>
    <w:p w14:paraId="72EB75AE" w14:textId="77777777" w:rsidR="00F568AE" w:rsidRPr="001E29D0" w:rsidRDefault="00F568AE" w:rsidP="00F568AE">
      <w:pPr>
        <w:rPr>
          <w:rFonts w:ascii="Arial" w:hAnsi="Arial" w:cs="Arial"/>
          <w:color w:val="000000"/>
          <w:sz w:val="22"/>
          <w:szCs w:val="22"/>
        </w:rPr>
      </w:pPr>
      <w:hyperlink r:id="rId30" w:history="1">
        <w:r w:rsidRPr="001E29D0">
          <w:rPr>
            <w:rStyle w:val="Hyperlink"/>
            <w:rFonts w:ascii="Arial" w:hAnsi="Arial" w:cs="Arial"/>
            <w:b/>
            <w:bCs/>
            <w:color w:val="C00000"/>
            <w:sz w:val="22"/>
            <w:szCs w:val="22"/>
          </w:rPr>
          <w:t>Academic Assistance</w:t>
        </w:r>
      </w:hyperlink>
      <w:r w:rsidRPr="001E29D0">
        <w:rPr>
          <w:rFonts w:ascii="Arial" w:hAnsi="Arial" w:cs="Arial"/>
          <w:color w:val="000000"/>
          <w:sz w:val="22"/>
          <w:szCs w:val="22"/>
        </w:rPr>
        <w:t xml:space="preserve">. Rutgers Learning Centers offer online tutoring in writing, time management and other types of academic assistance. Although it is largely aimed at undergraduates, these services can certainly benefit students at any level of study. </w:t>
      </w:r>
      <w:hyperlink r:id="rId31" w:history="1">
        <w:r w:rsidRPr="001E29D0">
          <w:rPr>
            <w:rFonts w:ascii="Arial" w:hAnsi="Arial" w:cs="Arial"/>
            <w:color w:val="000000"/>
            <w:sz w:val="22"/>
            <w:szCs w:val="22"/>
          </w:rPr>
          <w:t>https://rlc.rutgers.edu/</w:t>
        </w:r>
      </w:hyperlink>
    </w:p>
    <w:p w14:paraId="4E0E8940" w14:textId="77777777" w:rsidR="00F568AE" w:rsidRPr="001E29D0" w:rsidRDefault="00F568AE" w:rsidP="00F568AE">
      <w:pPr>
        <w:rPr>
          <w:rFonts w:ascii="Arial" w:hAnsi="Arial" w:cs="Arial"/>
          <w:b/>
          <w:color w:val="FF0000"/>
          <w:sz w:val="16"/>
          <w:szCs w:val="16"/>
        </w:rPr>
      </w:pPr>
    </w:p>
    <w:p w14:paraId="1EB42B74" w14:textId="77777777" w:rsidR="00F568AE" w:rsidRPr="001E29D0" w:rsidRDefault="00F568AE" w:rsidP="00F568AE">
      <w:pPr>
        <w:rPr>
          <w:rFonts w:ascii="Arial" w:hAnsi="Arial" w:cs="Arial"/>
          <w:color w:val="000000"/>
          <w:sz w:val="22"/>
          <w:szCs w:val="22"/>
        </w:rPr>
      </w:pPr>
      <w:r>
        <w:rPr>
          <w:noProof/>
        </w:rPr>
        <mc:AlternateContent>
          <mc:Choice Requires="wpi">
            <w:drawing>
              <wp:anchor distT="60095" distB="60455" distL="174395" distR="174755" simplePos="0" relativeHeight="251659264" behindDoc="0" locked="0" layoutInCell="1" allowOverlap="1" wp14:anchorId="0F1011B0" wp14:editId="768340A3">
                <wp:simplePos x="0" y="0"/>
                <wp:positionH relativeFrom="column">
                  <wp:posOffset>2759075</wp:posOffset>
                </wp:positionH>
                <wp:positionV relativeFrom="paragraph">
                  <wp:posOffset>97155</wp:posOffset>
                </wp:positionV>
                <wp:extent cx="635" cy="635"/>
                <wp:effectExtent l="38100" t="38100" r="24765" b="24765"/>
                <wp:wrapNone/>
                <wp:docPr id="224098402"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type w14:anchorId="5AE761A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6.4pt;margin-top:6.8pt;width:1.75pt;height:1.75pt;z-index:251659264;visibility:visible;mso-wrap-style:square;mso-width-percent:0;mso-height-percent:0;mso-wrap-distance-left:4.84431mm;mso-wrap-distance-top:1.66931mm;mso-wrap-distance-right:4.85431mm;mso-wrap-distance-bottom:1.6793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dBrNaHAQAAcAMAAA4AAABkcnMvZTJvRG9jLnhtbJxTy27CMBC8V+o/&#13;&#10;WL6XJJS+IkIPRZWQ+jq0H2Acm1jE3mhtGvr33SQEKLSqxCVae+XZmZ3J+H5tS/ap0BtwGU8GMWfK&#13;&#10;SciNW2T84/3x4pYzH4TLRQlOZfxLeX4/OT8b11WqhlBAmStkBOJ8WlcZL0Ko0ijyslBW+AFUylFT&#13;&#10;A1oR6IiLKEdRE7oto2EcX0c1YF4hSOU93U67Jp+0+ForGV619iqwktjFN3dXnIVthdtq3lfRZCzS&#13;&#10;BYqqMHJDS5zAygrjiMQWaiqCYCs0R1DWSAQPOgwk2Ai0NlK1mkhdEh+om7lloywZyRWmElxQLrwJ&#13;&#10;DP3+2sYpI2zJ2bx+hpwcEqsAfINIC/rfkI70FOTKEp/OFVSlCBQJX5jKc4apyTOOszzZ8XefDzsF&#13;&#10;b7jT9XLYEMkoldUTyKXvLUlGR8x+3eQmLN0yW1PI4Kjf4NGkvvMXt7VG27hKktk64xT2r+bbhkat&#13;&#10;A5N0eX1JGZN03xR707q3/YQ994jQj5zsnxuyez/K5BsAAP//AwBQSwMEFAAGAAgAAAAhAN/W7C/D&#13;&#10;AQAAZgQAABAAAABkcnMvaW5rL2luazEueG1stJPBjtsgEIbvlfoOiB56aWzsxE1irbOnRqrUStXu&#13;&#10;VmqPXns2RmsgAhwnb98xJsSrzfbUypIFA/Mz8/Fzc3sULTmANlzJgiYRowRkpWoudwX9+bCdrSgx&#13;&#10;tpR12SoJBT2Bobeb9+9uuHwWbY5/ggrSDCPRFrSxdp/Hcd/3UT+PlN7FKWPz+Kt8/v6NbnxWDU9c&#13;&#10;cotHmnOoUtLC0Q5iOa8LWtkjC/tR+151uoKwPER0ddlhdVnBVmlR2qDYlFJCS2QpsO5flNjTHgcc&#13;&#10;z9mBpkRwbHiWRsliuVh9WWOgPBZ0Mu+wRIOVCBpf1/z9HzS3rzWHsubp8vOSEl9SDYehptgxz9/u&#13;&#10;/YdWe9CWwwXzCMUvnEg1zh2fEZQGo9puuBtKDmXbIbKEMbSFPzuJrwB5rYds/qkecnlTb1rcSzS+&#13;&#10;vSkHDy1Y6ny1lgtAo4t98Jg1KDyE7612zyFl6WLGVjO2fmBJnqzzLIvSRTa5Cu/is+aj7kwT9B71&#13;&#10;xa9uJVAbO+t5bZsAnUVsngXqU+bXchvgu8b+Ndk37rKDd668RGcn4ju5g6eCfnCPkbjMMeBaYYQR&#13;&#10;bH+ZffrIhu+FH8MJCHrzBwAA//8DAFBLAwQUAAYACAAAACEA3Wz4q+MAAAAOAQAADwAAAGRycy9k&#13;&#10;b3ducmV2LnhtbEyPT2vDMAzF74N9B6PBbqvzp2QjjVNC20Ghu6wd9OrGahIayyF22+zbTzttF4H0&#13;&#10;pKffK5aT7cUNR985UhDPIhBItTMdNQq+Du8vbyB80GR07wgVfKOHZfn4UOjcuDt94m0fGsEm5HOt&#13;&#10;oA1hyKX0dYtW+5kbkFg7u9HqwO3YSDPqO5vbXiZRlEmrO+IPrR5w1WJ92V+tgt0kt/EqqbZdtfu4&#13;&#10;bGhjjutDUOr5aVovuFQLEAGn8HcBvxmYH0oGO7krGS96BfM0Yf7AQpqB4IV5mqUgTjx4jUGWhfwf&#13;&#10;o/wB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N0Gs1ocB&#13;&#10;AABwAwAADgAAAAAAAAAAAAAAAAA8AgAAZHJzL2Uyb0RvYy54bWxQSwECLQAUAAYACAAAACEA39bs&#13;&#10;L8MBAABmBAAAEAAAAAAAAAAAAAAAAADvAwAAZHJzL2luay9pbmsxLnhtbFBLAQItABQABgAIAAAA&#13;&#10;IQDdbPir4wAAAA4BAAAPAAAAAAAAAAAAAAAAAOAFAABkcnMvZG93bnJldi54bWxQSwECLQAUAAYA&#13;&#10;CAAAACEAeRi8nb8AAAAhAQAAGQAAAAAAAAAAAAAAAADwBgAAZHJzL19yZWxzL2Uyb0RvYy54bWwu&#13;&#10;cmVsc1BLBQYAAAAABgAGAHgBAADmBwAAAAA=&#13;&#10;">
                <v:imagedata r:id="rId36" o:title=""/>
                <o:lock v:ext="edit" aspectratio="f"/>
              </v:shape>
            </w:pict>
          </mc:Fallback>
        </mc:AlternateContent>
      </w:r>
      <w:hyperlink r:id="rId37" w:history="1">
        <w:r w:rsidRPr="001E29D0">
          <w:rPr>
            <w:rStyle w:val="Hyperlink"/>
            <w:rFonts w:ascii="Arial" w:hAnsi="Arial" w:cs="Arial"/>
            <w:b/>
            <w:color w:val="C00000"/>
            <w:sz w:val="22"/>
            <w:szCs w:val="22"/>
          </w:rPr>
          <w:t>Office of Student Support</w:t>
        </w:r>
      </w:hyperlink>
      <w:r w:rsidRPr="001E29D0">
        <w:rPr>
          <w:rFonts w:ascii="Arial" w:hAnsi="Arial" w:cs="Arial"/>
          <w:color w:val="000000"/>
          <w:sz w:val="22"/>
          <w:szCs w:val="22"/>
        </w:rPr>
        <w:t>:</w:t>
      </w:r>
      <w:r w:rsidRPr="001E29D0">
        <w:rPr>
          <w:rFonts w:ascii="Arial" w:hAnsi="Arial" w:cs="Arial"/>
          <w:b/>
          <w:color w:val="000000"/>
          <w:sz w:val="22"/>
          <w:szCs w:val="22"/>
        </w:rPr>
        <w:t xml:space="preserve"> </w:t>
      </w:r>
      <w:hyperlink r:id="rId38" w:tooltip="https://www.rutgers.edu/student-support" w:history="1">
        <w:r w:rsidRPr="001E29D0">
          <w:rPr>
            <w:rStyle w:val="Hyperlink"/>
            <w:rFonts w:ascii="Arial" w:hAnsi="Arial" w:cs="Arial"/>
            <w:color w:val="000000"/>
            <w:sz w:val="22"/>
            <w:szCs w:val="22"/>
          </w:rPr>
          <w:t>https://www.rutgers.edu/student-support</w:t>
        </w:r>
      </w:hyperlink>
    </w:p>
    <w:p w14:paraId="00F3B465" w14:textId="77777777" w:rsidR="00F568AE" w:rsidRPr="001E29D0" w:rsidRDefault="00F568AE" w:rsidP="00F568AE">
      <w:pPr>
        <w:rPr>
          <w:rFonts w:ascii="Arial" w:hAnsi="Arial" w:cs="Arial"/>
          <w:b/>
          <w:color w:val="FF0000"/>
          <w:sz w:val="16"/>
          <w:szCs w:val="16"/>
        </w:rPr>
      </w:pPr>
    </w:p>
    <w:p w14:paraId="205C4376" w14:textId="77777777" w:rsidR="00F568AE" w:rsidRPr="001E29D0" w:rsidRDefault="00F568AE" w:rsidP="00F568AE">
      <w:pPr>
        <w:rPr>
          <w:rFonts w:ascii="Arial" w:hAnsi="Arial" w:cs="Arial"/>
          <w:color w:val="000000"/>
          <w:sz w:val="22"/>
          <w:szCs w:val="22"/>
        </w:rPr>
      </w:pPr>
      <w:hyperlink r:id="rId39" w:history="1">
        <w:r w:rsidRPr="001E29D0">
          <w:rPr>
            <w:rStyle w:val="Hyperlink"/>
            <w:rFonts w:ascii="Arial" w:hAnsi="Arial" w:cs="Arial"/>
            <w:b/>
            <w:bCs/>
            <w:color w:val="C00000"/>
            <w:sz w:val="22"/>
            <w:szCs w:val="22"/>
          </w:rPr>
          <w:t>Student Conduct</w:t>
        </w:r>
      </w:hyperlink>
      <w:r w:rsidRPr="001E29D0">
        <w:rPr>
          <w:rFonts w:ascii="Arial" w:hAnsi="Arial" w:cs="Arial"/>
          <w:color w:val="000000"/>
          <w:sz w:val="22"/>
          <w:szCs w:val="22"/>
        </w:rPr>
        <w:t xml:space="preserve">: </w:t>
      </w:r>
      <w:hyperlink r:id="rId40" w:tooltip="https://studentconduct.rutgers.edu" w:history="1">
        <w:r w:rsidRPr="001E29D0">
          <w:rPr>
            <w:rStyle w:val="Hyperlink"/>
            <w:rFonts w:ascii="Arial" w:hAnsi="Arial" w:cs="Arial"/>
            <w:color w:val="000000"/>
            <w:sz w:val="22"/>
            <w:szCs w:val="22"/>
          </w:rPr>
          <w:t>https://studentconduct.rutgers.edu</w:t>
        </w:r>
      </w:hyperlink>
    </w:p>
    <w:p w14:paraId="0E94C543" w14:textId="77777777" w:rsidR="00F568AE" w:rsidRPr="001E29D0" w:rsidRDefault="00F568AE" w:rsidP="00F568AE">
      <w:pPr>
        <w:rPr>
          <w:rFonts w:ascii="Arial" w:hAnsi="Arial" w:cs="Arial"/>
          <w:b/>
          <w:color w:val="FF0000"/>
          <w:sz w:val="16"/>
          <w:szCs w:val="16"/>
        </w:rPr>
      </w:pPr>
    </w:p>
    <w:p w14:paraId="7C604D93" w14:textId="77777777" w:rsidR="00F568AE" w:rsidRPr="001E29D0" w:rsidRDefault="00F568AE" w:rsidP="00F568AE">
      <w:pPr>
        <w:pStyle w:val="NormalWeb"/>
        <w:spacing w:before="0" w:beforeAutospacing="0" w:after="0" w:afterAutospacing="0"/>
        <w:rPr>
          <w:rFonts w:ascii="Arial" w:hAnsi="Arial" w:cs="Arial"/>
          <w:color w:val="FF0000"/>
          <w:sz w:val="22"/>
          <w:szCs w:val="22"/>
          <w:lang w:eastAsia="zh-CN"/>
        </w:rPr>
      </w:pPr>
      <w:r w:rsidRPr="001E29D0">
        <w:rPr>
          <w:rFonts w:ascii="Arial" w:hAnsi="Arial" w:cs="Arial"/>
          <w:b/>
          <w:bCs/>
          <w:color w:val="C00000"/>
          <w:spacing w:val="-3"/>
          <w:sz w:val="22"/>
          <w:szCs w:val="22"/>
          <w:u w:val="single"/>
        </w:rPr>
        <w:t>P</w:t>
      </w:r>
      <w:r w:rsidRPr="001E29D0">
        <w:rPr>
          <w:rFonts w:ascii="Arial" w:hAnsi="Arial" w:cs="Arial"/>
          <w:b/>
          <w:bCs/>
          <w:color w:val="C00000"/>
          <w:sz w:val="22"/>
          <w:szCs w:val="22"/>
          <w:u w:val="single"/>
        </w:rPr>
        <w:t>ol</w:t>
      </w:r>
      <w:r w:rsidRPr="001E29D0">
        <w:rPr>
          <w:rFonts w:ascii="Arial" w:hAnsi="Arial" w:cs="Arial"/>
          <w:b/>
          <w:bCs/>
          <w:color w:val="C00000"/>
          <w:spacing w:val="1"/>
          <w:sz w:val="22"/>
          <w:szCs w:val="22"/>
          <w:u w:val="single"/>
        </w:rPr>
        <w:t>i</w:t>
      </w:r>
      <w:r w:rsidRPr="001E29D0">
        <w:rPr>
          <w:rFonts w:ascii="Arial" w:hAnsi="Arial" w:cs="Arial"/>
          <w:b/>
          <w:bCs/>
          <w:color w:val="C00000"/>
          <w:spacing w:val="-1"/>
          <w:sz w:val="22"/>
          <w:szCs w:val="22"/>
          <w:u w:val="single"/>
        </w:rPr>
        <w:t>c</w:t>
      </w:r>
      <w:r w:rsidRPr="001E29D0">
        <w:rPr>
          <w:rFonts w:ascii="Arial" w:hAnsi="Arial" w:cs="Arial"/>
          <w:b/>
          <w:bCs/>
          <w:color w:val="C00000"/>
          <w:sz w:val="22"/>
          <w:szCs w:val="22"/>
          <w:u w:val="single"/>
        </w:rPr>
        <w:t>e</w:t>
      </w:r>
      <w:r w:rsidRPr="001E29D0">
        <w:rPr>
          <w:rFonts w:ascii="Arial" w:hAnsi="Arial" w:cs="Arial"/>
          <w:color w:val="000000"/>
          <w:sz w:val="22"/>
          <w:szCs w:val="22"/>
        </w:rPr>
        <w:t>:</w:t>
      </w:r>
      <w:r w:rsidRPr="001E29D0">
        <w:rPr>
          <w:rFonts w:ascii="Arial" w:hAnsi="Arial" w:cs="Arial"/>
          <w:b/>
          <w:bCs/>
          <w:color w:val="FF0000"/>
          <w:sz w:val="22"/>
          <w:szCs w:val="22"/>
        </w:rPr>
        <w:t xml:space="preserve"> </w:t>
      </w:r>
      <w:r w:rsidRPr="001E29D0">
        <w:rPr>
          <w:rFonts w:ascii="Arial" w:hAnsi="Arial" w:cs="Arial"/>
          <w:color w:val="000000"/>
          <w:sz w:val="22"/>
          <w:szCs w:val="22"/>
          <w:lang w:eastAsia="zh-CN"/>
        </w:rPr>
        <w:t>(732) 932-7211</w:t>
      </w:r>
      <w:r w:rsidRPr="001E29D0">
        <w:rPr>
          <w:rFonts w:ascii="Arial" w:hAnsi="Arial" w:cs="Arial"/>
          <w:color w:val="FF0000"/>
          <w:sz w:val="22"/>
          <w:szCs w:val="22"/>
          <w:lang w:eastAsia="zh-CN"/>
        </w:rPr>
        <w:t> </w:t>
      </w:r>
    </w:p>
    <w:p w14:paraId="158D0BBC" w14:textId="77777777" w:rsidR="00F568AE" w:rsidRPr="001E29D0" w:rsidRDefault="00F568AE" w:rsidP="00F568AE">
      <w:pPr>
        <w:spacing w:after="40"/>
        <w:ind w:right="-14"/>
        <w:rPr>
          <w:rFonts w:ascii="Arial" w:hAnsi="Arial" w:cs="Arial"/>
          <w:color w:val="000000"/>
          <w:sz w:val="22"/>
          <w:szCs w:val="22"/>
        </w:rPr>
      </w:pPr>
      <w:r w:rsidRPr="001E29D0">
        <w:rPr>
          <w:rFonts w:ascii="Arial" w:hAnsi="Arial" w:cs="Arial"/>
          <w:b/>
          <w:bCs/>
          <w:color w:val="C00000"/>
          <w:sz w:val="22"/>
          <w:szCs w:val="22"/>
        </w:rPr>
        <w:t>E</w:t>
      </w:r>
      <w:r w:rsidRPr="001E29D0">
        <w:rPr>
          <w:rFonts w:ascii="Arial" w:hAnsi="Arial" w:cs="Arial"/>
          <w:b/>
          <w:bCs/>
          <w:color w:val="C00000"/>
          <w:spacing w:val="-1"/>
          <w:sz w:val="22"/>
          <w:szCs w:val="22"/>
        </w:rPr>
        <w:t>M</w:t>
      </w:r>
      <w:r w:rsidRPr="001E29D0">
        <w:rPr>
          <w:rFonts w:ascii="Arial" w:hAnsi="Arial" w:cs="Arial"/>
          <w:b/>
          <w:bCs/>
          <w:color w:val="C00000"/>
          <w:sz w:val="22"/>
          <w:szCs w:val="22"/>
        </w:rPr>
        <w:t>ER</w:t>
      </w:r>
      <w:r w:rsidRPr="001E29D0">
        <w:rPr>
          <w:rFonts w:ascii="Arial" w:hAnsi="Arial" w:cs="Arial"/>
          <w:b/>
          <w:bCs/>
          <w:color w:val="C00000"/>
          <w:spacing w:val="-2"/>
          <w:sz w:val="22"/>
          <w:szCs w:val="22"/>
        </w:rPr>
        <w:t>G</w:t>
      </w:r>
      <w:r w:rsidRPr="001E29D0">
        <w:rPr>
          <w:rFonts w:ascii="Arial" w:hAnsi="Arial" w:cs="Arial"/>
          <w:b/>
          <w:bCs/>
          <w:color w:val="C00000"/>
          <w:sz w:val="22"/>
          <w:szCs w:val="22"/>
        </w:rPr>
        <w:t>EN</w:t>
      </w:r>
      <w:r w:rsidRPr="001E29D0">
        <w:rPr>
          <w:rFonts w:ascii="Arial" w:hAnsi="Arial" w:cs="Arial"/>
          <w:b/>
          <w:bCs/>
          <w:color w:val="C00000"/>
          <w:spacing w:val="-1"/>
          <w:sz w:val="22"/>
          <w:szCs w:val="22"/>
        </w:rPr>
        <w:t>C</w:t>
      </w:r>
      <w:r w:rsidRPr="001E29D0">
        <w:rPr>
          <w:rFonts w:ascii="Arial" w:hAnsi="Arial" w:cs="Arial"/>
          <w:b/>
          <w:bCs/>
          <w:color w:val="C00000"/>
          <w:sz w:val="22"/>
          <w:szCs w:val="22"/>
        </w:rPr>
        <w:t>Y</w:t>
      </w:r>
      <w:r w:rsidRPr="001E29D0">
        <w:rPr>
          <w:rFonts w:ascii="Arial" w:hAnsi="Arial" w:cs="Arial"/>
          <w:b/>
          <w:bCs/>
          <w:color w:val="C00000"/>
          <w:spacing w:val="2"/>
          <w:sz w:val="22"/>
          <w:szCs w:val="22"/>
        </w:rPr>
        <w:t xml:space="preserve"> </w:t>
      </w:r>
      <w:r w:rsidRPr="001E29D0">
        <w:rPr>
          <w:rFonts w:ascii="Arial" w:hAnsi="Arial" w:cs="Arial"/>
          <w:b/>
          <w:bCs/>
          <w:color w:val="C00000"/>
          <w:spacing w:val="-3"/>
          <w:sz w:val="22"/>
          <w:szCs w:val="22"/>
        </w:rPr>
        <w:t>P</w:t>
      </w:r>
      <w:r w:rsidRPr="001E29D0">
        <w:rPr>
          <w:rFonts w:ascii="Arial" w:hAnsi="Arial" w:cs="Arial"/>
          <w:b/>
          <w:bCs/>
          <w:color w:val="C00000"/>
          <w:sz w:val="22"/>
          <w:szCs w:val="22"/>
        </w:rPr>
        <w:t>H</w:t>
      </w:r>
      <w:r w:rsidRPr="001E29D0">
        <w:rPr>
          <w:rFonts w:ascii="Arial" w:hAnsi="Arial" w:cs="Arial"/>
          <w:b/>
          <w:bCs/>
          <w:color w:val="C00000"/>
          <w:spacing w:val="1"/>
          <w:sz w:val="22"/>
          <w:szCs w:val="22"/>
        </w:rPr>
        <w:t>O</w:t>
      </w:r>
      <w:r w:rsidRPr="001E29D0">
        <w:rPr>
          <w:rFonts w:ascii="Arial" w:hAnsi="Arial" w:cs="Arial"/>
          <w:b/>
          <w:bCs/>
          <w:color w:val="C00000"/>
          <w:spacing w:val="2"/>
          <w:sz w:val="22"/>
          <w:szCs w:val="22"/>
        </w:rPr>
        <w:t>N</w:t>
      </w:r>
      <w:r w:rsidRPr="001E29D0">
        <w:rPr>
          <w:rFonts w:ascii="Arial" w:hAnsi="Arial" w:cs="Arial"/>
          <w:b/>
          <w:bCs/>
          <w:color w:val="C00000"/>
          <w:sz w:val="22"/>
          <w:szCs w:val="22"/>
        </w:rPr>
        <w:t>E:</w:t>
      </w:r>
      <w:r w:rsidRPr="001E29D0">
        <w:rPr>
          <w:rFonts w:ascii="Arial" w:hAnsi="Arial" w:cs="Arial"/>
          <w:b/>
          <w:bCs/>
          <w:color w:val="C00000"/>
          <w:sz w:val="22"/>
          <w:szCs w:val="22"/>
          <w:highlight w:val="yellow"/>
        </w:rPr>
        <w:t xml:space="preserve"> </w:t>
      </w:r>
      <w:r w:rsidRPr="001E29D0">
        <w:rPr>
          <w:rFonts w:ascii="Arial" w:hAnsi="Arial" w:cs="Arial"/>
          <w:b/>
          <w:bCs/>
          <w:color w:val="000000"/>
          <w:sz w:val="22"/>
          <w:szCs w:val="22"/>
          <w:highlight w:val="yellow"/>
        </w:rPr>
        <w:t>9-1-1</w:t>
      </w:r>
      <w:r w:rsidRPr="001E29D0">
        <w:rPr>
          <w:rFonts w:ascii="Arial" w:hAnsi="Arial" w:cs="Arial"/>
          <w:b/>
          <w:bCs/>
          <w:color w:val="C00000"/>
          <w:sz w:val="22"/>
          <w:szCs w:val="22"/>
        </w:rPr>
        <w:t xml:space="preserve"> R</w:t>
      </w:r>
      <w:r w:rsidRPr="001E29D0">
        <w:rPr>
          <w:rFonts w:ascii="Arial" w:hAnsi="Arial" w:cs="Arial"/>
          <w:b/>
          <w:bCs/>
          <w:color w:val="C00000"/>
          <w:spacing w:val="-1"/>
          <w:sz w:val="22"/>
          <w:szCs w:val="22"/>
        </w:rPr>
        <w:t>e</w:t>
      </w:r>
      <w:r w:rsidRPr="001E29D0">
        <w:rPr>
          <w:rFonts w:ascii="Arial" w:hAnsi="Arial" w:cs="Arial"/>
          <w:b/>
          <w:bCs/>
          <w:color w:val="C00000"/>
          <w:sz w:val="22"/>
          <w:szCs w:val="22"/>
        </w:rPr>
        <w:t xml:space="preserve">lay </w:t>
      </w:r>
      <w:r w:rsidRPr="001E29D0">
        <w:rPr>
          <w:rFonts w:ascii="Arial" w:hAnsi="Arial" w:cs="Arial"/>
          <w:b/>
          <w:bCs/>
          <w:color w:val="C00000"/>
          <w:spacing w:val="1"/>
          <w:sz w:val="22"/>
          <w:szCs w:val="22"/>
        </w:rPr>
        <w:t>u</w:t>
      </w:r>
      <w:r w:rsidRPr="001E29D0">
        <w:rPr>
          <w:rFonts w:ascii="Arial" w:hAnsi="Arial" w:cs="Arial"/>
          <w:b/>
          <w:bCs/>
          <w:color w:val="C00000"/>
          <w:sz w:val="22"/>
          <w:szCs w:val="22"/>
        </w:rPr>
        <w:t>s</w:t>
      </w:r>
      <w:r w:rsidRPr="001E29D0">
        <w:rPr>
          <w:rFonts w:ascii="Arial" w:hAnsi="Arial" w:cs="Arial"/>
          <w:b/>
          <w:bCs/>
          <w:color w:val="C00000"/>
          <w:spacing w:val="-1"/>
          <w:sz w:val="22"/>
          <w:szCs w:val="22"/>
        </w:rPr>
        <w:t>er</w:t>
      </w:r>
      <w:r w:rsidRPr="001E29D0">
        <w:rPr>
          <w:rFonts w:ascii="Arial" w:hAnsi="Arial" w:cs="Arial"/>
          <w:b/>
          <w:bCs/>
          <w:color w:val="C00000"/>
          <w:sz w:val="22"/>
          <w:szCs w:val="22"/>
        </w:rPr>
        <w:t xml:space="preserve">s </w:t>
      </w:r>
      <w:r w:rsidRPr="001E29D0">
        <w:rPr>
          <w:rFonts w:ascii="Arial" w:hAnsi="Arial" w:cs="Arial"/>
          <w:b/>
          <w:bCs/>
          <w:color w:val="C00000"/>
          <w:spacing w:val="1"/>
          <w:sz w:val="22"/>
          <w:szCs w:val="22"/>
        </w:rPr>
        <w:t>d</w:t>
      </w:r>
      <w:r w:rsidRPr="001E29D0">
        <w:rPr>
          <w:rFonts w:ascii="Arial" w:hAnsi="Arial" w:cs="Arial"/>
          <w:b/>
          <w:bCs/>
          <w:color w:val="C00000"/>
          <w:sz w:val="22"/>
          <w:szCs w:val="22"/>
        </w:rPr>
        <w:t>ial</w:t>
      </w:r>
      <w:r w:rsidRPr="001E29D0">
        <w:rPr>
          <w:rFonts w:ascii="Arial" w:hAnsi="Arial" w:cs="Arial"/>
          <w:b/>
          <w:bCs/>
          <w:color w:val="C00000"/>
          <w:spacing w:val="1"/>
          <w:sz w:val="22"/>
          <w:szCs w:val="22"/>
        </w:rPr>
        <w:t xml:space="preserve"> </w:t>
      </w:r>
      <w:r w:rsidRPr="001E29D0">
        <w:rPr>
          <w:rFonts w:ascii="Arial" w:hAnsi="Arial" w:cs="Arial"/>
          <w:b/>
          <w:bCs/>
          <w:color w:val="000000"/>
          <w:spacing w:val="3"/>
          <w:sz w:val="22"/>
          <w:szCs w:val="22"/>
          <w:highlight w:val="yellow"/>
        </w:rPr>
        <w:t>7</w:t>
      </w:r>
      <w:r w:rsidRPr="001E29D0">
        <w:rPr>
          <w:rFonts w:ascii="Arial" w:hAnsi="Arial" w:cs="Arial"/>
          <w:b/>
          <w:bCs/>
          <w:color w:val="000000"/>
          <w:spacing w:val="-1"/>
          <w:sz w:val="22"/>
          <w:szCs w:val="22"/>
          <w:highlight w:val="yellow"/>
        </w:rPr>
        <w:t>-</w:t>
      </w:r>
      <w:r w:rsidRPr="001E29D0">
        <w:rPr>
          <w:rFonts w:ascii="Arial" w:hAnsi="Arial" w:cs="Arial"/>
          <w:b/>
          <w:bCs/>
          <w:color w:val="000000"/>
          <w:sz w:val="22"/>
          <w:szCs w:val="22"/>
          <w:highlight w:val="yellow"/>
        </w:rPr>
        <w:t>1</w:t>
      </w:r>
      <w:r w:rsidRPr="001E29D0">
        <w:rPr>
          <w:rFonts w:ascii="Arial" w:hAnsi="Arial" w:cs="Arial"/>
          <w:b/>
          <w:bCs/>
          <w:color w:val="000000"/>
          <w:spacing w:val="-1"/>
          <w:sz w:val="22"/>
          <w:szCs w:val="22"/>
          <w:highlight w:val="yellow"/>
        </w:rPr>
        <w:t>-</w:t>
      </w:r>
      <w:r w:rsidRPr="001E29D0">
        <w:rPr>
          <w:rFonts w:ascii="Arial" w:hAnsi="Arial" w:cs="Arial"/>
          <w:b/>
          <w:bCs/>
          <w:color w:val="000000"/>
          <w:sz w:val="22"/>
          <w:szCs w:val="22"/>
          <w:highlight w:val="yellow"/>
        </w:rPr>
        <w:t>1</w:t>
      </w:r>
    </w:p>
    <w:p w14:paraId="5F07E8D0" w14:textId="77777777" w:rsidR="00F568AE" w:rsidRPr="001E29D0" w:rsidRDefault="00F568AE" w:rsidP="00F568AE">
      <w:pPr>
        <w:rPr>
          <w:rFonts w:ascii="Arial" w:hAnsi="Arial" w:cs="Arial"/>
          <w:b/>
          <w:color w:val="FF0000"/>
          <w:sz w:val="16"/>
          <w:szCs w:val="16"/>
        </w:rPr>
      </w:pPr>
    </w:p>
    <w:p w14:paraId="4D7B5245" w14:textId="77777777" w:rsidR="00F568AE" w:rsidRPr="001E29D0" w:rsidRDefault="00F568AE" w:rsidP="00F568AE">
      <w:pPr>
        <w:ind w:right="45"/>
        <w:rPr>
          <w:rFonts w:ascii="Arial" w:hAnsi="Arial" w:cs="Arial"/>
          <w:color w:val="FF0000"/>
          <w:sz w:val="22"/>
          <w:szCs w:val="22"/>
        </w:rPr>
      </w:pPr>
      <w:r w:rsidRPr="001E29D0">
        <w:rPr>
          <w:rFonts w:ascii="Arial" w:hAnsi="Arial" w:cs="Arial"/>
          <w:color w:val="FF0000"/>
          <w:sz w:val="22"/>
          <w:szCs w:val="22"/>
        </w:rPr>
        <w:t xml:space="preserve">All Rutgers students are encouraged to download the </w:t>
      </w:r>
      <w:hyperlink r:id="rId41" w:history="1">
        <w:r w:rsidRPr="001E29D0">
          <w:rPr>
            <w:rStyle w:val="Hyperlink"/>
            <w:rFonts w:ascii="Arial" w:hAnsi="Arial" w:cs="Arial"/>
            <w:b/>
            <w:bCs/>
            <w:color w:val="FF0000"/>
            <w:sz w:val="22"/>
            <w:szCs w:val="22"/>
          </w:rPr>
          <w:t>emergency text alert system</w:t>
        </w:r>
      </w:hyperlink>
      <w:r w:rsidRPr="001E29D0">
        <w:rPr>
          <w:rFonts w:ascii="Arial" w:hAnsi="Arial" w:cs="Arial"/>
          <w:color w:val="FF0000"/>
          <w:sz w:val="22"/>
          <w:szCs w:val="22"/>
        </w:rPr>
        <w:t xml:space="preserve">. </w:t>
      </w:r>
    </w:p>
    <w:p w14:paraId="33AF6ECA" w14:textId="77777777" w:rsidR="00D1008B" w:rsidRDefault="00D1008B" w:rsidP="00177F73">
      <w:pPr>
        <w:jc w:val="center"/>
        <w:rPr>
          <w:rFonts w:ascii="Arial" w:hAnsi="Arial" w:cs="Arial"/>
          <w:sz w:val="23"/>
          <w:szCs w:val="23"/>
          <w:u w:val="single"/>
        </w:rPr>
      </w:pPr>
    </w:p>
    <w:p w14:paraId="41B9B9CA" w14:textId="021D28B6" w:rsidR="00177F73" w:rsidRPr="00D1008B" w:rsidRDefault="00177F73" w:rsidP="00D1008B">
      <w:pPr>
        <w:widowControl w:val="0"/>
        <w:tabs>
          <w:tab w:val="left" w:pos="360"/>
        </w:tabs>
        <w:jc w:val="center"/>
        <w:rPr>
          <w:rFonts w:ascii="Arial" w:hAnsi="Arial" w:cs="Arial"/>
          <w:b/>
          <w:color w:val="C00000"/>
          <w:sz w:val="23"/>
          <w:szCs w:val="23"/>
          <w:u w:val="single"/>
        </w:rPr>
      </w:pPr>
      <w:r w:rsidRPr="00D1008B">
        <w:rPr>
          <w:rFonts w:ascii="Arial" w:hAnsi="Arial" w:cs="Arial"/>
          <w:b/>
          <w:color w:val="C00000"/>
          <w:sz w:val="23"/>
          <w:szCs w:val="23"/>
          <w:u w:val="single"/>
        </w:rPr>
        <w:t>Additional Guidelines for your Paper</w:t>
      </w:r>
    </w:p>
    <w:p w14:paraId="0D194E62" w14:textId="77777777" w:rsidR="00177F73" w:rsidRPr="00E60738" w:rsidRDefault="00177F73" w:rsidP="00177F73">
      <w:pPr>
        <w:ind w:left="720"/>
        <w:rPr>
          <w:rFonts w:ascii="Arial" w:hAnsi="Arial" w:cs="Arial"/>
          <w:sz w:val="20"/>
          <w:szCs w:val="20"/>
        </w:rPr>
      </w:pPr>
    </w:p>
    <w:p w14:paraId="1EE0AA78" w14:textId="77777777" w:rsidR="00177F73" w:rsidRPr="00F62C5B" w:rsidRDefault="00177F73" w:rsidP="00B13F82">
      <w:pPr>
        <w:ind w:left="360" w:hanging="360"/>
        <w:rPr>
          <w:rFonts w:ascii="Arial" w:hAnsi="Arial" w:cs="Arial"/>
          <w:sz w:val="23"/>
          <w:szCs w:val="23"/>
        </w:rPr>
      </w:pPr>
      <w:r w:rsidRPr="00F62C5B">
        <w:rPr>
          <w:rFonts w:ascii="Arial" w:hAnsi="Arial" w:cs="Arial"/>
          <w:sz w:val="23"/>
          <w:szCs w:val="23"/>
        </w:rPr>
        <w:t>Do NOT forget:</w:t>
      </w:r>
    </w:p>
    <w:p w14:paraId="7732F8E5" w14:textId="277C3575" w:rsidR="00177F73" w:rsidRPr="00F62C5B" w:rsidRDefault="00B13F82" w:rsidP="00B13F82">
      <w:pPr>
        <w:numPr>
          <w:ilvl w:val="0"/>
          <w:numId w:val="16"/>
        </w:numPr>
        <w:tabs>
          <w:tab w:val="left" w:pos="360"/>
        </w:tabs>
        <w:rPr>
          <w:rFonts w:ascii="Arial" w:hAnsi="Arial" w:cs="Arial"/>
          <w:sz w:val="23"/>
          <w:szCs w:val="23"/>
        </w:rPr>
      </w:pPr>
      <w:r>
        <w:rPr>
          <w:rFonts w:ascii="Arial" w:hAnsi="Arial" w:cs="Arial"/>
          <w:sz w:val="23"/>
        </w:rPr>
        <w:t xml:space="preserve">Save. Save. Save. </w:t>
      </w:r>
      <w:r w:rsidR="00177F73" w:rsidRPr="00F62C5B">
        <w:rPr>
          <w:rFonts w:ascii="Arial" w:hAnsi="Arial" w:cs="Arial"/>
          <w:sz w:val="23"/>
        </w:rPr>
        <w:t xml:space="preserve">Back-up your </w:t>
      </w:r>
      <w:r>
        <w:rPr>
          <w:rFonts w:ascii="Arial" w:hAnsi="Arial" w:cs="Arial"/>
          <w:sz w:val="23"/>
        </w:rPr>
        <w:t xml:space="preserve">electronic </w:t>
      </w:r>
      <w:r w:rsidR="00177F73" w:rsidRPr="00F62C5B">
        <w:rPr>
          <w:rFonts w:ascii="Arial" w:hAnsi="Arial" w:cs="Arial"/>
          <w:sz w:val="23"/>
        </w:rPr>
        <w:t>file</w:t>
      </w:r>
      <w:r>
        <w:rPr>
          <w:rFonts w:ascii="Arial" w:hAnsi="Arial" w:cs="Arial"/>
          <w:sz w:val="23"/>
        </w:rPr>
        <w:t>s.</w:t>
      </w:r>
    </w:p>
    <w:p w14:paraId="79836173" w14:textId="631B9AF3" w:rsidR="00177F73" w:rsidRPr="00F62C5B" w:rsidRDefault="00177F73" w:rsidP="00B13F82">
      <w:pPr>
        <w:numPr>
          <w:ilvl w:val="0"/>
          <w:numId w:val="16"/>
        </w:numPr>
        <w:tabs>
          <w:tab w:val="left" w:pos="360"/>
        </w:tabs>
        <w:rPr>
          <w:rFonts w:ascii="Arial" w:hAnsi="Arial" w:cs="Arial"/>
          <w:sz w:val="23"/>
          <w:szCs w:val="23"/>
        </w:rPr>
      </w:pPr>
      <w:r w:rsidRPr="00F62C5B">
        <w:rPr>
          <w:rFonts w:ascii="Arial" w:hAnsi="Arial" w:cs="Arial"/>
          <w:sz w:val="23"/>
          <w:szCs w:val="23"/>
        </w:rPr>
        <w:t>The “postmark” is the date and time, not merely the date.</w:t>
      </w:r>
    </w:p>
    <w:p w14:paraId="403E6726" w14:textId="77777777" w:rsidR="00177F73" w:rsidRPr="00F62C5B" w:rsidRDefault="00177F73" w:rsidP="00B13F82">
      <w:pPr>
        <w:pStyle w:val="Heading2"/>
        <w:spacing w:before="200"/>
        <w:ind w:left="360" w:hanging="360"/>
        <w:rPr>
          <w:sz w:val="23"/>
          <w:szCs w:val="23"/>
        </w:rPr>
      </w:pPr>
      <w:r w:rsidRPr="00F62C5B">
        <w:rPr>
          <w:sz w:val="23"/>
          <w:szCs w:val="23"/>
        </w:rPr>
        <w:t>Specific Points</w:t>
      </w:r>
    </w:p>
    <w:p w14:paraId="3507E5B6" w14:textId="77777777" w:rsidR="00177F73" w:rsidRPr="00F62C5B" w:rsidRDefault="00177F73" w:rsidP="00B13F82">
      <w:pPr>
        <w:numPr>
          <w:ilvl w:val="0"/>
          <w:numId w:val="17"/>
        </w:numPr>
        <w:tabs>
          <w:tab w:val="left" w:pos="360"/>
        </w:tabs>
        <w:rPr>
          <w:rFonts w:ascii="Arial" w:hAnsi="Arial" w:cs="Arial"/>
          <w:sz w:val="23"/>
          <w:szCs w:val="23"/>
        </w:rPr>
      </w:pPr>
      <w:r w:rsidRPr="00F62C5B">
        <w:rPr>
          <w:rFonts w:ascii="Arial" w:hAnsi="Arial" w:cs="Arial"/>
          <w:b/>
          <w:sz w:val="23"/>
          <w:szCs w:val="23"/>
        </w:rPr>
        <w:t>Proofread</w:t>
      </w:r>
      <w:r w:rsidRPr="00F62C5B">
        <w:rPr>
          <w:rFonts w:ascii="Arial" w:hAnsi="Arial" w:cs="Arial"/>
          <w:sz w:val="23"/>
          <w:szCs w:val="23"/>
        </w:rPr>
        <w:t xml:space="preserve"> – spell-check does not catch errors, such as “tot he,” when you intended to write “to the.” Have someone else read over your work prior to handing it in. Failure to proofread creates, in the mind of the professor, a general negative impression of the paper.</w:t>
      </w:r>
    </w:p>
    <w:p w14:paraId="0B0446D8" w14:textId="77777777" w:rsidR="00177F73" w:rsidRPr="00F62C5B" w:rsidRDefault="00177F73" w:rsidP="00B13F82">
      <w:pPr>
        <w:numPr>
          <w:ilvl w:val="0"/>
          <w:numId w:val="17"/>
        </w:numPr>
        <w:tabs>
          <w:tab w:val="left" w:pos="360"/>
        </w:tabs>
        <w:rPr>
          <w:rFonts w:ascii="Arial" w:hAnsi="Arial" w:cs="Arial"/>
          <w:sz w:val="23"/>
          <w:szCs w:val="23"/>
        </w:rPr>
      </w:pPr>
      <w:r w:rsidRPr="00F62C5B">
        <w:rPr>
          <w:rFonts w:ascii="Arial" w:hAnsi="Arial" w:cs="Arial"/>
          <w:sz w:val="23"/>
          <w:szCs w:val="23"/>
        </w:rPr>
        <w:t xml:space="preserve">Provide a </w:t>
      </w:r>
      <w:r w:rsidRPr="00F62C5B">
        <w:rPr>
          <w:rFonts w:ascii="Arial" w:hAnsi="Arial" w:cs="Arial"/>
          <w:b/>
          <w:sz w:val="23"/>
          <w:szCs w:val="23"/>
        </w:rPr>
        <w:t>definition</w:t>
      </w:r>
      <w:r w:rsidRPr="00F62C5B">
        <w:rPr>
          <w:rFonts w:ascii="Arial" w:hAnsi="Arial" w:cs="Arial"/>
          <w:sz w:val="23"/>
          <w:szCs w:val="23"/>
        </w:rPr>
        <w:t xml:space="preserve"> for uncommon words and phrases. A citation from someone else is most appropriate here (as long as you give credit, where credit is due). Do not think the professor knows it all or that he or she is the only one who will read your paper one day.</w:t>
      </w:r>
    </w:p>
    <w:p w14:paraId="3E1E8A23" w14:textId="77777777" w:rsidR="00177F73" w:rsidRPr="00F62C5B" w:rsidRDefault="00177F73" w:rsidP="00B13F82">
      <w:pPr>
        <w:numPr>
          <w:ilvl w:val="0"/>
          <w:numId w:val="17"/>
        </w:numPr>
        <w:tabs>
          <w:tab w:val="left" w:pos="360"/>
        </w:tabs>
        <w:rPr>
          <w:rFonts w:ascii="Arial" w:hAnsi="Arial" w:cs="Arial"/>
          <w:sz w:val="23"/>
          <w:szCs w:val="23"/>
        </w:rPr>
      </w:pPr>
      <w:r w:rsidRPr="00F62C5B">
        <w:rPr>
          <w:rFonts w:ascii="Arial" w:hAnsi="Arial" w:cs="Arial"/>
          <w:sz w:val="23"/>
          <w:szCs w:val="23"/>
        </w:rPr>
        <w:t>Be careful when using the words “</w:t>
      </w:r>
      <w:r w:rsidRPr="00F62C5B">
        <w:rPr>
          <w:rFonts w:ascii="Arial" w:hAnsi="Arial" w:cs="Arial"/>
          <w:b/>
          <w:sz w:val="23"/>
          <w:szCs w:val="23"/>
        </w:rPr>
        <w:t>study versus experiment</w:t>
      </w:r>
      <w:r w:rsidRPr="00F62C5B">
        <w:rPr>
          <w:rFonts w:ascii="Arial" w:hAnsi="Arial" w:cs="Arial"/>
          <w:sz w:val="23"/>
          <w:szCs w:val="23"/>
        </w:rPr>
        <w:t xml:space="preserve">”. </w:t>
      </w:r>
    </w:p>
    <w:p w14:paraId="34A62700" w14:textId="77777777" w:rsidR="00177F73" w:rsidRPr="00F62C5B" w:rsidRDefault="00177F73" w:rsidP="00B13F82">
      <w:pPr>
        <w:numPr>
          <w:ilvl w:val="0"/>
          <w:numId w:val="17"/>
        </w:numPr>
        <w:tabs>
          <w:tab w:val="left" w:pos="360"/>
        </w:tabs>
        <w:rPr>
          <w:rFonts w:ascii="Arial" w:hAnsi="Arial" w:cs="Arial"/>
          <w:sz w:val="23"/>
          <w:szCs w:val="23"/>
        </w:rPr>
      </w:pPr>
      <w:r w:rsidRPr="00F62C5B">
        <w:rPr>
          <w:rFonts w:ascii="Arial" w:hAnsi="Arial" w:cs="Arial"/>
          <w:sz w:val="23"/>
          <w:szCs w:val="23"/>
        </w:rPr>
        <w:t>Be careful with using the words “</w:t>
      </w:r>
      <w:r w:rsidRPr="00F62C5B">
        <w:rPr>
          <w:rFonts w:ascii="Arial" w:hAnsi="Arial" w:cs="Arial"/>
          <w:b/>
          <w:sz w:val="23"/>
          <w:szCs w:val="23"/>
        </w:rPr>
        <w:t>true and proven</w:t>
      </w:r>
      <w:r w:rsidRPr="00F62C5B">
        <w:rPr>
          <w:rFonts w:ascii="Arial" w:hAnsi="Arial" w:cs="Arial"/>
          <w:sz w:val="23"/>
          <w:szCs w:val="23"/>
        </w:rPr>
        <w:t>.”  A theory or hypothesis can never be “true” or “proven,” rather they can be “supported” or “disconfirmed.”  Null hypotheses, however, can be rejected.</w:t>
      </w:r>
    </w:p>
    <w:p w14:paraId="6532ED03" w14:textId="77777777" w:rsidR="00177F73" w:rsidRPr="00F62C5B" w:rsidRDefault="00177F73" w:rsidP="00B13F82">
      <w:pPr>
        <w:numPr>
          <w:ilvl w:val="0"/>
          <w:numId w:val="17"/>
        </w:numPr>
        <w:tabs>
          <w:tab w:val="left" w:pos="360"/>
        </w:tabs>
        <w:rPr>
          <w:rFonts w:ascii="Arial" w:hAnsi="Arial" w:cs="Arial"/>
          <w:sz w:val="23"/>
          <w:szCs w:val="23"/>
        </w:rPr>
      </w:pPr>
      <w:r w:rsidRPr="00F62C5B">
        <w:rPr>
          <w:rFonts w:ascii="Arial" w:hAnsi="Arial" w:cs="Arial"/>
          <w:sz w:val="23"/>
          <w:szCs w:val="23"/>
        </w:rPr>
        <w:t>Be careful with the use of the words “</w:t>
      </w:r>
      <w:r w:rsidRPr="00F62C5B">
        <w:rPr>
          <w:rFonts w:ascii="Arial" w:hAnsi="Arial" w:cs="Arial"/>
          <w:b/>
          <w:sz w:val="23"/>
          <w:szCs w:val="23"/>
        </w:rPr>
        <w:t>cause or effect</w:t>
      </w:r>
      <w:r w:rsidRPr="00F62C5B">
        <w:rPr>
          <w:rFonts w:ascii="Arial" w:hAnsi="Arial" w:cs="Arial"/>
          <w:sz w:val="23"/>
          <w:szCs w:val="23"/>
        </w:rPr>
        <w:t>;” you will read about correlations more often than about causal relations, as they are harder to support.</w:t>
      </w:r>
    </w:p>
    <w:p w14:paraId="6DBB66E7" w14:textId="77777777" w:rsidR="00177F73" w:rsidRPr="00F62C5B" w:rsidRDefault="00177F73" w:rsidP="00B13F82">
      <w:pPr>
        <w:numPr>
          <w:ilvl w:val="0"/>
          <w:numId w:val="17"/>
        </w:numPr>
        <w:tabs>
          <w:tab w:val="left" w:pos="360"/>
        </w:tabs>
        <w:rPr>
          <w:rFonts w:ascii="Arial" w:hAnsi="Arial" w:cs="Arial"/>
          <w:sz w:val="23"/>
          <w:szCs w:val="23"/>
        </w:rPr>
      </w:pPr>
      <w:r w:rsidRPr="00F62C5B">
        <w:rPr>
          <w:rFonts w:ascii="Arial" w:hAnsi="Arial" w:cs="Arial"/>
          <w:b/>
          <w:sz w:val="23"/>
          <w:szCs w:val="23"/>
        </w:rPr>
        <w:t>Numbers</w:t>
      </w:r>
      <w:r w:rsidRPr="00F62C5B">
        <w:rPr>
          <w:rFonts w:ascii="Arial" w:hAnsi="Arial" w:cs="Arial"/>
          <w:sz w:val="23"/>
          <w:szCs w:val="23"/>
        </w:rPr>
        <w:t xml:space="preserve"> below 10 are </w:t>
      </w:r>
      <w:r w:rsidRPr="00F62C5B">
        <w:rPr>
          <w:rFonts w:ascii="Arial" w:hAnsi="Arial" w:cs="Arial"/>
          <w:b/>
          <w:sz w:val="23"/>
          <w:szCs w:val="23"/>
        </w:rPr>
        <w:t>spelled out</w:t>
      </w:r>
      <w:r w:rsidRPr="00F62C5B">
        <w:rPr>
          <w:rFonts w:ascii="Arial" w:hAnsi="Arial" w:cs="Arial"/>
          <w:sz w:val="23"/>
          <w:szCs w:val="23"/>
        </w:rPr>
        <w:t xml:space="preserve"> (e.g., “nine”). However, sentences should always begin with numbers spelled out (e.g., “Nine hundred fifty-six students responded to the survey.”)</w:t>
      </w:r>
    </w:p>
    <w:p w14:paraId="49678B74" w14:textId="5444EABB" w:rsidR="00177F73" w:rsidRPr="00F62C5B" w:rsidRDefault="00177F73" w:rsidP="00B13F82">
      <w:pPr>
        <w:numPr>
          <w:ilvl w:val="0"/>
          <w:numId w:val="17"/>
        </w:numPr>
        <w:tabs>
          <w:tab w:val="left" w:pos="360"/>
        </w:tabs>
        <w:rPr>
          <w:rFonts w:ascii="Arial" w:hAnsi="Arial" w:cs="Arial"/>
          <w:sz w:val="23"/>
          <w:szCs w:val="23"/>
        </w:rPr>
      </w:pPr>
      <w:r w:rsidRPr="00F62C5B">
        <w:rPr>
          <w:rFonts w:ascii="Arial" w:hAnsi="Arial" w:cs="Arial"/>
          <w:sz w:val="23"/>
          <w:szCs w:val="23"/>
        </w:rPr>
        <w:t xml:space="preserve">Do not use direct verbatim </w:t>
      </w:r>
      <w:r w:rsidRPr="00F62C5B">
        <w:rPr>
          <w:rFonts w:ascii="Arial" w:hAnsi="Arial" w:cs="Arial"/>
          <w:b/>
          <w:sz w:val="23"/>
          <w:szCs w:val="23"/>
        </w:rPr>
        <w:t>quotes</w:t>
      </w:r>
      <w:r w:rsidRPr="00F62C5B">
        <w:rPr>
          <w:rFonts w:ascii="Arial" w:hAnsi="Arial" w:cs="Arial"/>
          <w:sz w:val="23"/>
          <w:szCs w:val="23"/>
        </w:rPr>
        <w:t xml:space="preserve"> except when absolutely necessary, which should be rare. </w:t>
      </w:r>
      <w:r w:rsidR="005051A0" w:rsidRPr="00F62C5B">
        <w:rPr>
          <w:rFonts w:ascii="Arial" w:hAnsi="Arial" w:cs="Arial"/>
          <w:sz w:val="23"/>
          <w:szCs w:val="23"/>
        </w:rPr>
        <w:t>Typically,</w:t>
      </w:r>
      <w:r w:rsidRPr="00F62C5B">
        <w:rPr>
          <w:rFonts w:ascii="Arial" w:hAnsi="Arial" w:cs="Arial"/>
          <w:sz w:val="23"/>
          <w:szCs w:val="23"/>
        </w:rPr>
        <w:t xml:space="preserve"> one should </w:t>
      </w:r>
      <w:r w:rsidRPr="00F62C5B">
        <w:rPr>
          <w:rFonts w:ascii="Arial" w:hAnsi="Arial" w:cs="Arial"/>
          <w:b/>
          <w:sz w:val="23"/>
          <w:szCs w:val="23"/>
        </w:rPr>
        <w:t xml:space="preserve">paraphrase </w:t>
      </w:r>
      <w:r w:rsidRPr="00F62C5B">
        <w:rPr>
          <w:rFonts w:ascii="Arial" w:hAnsi="Arial" w:cs="Arial"/>
          <w:sz w:val="23"/>
          <w:szCs w:val="23"/>
        </w:rPr>
        <w:t xml:space="preserve">what was written </w:t>
      </w:r>
      <w:r w:rsidRPr="00F62C5B">
        <w:rPr>
          <w:rFonts w:ascii="Arial" w:hAnsi="Arial" w:cs="Arial"/>
          <w:sz w:val="23"/>
          <w:szCs w:val="23"/>
          <w:u w:val="single"/>
        </w:rPr>
        <w:t>and</w:t>
      </w:r>
      <w:r w:rsidRPr="00F62C5B">
        <w:rPr>
          <w:rFonts w:ascii="Arial" w:hAnsi="Arial" w:cs="Arial"/>
          <w:sz w:val="23"/>
          <w:szCs w:val="23"/>
        </w:rPr>
        <w:t xml:space="preserve"> give credit to </w:t>
      </w:r>
      <w:r w:rsidRPr="00F62C5B">
        <w:rPr>
          <w:rFonts w:ascii="Arial" w:hAnsi="Arial" w:cs="Arial"/>
          <w:sz w:val="23"/>
        </w:rPr>
        <w:t>the original author(s)</w:t>
      </w:r>
      <w:r w:rsidRPr="00F62C5B">
        <w:rPr>
          <w:rFonts w:ascii="Arial" w:hAnsi="Arial" w:cs="Arial"/>
          <w:sz w:val="23"/>
          <w:szCs w:val="23"/>
        </w:rPr>
        <w:t>.</w:t>
      </w:r>
    </w:p>
    <w:p w14:paraId="245DAB66" w14:textId="77777777" w:rsidR="00177F73" w:rsidRPr="00F62C5B" w:rsidRDefault="00177F73" w:rsidP="00B13F82">
      <w:pPr>
        <w:numPr>
          <w:ilvl w:val="0"/>
          <w:numId w:val="17"/>
        </w:numPr>
        <w:tabs>
          <w:tab w:val="left" w:pos="360"/>
        </w:tabs>
        <w:rPr>
          <w:rFonts w:ascii="Arial" w:hAnsi="Arial" w:cs="Arial"/>
          <w:sz w:val="23"/>
          <w:szCs w:val="23"/>
        </w:rPr>
      </w:pPr>
      <w:r w:rsidRPr="00F62C5B">
        <w:rPr>
          <w:rFonts w:ascii="Arial" w:hAnsi="Arial" w:cs="Arial"/>
          <w:sz w:val="23"/>
          <w:szCs w:val="23"/>
        </w:rPr>
        <w:t xml:space="preserve">Only the </w:t>
      </w:r>
      <w:r w:rsidRPr="00F62C5B">
        <w:rPr>
          <w:rFonts w:ascii="Arial" w:hAnsi="Arial" w:cs="Arial"/>
          <w:b/>
          <w:sz w:val="23"/>
          <w:szCs w:val="23"/>
        </w:rPr>
        <w:t>last name of authors</w:t>
      </w:r>
      <w:r w:rsidRPr="00F62C5B">
        <w:rPr>
          <w:rFonts w:ascii="Arial" w:hAnsi="Arial" w:cs="Arial"/>
          <w:sz w:val="23"/>
          <w:szCs w:val="23"/>
        </w:rPr>
        <w:t xml:space="preserve"> should be used. Even when stating that “So and so wrote …” be sure to write only the last name followed immediately by the year (in parentheses).</w:t>
      </w:r>
    </w:p>
    <w:p w14:paraId="38851BC2" w14:textId="5A122553" w:rsidR="00177F73" w:rsidRDefault="00177F73" w:rsidP="00B13F82">
      <w:pPr>
        <w:numPr>
          <w:ilvl w:val="0"/>
          <w:numId w:val="17"/>
        </w:numPr>
        <w:tabs>
          <w:tab w:val="left" w:pos="360"/>
        </w:tabs>
        <w:rPr>
          <w:rFonts w:ascii="Arial" w:hAnsi="Arial" w:cs="Arial"/>
          <w:sz w:val="23"/>
          <w:szCs w:val="23"/>
        </w:rPr>
      </w:pPr>
      <w:r w:rsidRPr="00F62C5B">
        <w:rPr>
          <w:rFonts w:ascii="Arial" w:hAnsi="Arial" w:cs="Arial"/>
          <w:sz w:val="23"/>
          <w:szCs w:val="23"/>
        </w:rPr>
        <w:t>Note, “e.g.” means “for example” and “i.e.” means “that is.” Use them appropriately.</w:t>
      </w:r>
    </w:p>
    <w:p w14:paraId="7029AD04" w14:textId="365FABD1" w:rsidR="000234A5" w:rsidRDefault="000234A5" w:rsidP="00B13F82">
      <w:pPr>
        <w:numPr>
          <w:ilvl w:val="0"/>
          <w:numId w:val="17"/>
        </w:numPr>
        <w:tabs>
          <w:tab w:val="left" w:pos="360"/>
        </w:tabs>
        <w:rPr>
          <w:rFonts w:ascii="Arial" w:hAnsi="Arial" w:cs="Arial"/>
          <w:sz w:val="23"/>
          <w:szCs w:val="23"/>
        </w:rPr>
      </w:pPr>
      <w:r>
        <w:rPr>
          <w:rFonts w:ascii="Arial" w:hAnsi="Arial" w:cs="Arial"/>
          <w:sz w:val="23"/>
          <w:szCs w:val="23"/>
        </w:rPr>
        <w:t>US is an adjective (e.g., US President); USA is the noun and acronym for the country.</w:t>
      </w:r>
    </w:p>
    <w:p w14:paraId="77B11F00" w14:textId="77777777" w:rsidR="00EA1430" w:rsidRPr="00E60738" w:rsidRDefault="00EA1430" w:rsidP="00B13F82">
      <w:pPr>
        <w:tabs>
          <w:tab w:val="left" w:pos="360"/>
        </w:tabs>
        <w:ind w:left="360"/>
        <w:rPr>
          <w:rFonts w:ascii="Arial" w:hAnsi="Arial" w:cs="Arial"/>
          <w:sz w:val="20"/>
          <w:szCs w:val="20"/>
        </w:rPr>
      </w:pPr>
    </w:p>
    <w:tbl>
      <w:tblPr>
        <w:tblW w:w="10548" w:type="dxa"/>
        <w:tblLook w:val="04A0" w:firstRow="1" w:lastRow="0" w:firstColumn="1" w:lastColumn="0" w:noHBand="0" w:noVBand="1"/>
      </w:tblPr>
      <w:tblGrid>
        <w:gridCol w:w="5508"/>
        <w:gridCol w:w="5040"/>
      </w:tblGrid>
      <w:tr w:rsidR="00F568AE" w:rsidRPr="00F568AE" w14:paraId="0873FA81" w14:textId="77777777" w:rsidTr="00297988">
        <w:tc>
          <w:tcPr>
            <w:tcW w:w="10548" w:type="dxa"/>
            <w:gridSpan w:val="2"/>
          </w:tcPr>
          <w:p w14:paraId="5BF606E9" w14:textId="08735EDD" w:rsidR="00EA1430" w:rsidRPr="00D1008B" w:rsidRDefault="00177F73" w:rsidP="00D1008B">
            <w:pPr>
              <w:widowControl w:val="0"/>
              <w:tabs>
                <w:tab w:val="left" w:pos="360"/>
              </w:tabs>
              <w:jc w:val="center"/>
              <w:rPr>
                <w:rFonts w:ascii="Arial" w:hAnsi="Arial" w:cs="Arial"/>
                <w:b/>
                <w:color w:val="C00000"/>
                <w:sz w:val="23"/>
                <w:szCs w:val="23"/>
                <w:u w:val="single"/>
              </w:rPr>
            </w:pPr>
            <w:r w:rsidRPr="00F568AE">
              <w:rPr>
                <w:rFonts w:ascii="Arial" w:hAnsi="Arial" w:cs="Arial"/>
                <w:b/>
                <w:color w:val="C00000"/>
                <w:sz w:val="23"/>
                <w:szCs w:val="23"/>
                <w:u w:val="single"/>
              </w:rPr>
              <w:t>REMINDER:  Format Notes for Paper</w:t>
            </w:r>
          </w:p>
        </w:tc>
      </w:tr>
      <w:tr w:rsidR="00D1008B" w:rsidRPr="00F568AE" w14:paraId="29B7C05E" w14:textId="77777777" w:rsidTr="00297988">
        <w:tc>
          <w:tcPr>
            <w:tcW w:w="10548" w:type="dxa"/>
            <w:gridSpan w:val="2"/>
          </w:tcPr>
          <w:p w14:paraId="37BEB1CC" w14:textId="77777777" w:rsidR="00D1008B" w:rsidRPr="00F568AE" w:rsidRDefault="00D1008B" w:rsidP="00D1008B">
            <w:pPr>
              <w:widowControl w:val="0"/>
              <w:tabs>
                <w:tab w:val="left" w:pos="360"/>
              </w:tabs>
              <w:jc w:val="center"/>
              <w:rPr>
                <w:rFonts w:ascii="Arial" w:hAnsi="Arial" w:cs="Arial"/>
                <w:b/>
                <w:color w:val="C00000"/>
                <w:sz w:val="23"/>
                <w:szCs w:val="23"/>
                <w:u w:val="single"/>
              </w:rPr>
            </w:pPr>
          </w:p>
        </w:tc>
      </w:tr>
      <w:tr w:rsidR="00177F73" w:rsidRPr="00A56E79" w14:paraId="0B217D44" w14:textId="77777777" w:rsidTr="00297988">
        <w:tc>
          <w:tcPr>
            <w:tcW w:w="5508" w:type="dxa"/>
          </w:tcPr>
          <w:p w14:paraId="645DE2E1" w14:textId="77777777" w:rsidR="00177F73" w:rsidRDefault="00177F73" w:rsidP="00B13F82">
            <w:pPr>
              <w:ind w:left="360" w:hanging="360"/>
              <w:rPr>
                <w:rFonts w:ascii="Arial" w:hAnsi="Arial" w:cs="Arial"/>
                <w:sz w:val="23"/>
                <w:szCs w:val="23"/>
              </w:rPr>
            </w:pPr>
            <w:r>
              <w:rPr>
                <w:rFonts w:ascii="Arial" w:hAnsi="Arial" w:cs="Arial"/>
                <w:sz w:val="23"/>
                <w:szCs w:val="23"/>
              </w:rPr>
              <w:t xml:space="preserve">Word has an APA style template </w:t>
            </w:r>
          </w:p>
          <w:p w14:paraId="00D5BE8A" w14:textId="77777777" w:rsidR="00177F73" w:rsidRPr="00A56E79" w:rsidRDefault="00177F73" w:rsidP="00B13F82">
            <w:pPr>
              <w:ind w:left="360" w:hanging="360"/>
              <w:rPr>
                <w:rFonts w:ascii="Arial" w:hAnsi="Arial" w:cs="Arial"/>
                <w:sz w:val="23"/>
                <w:szCs w:val="23"/>
              </w:rPr>
            </w:pPr>
            <w:r w:rsidRPr="00A56E79">
              <w:rPr>
                <w:rFonts w:ascii="Arial" w:hAnsi="Arial" w:cs="Arial"/>
                <w:sz w:val="23"/>
                <w:szCs w:val="23"/>
              </w:rPr>
              <w:t xml:space="preserve">Text should be left justified </w:t>
            </w:r>
          </w:p>
          <w:p w14:paraId="22FB5DB8" w14:textId="77777777" w:rsidR="00177F73" w:rsidRPr="00A56E79" w:rsidRDefault="00177F73" w:rsidP="00B13F82">
            <w:pPr>
              <w:ind w:left="360" w:hanging="360"/>
              <w:rPr>
                <w:rFonts w:ascii="Arial" w:hAnsi="Arial" w:cs="Arial"/>
                <w:sz w:val="23"/>
                <w:szCs w:val="23"/>
              </w:rPr>
            </w:pPr>
            <w:r w:rsidRPr="00A56E79">
              <w:rPr>
                <w:rFonts w:ascii="Arial" w:hAnsi="Arial" w:cs="Arial"/>
                <w:sz w:val="23"/>
                <w:szCs w:val="23"/>
              </w:rPr>
              <w:t xml:space="preserve">Paragraphs are indented 5 spaces (1 default tab) </w:t>
            </w:r>
          </w:p>
          <w:p w14:paraId="20472E6B" w14:textId="77777777" w:rsidR="00177F73" w:rsidRPr="00A56E79" w:rsidRDefault="00177F73" w:rsidP="00B13F82">
            <w:pPr>
              <w:ind w:left="360" w:hanging="360"/>
              <w:rPr>
                <w:rFonts w:ascii="Arial" w:hAnsi="Arial" w:cs="Arial"/>
                <w:sz w:val="23"/>
                <w:szCs w:val="23"/>
              </w:rPr>
            </w:pPr>
            <w:r w:rsidRPr="00A56E79">
              <w:rPr>
                <w:rFonts w:ascii="Arial" w:hAnsi="Arial" w:cs="Arial"/>
                <w:sz w:val="23"/>
                <w:szCs w:val="23"/>
              </w:rPr>
              <w:t xml:space="preserve">Times New Roman (not </w:t>
            </w:r>
            <w:r w:rsidRPr="00A56E79">
              <w:rPr>
                <w:rFonts w:ascii="Arial" w:hAnsi="Arial" w:cs="Arial"/>
                <w:b/>
                <w:sz w:val="23"/>
                <w:szCs w:val="23"/>
              </w:rPr>
              <w:t>bold</w:t>
            </w:r>
            <w:r w:rsidRPr="00A56E79">
              <w:rPr>
                <w:rFonts w:ascii="Arial" w:hAnsi="Arial" w:cs="Arial"/>
                <w:sz w:val="23"/>
                <w:szCs w:val="23"/>
              </w:rPr>
              <w:t xml:space="preserve"> or </w:t>
            </w:r>
            <w:r w:rsidRPr="00A56E79">
              <w:rPr>
                <w:rFonts w:ascii="Arial" w:hAnsi="Arial" w:cs="Arial"/>
                <w:i/>
                <w:sz w:val="23"/>
                <w:szCs w:val="23"/>
              </w:rPr>
              <w:t>italicized</w:t>
            </w:r>
            <w:r w:rsidRPr="00A56E79">
              <w:rPr>
                <w:rFonts w:ascii="Arial" w:hAnsi="Arial" w:cs="Arial"/>
                <w:sz w:val="23"/>
                <w:szCs w:val="23"/>
              </w:rPr>
              <w:t>)</w:t>
            </w:r>
          </w:p>
          <w:p w14:paraId="65CC844A" w14:textId="77777777" w:rsidR="00177F73" w:rsidRPr="00A56E79" w:rsidRDefault="00177F73" w:rsidP="00B13F82">
            <w:pPr>
              <w:ind w:left="360" w:hanging="360"/>
              <w:rPr>
                <w:rFonts w:ascii="Arial" w:hAnsi="Arial" w:cs="Arial"/>
                <w:sz w:val="23"/>
                <w:szCs w:val="23"/>
              </w:rPr>
            </w:pPr>
            <w:r w:rsidRPr="00A56E79">
              <w:rPr>
                <w:rFonts w:ascii="Arial" w:hAnsi="Arial" w:cs="Arial"/>
                <w:sz w:val="23"/>
                <w:szCs w:val="23"/>
              </w:rPr>
              <w:t>1-inch margins all around</w:t>
            </w:r>
          </w:p>
        </w:tc>
        <w:tc>
          <w:tcPr>
            <w:tcW w:w="5040" w:type="dxa"/>
          </w:tcPr>
          <w:p w14:paraId="71FC0307" w14:textId="77777777" w:rsidR="00177F73" w:rsidRPr="00A56E79" w:rsidRDefault="00177F73" w:rsidP="00B13F82">
            <w:pPr>
              <w:ind w:left="360" w:hanging="360"/>
              <w:rPr>
                <w:rFonts w:ascii="Arial" w:hAnsi="Arial" w:cs="Arial"/>
                <w:sz w:val="23"/>
                <w:szCs w:val="23"/>
              </w:rPr>
            </w:pPr>
            <w:r w:rsidRPr="00A56E79">
              <w:rPr>
                <w:rFonts w:ascii="Arial" w:hAnsi="Arial" w:cs="Arial"/>
                <w:sz w:val="23"/>
                <w:szCs w:val="23"/>
              </w:rPr>
              <w:t>Use headers and subheaders</w:t>
            </w:r>
          </w:p>
          <w:p w14:paraId="6C0D1A87" w14:textId="77777777" w:rsidR="00177F73" w:rsidRPr="00A56E79" w:rsidRDefault="00177F73" w:rsidP="00B13F82">
            <w:pPr>
              <w:ind w:left="360" w:hanging="360"/>
              <w:rPr>
                <w:rFonts w:ascii="Arial" w:hAnsi="Arial" w:cs="Arial"/>
                <w:sz w:val="23"/>
                <w:szCs w:val="23"/>
              </w:rPr>
            </w:pPr>
            <w:r w:rsidRPr="00A56E79">
              <w:rPr>
                <w:rFonts w:ascii="Arial" w:hAnsi="Arial" w:cs="Arial"/>
                <w:sz w:val="23"/>
                <w:szCs w:val="23"/>
              </w:rPr>
              <w:t>Double space (no additional spaces between sections)</w:t>
            </w:r>
          </w:p>
          <w:p w14:paraId="4DBF97F7" w14:textId="72A378EB" w:rsidR="00177F73" w:rsidRDefault="00177F73" w:rsidP="00B13F82">
            <w:pPr>
              <w:ind w:left="360" w:hanging="360"/>
              <w:rPr>
                <w:rFonts w:ascii="Arial" w:hAnsi="Arial" w:cs="Arial"/>
                <w:sz w:val="23"/>
                <w:szCs w:val="23"/>
              </w:rPr>
            </w:pPr>
            <w:r w:rsidRPr="00A56E79">
              <w:rPr>
                <w:rFonts w:ascii="Arial" w:hAnsi="Arial" w:cs="Arial"/>
                <w:sz w:val="23"/>
                <w:szCs w:val="23"/>
              </w:rPr>
              <w:t>Consult APA manual</w:t>
            </w:r>
            <w:r w:rsidR="000234A5">
              <w:rPr>
                <w:rFonts w:ascii="Arial" w:hAnsi="Arial" w:cs="Arial"/>
                <w:sz w:val="23"/>
                <w:szCs w:val="23"/>
              </w:rPr>
              <w:t xml:space="preserve"> (7</w:t>
            </w:r>
            <w:r w:rsidR="000234A5" w:rsidRPr="000234A5">
              <w:rPr>
                <w:rFonts w:ascii="Arial" w:hAnsi="Arial" w:cs="Arial"/>
                <w:sz w:val="23"/>
                <w:szCs w:val="23"/>
                <w:vertAlign w:val="superscript"/>
              </w:rPr>
              <w:t>th</w:t>
            </w:r>
            <w:r w:rsidR="000234A5">
              <w:rPr>
                <w:rFonts w:ascii="Arial" w:hAnsi="Arial" w:cs="Arial"/>
                <w:sz w:val="23"/>
                <w:szCs w:val="23"/>
              </w:rPr>
              <w:t xml:space="preserve"> ed.)</w:t>
            </w:r>
          </w:p>
          <w:p w14:paraId="4A35C05D" w14:textId="77777777" w:rsidR="00177F73" w:rsidRPr="00A56E79" w:rsidRDefault="00177F73" w:rsidP="000234A5">
            <w:pPr>
              <w:tabs>
                <w:tab w:val="left" w:pos="360"/>
              </w:tabs>
              <w:rPr>
                <w:rFonts w:ascii="Arial" w:hAnsi="Arial" w:cs="Arial"/>
                <w:sz w:val="23"/>
                <w:szCs w:val="23"/>
              </w:rPr>
            </w:pPr>
            <w:r w:rsidRPr="00A56E79">
              <w:rPr>
                <w:rFonts w:ascii="Arial" w:hAnsi="Arial" w:cs="Arial"/>
                <w:sz w:val="23"/>
                <w:szCs w:val="23"/>
              </w:rPr>
              <w:t>Grammar and spell check</w:t>
            </w:r>
          </w:p>
        </w:tc>
      </w:tr>
    </w:tbl>
    <w:p w14:paraId="11CD73D7" w14:textId="78F5E2C3" w:rsidR="00E51C87" w:rsidRPr="00F47790" w:rsidRDefault="00E51C87" w:rsidP="00D1008B">
      <w:pPr>
        <w:rPr>
          <w:rFonts w:ascii="Arial" w:hAnsi="Arial" w:cs="Arial"/>
          <w:sz w:val="22"/>
          <w:szCs w:val="22"/>
          <w:u w:val="single"/>
        </w:rPr>
      </w:pPr>
    </w:p>
    <w:sectPr w:rsidR="00E51C87" w:rsidRPr="00F47790" w:rsidSect="0047172F">
      <w:headerReference w:type="even" r:id="rId42"/>
      <w:headerReference w:type="default" r:id="rId43"/>
      <w:footerReference w:type="even" r:id="rId44"/>
      <w:footerReference w:type="default" r:id="rId45"/>
      <w:headerReference w:type="first" r:id="rId46"/>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22BD" w14:textId="77777777" w:rsidR="00F5643C" w:rsidRDefault="00F5643C">
      <w:r>
        <w:separator/>
      </w:r>
    </w:p>
  </w:endnote>
  <w:endnote w:type="continuationSeparator" w:id="0">
    <w:p w14:paraId="271F6DDC" w14:textId="77777777" w:rsidR="00F5643C" w:rsidRDefault="00F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1119993"/>
      <w:docPartObj>
        <w:docPartGallery w:val="Page Numbers (Bottom of Page)"/>
        <w:docPartUnique/>
      </w:docPartObj>
    </w:sdtPr>
    <w:sdtContent>
      <w:p w14:paraId="20863197" w14:textId="628B6D8C" w:rsidR="00181960" w:rsidRDefault="00181960" w:rsidP="00EF77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8031E9" w14:textId="77777777" w:rsidR="00181960" w:rsidRDefault="00181960" w:rsidP="001819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2"/>
        <w:szCs w:val="22"/>
      </w:rPr>
      <w:id w:val="-23408246"/>
      <w:docPartObj>
        <w:docPartGallery w:val="Page Numbers (Bottom of Page)"/>
        <w:docPartUnique/>
      </w:docPartObj>
    </w:sdtPr>
    <w:sdtContent>
      <w:p w14:paraId="2434E5B4" w14:textId="3B292EFF" w:rsidR="00181960" w:rsidRPr="00025B3A" w:rsidRDefault="00181960" w:rsidP="00EF77AA">
        <w:pPr>
          <w:pStyle w:val="Footer"/>
          <w:framePr w:wrap="none" w:vAnchor="text" w:hAnchor="margin" w:xAlign="right" w:y="1"/>
          <w:rPr>
            <w:rStyle w:val="PageNumber"/>
            <w:rFonts w:ascii="Arial" w:hAnsi="Arial" w:cs="Arial"/>
            <w:sz w:val="22"/>
            <w:szCs w:val="22"/>
          </w:rPr>
        </w:pPr>
        <w:r w:rsidRPr="00025B3A">
          <w:rPr>
            <w:rStyle w:val="PageNumber"/>
            <w:rFonts w:ascii="Arial" w:hAnsi="Arial" w:cs="Arial"/>
            <w:sz w:val="22"/>
            <w:szCs w:val="22"/>
          </w:rPr>
          <w:fldChar w:fldCharType="begin"/>
        </w:r>
        <w:r w:rsidRPr="00025B3A">
          <w:rPr>
            <w:rStyle w:val="PageNumber"/>
            <w:rFonts w:ascii="Arial" w:hAnsi="Arial" w:cs="Arial"/>
            <w:sz w:val="22"/>
            <w:szCs w:val="22"/>
          </w:rPr>
          <w:instrText xml:space="preserve"> PAGE </w:instrText>
        </w:r>
        <w:r w:rsidRPr="00025B3A">
          <w:rPr>
            <w:rStyle w:val="PageNumber"/>
            <w:rFonts w:ascii="Arial" w:hAnsi="Arial" w:cs="Arial"/>
            <w:sz w:val="22"/>
            <w:szCs w:val="22"/>
          </w:rPr>
          <w:fldChar w:fldCharType="separate"/>
        </w:r>
        <w:r w:rsidRPr="00025B3A">
          <w:rPr>
            <w:rStyle w:val="PageNumber"/>
            <w:rFonts w:ascii="Arial" w:hAnsi="Arial" w:cs="Arial"/>
            <w:noProof/>
            <w:sz w:val="22"/>
            <w:szCs w:val="22"/>
          </w:rPr>
          <w:t>6</w:t>
        </w:r>
        <w:r w:rsidRPr="00025B3A">
          <w:rPr>
            <w:rStyle w:val="PageNumber"/>
            <w:rFonts w:ascii="Arial" w:hAnsi="Arial" w:cs="Arial"/>
            <w:sz w:val="22"/>
            <w:szCs w:val="22"/>
          </w:rPr>
          <w:fldChar w:fldCharType="end"/>
        </w:r>
      </w:p>
    </w:sdtContent>
  </w:sdt>
  <w:p w14:paraId="3034B873" w14:textId="11AE113A" w:rsidR="00181960" w:rsidRPr="002A15AC" w:rsidRDefault="00F568AE" w:rsidP="00181960">
    <w:pPr>
      <w:pStyle w:val="Footer"/>
      <w:ind w:right="360"/>
      <w:rPr>
        <w:rFonts w:ascii="Arial" w:hAnsi="Arial" w:cs="Arial"/>
        <w:sz w:val="22"/>
        <w:szCs w:val="22"/>
      </w:rPr>
    </w:pPr>
    <w:r w:rsidRPr="002A15AC">
      <w:rPr>
        <w:rFonts w:ascii="Arial" w:hAnsi="Arial" w:cs="Arial"/>
        <w:sz w:val="22"/>
        <w:szCs w:val="22"/>
      </w:rPr>
      <w:t xml:space="preserve">OSHP – Spring </w:t>
    </w:r>
    <w:r w:rsidR="003B2EF4" w:rsidRPr="002A15AC">
      <w:rPr>
        <w:rFonts w:ascii="Arial" w:hAnsi="Arial" w:cs="Arial"/>
        <w:sz w:val="22"/>
        <w:szCs w:val="22"/>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09D6" w14:textId="77777777" w:rsidR="00DA168F" w:rsidRDefault="00DA168F" w:rsidP="006D56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AC4A49" w14:textId="77777777" w:rsidR="00DA168F" w:rsidRDefault="00DA168F" w:rsidP="00BB25B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531B" w14:textId="5DB8D4FA" w:rsidR="00DA168F" w:rsidRPr="00832204" w:rsidRDefault="00DA168F" w:rsidP="003B25E4">
    <w:pPr>
      <w:pStyle w:val="Footer"/>
      <w:framePr w:wrap="around" w:vAnchor="text" w:hAnchor="page" w:x="10873" w:y="7"/>
      <w:rPr>
        <w:rStyle w:val="PageNumber"/>
        <w:rFonts w:ascii="Arial" w:hAnsi="Arial" w:cs="Arial"/>
        <w:sz w:val="22"/>
        <w:szCs w:val="22"/>
      </w:rPr>
    </w:pPr>
    <w:r w:rsidRPr="00832204">
      <w:rPr>
        <w:rStyle w:val="PageNumber"/>
        <w:rFonts w:ascii="Arial" w:hAnsi="Arial" w:cs="Arial"/>
        <w:sz w:val="22"/>
        <w:szCs w:val="22"/>
      </w:rPr>
      <w:fldChar w:fldCharType="begin"/>
    </w:r>
    <w:r w:rsidRPr="00832204">
      <w:rPr>
        <w:rStyle w:val="PageNumber"/>
        <w:rFonts w:ascii="Arial" w:hAnsi="Arial" w:cs="Arial"/>
        <w:sz w:val="22"/>
        <w:szCs w:val="22"/>
      </w:rPr>
      <w:instrText xml:space="preserve">PAGE  </w:instrText>
    </w:r>
    <w:r w:rsidRPr="00832204">
      <w:rPr>
        <w:rStyle w:val="PageNumber"/>
        <w:rFonts w:ascii="Arial" w:hAnsi="Arial" w:cs="Arial"/>
        <w:sz w:val="22"/>
        <w:szCs w:val="22"/>
      </w:rPr>
      <w:fldChar w:fldCharType="separate"/>
    </w:r>
    <w:r w:rsidR="00B80197" w:rsidRPr="00832204">
      <w:rPr>
        <w:rStyle w:val="PageNumber"/>
        <w:rFonts w:ascii="Arial" w:hAnsi="Arial" w:cs="Arial"/>
        <w:noProof/>
        <w:sz w:val="22"/>
        <w:szCs w:val="22"/>
      </w:rPr>
      <w:t>2</w:t>
    </w:r>
    <w:r w:rsidRPr="00832204">
      <w:rPr>
        <w:rStyle w:val="PageNumber"/>
        <w:rFonts w:ascii="Arial" w:hAnsi="Arial" w:cs="Arial"/>
        <w:sz w:val="22"/>
        <w:szCs w:val="22"/>
      </w:rPr>
      <w:fldChar w:fldCharType="end"/>
    </w:r>
  </w:p>
  <w:p w14:paraId="75AD1B4F" w14:textId="241F1453" w:rsidR="00DA168F" w:rsidRPr="00832204" w:rsidRDefault="00832204" w:rsidP="00832204">
    <w:pPr>
      <w:pStyle w:val="Footer"/>
      <w:ind w:right="360"/>
      <w:rPr>
        <w:rFonts w:ascii="Arial" w:hAnsi="Arial" w:cs="Arial"/>
        <w:sz w:val="22"/>
        <w:szCs w:val="22"/>
      </w:rPr>
    </w:pPr>
    <w:r w:rsidRPr="002A15AC">
      <w:rPr>
        <w:rFonts w:ascii="Arial" w:hAnsi="Arial" w:cs="Arial"/>
        <w:sz w:val="22"/>
        <w:szCs w:val="22"/>
      </w:rPr>
      <w:t>OSHP – Spring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BAA10" w14:textId="77777777" w:rsidR="00F5643C" w:rsidRDefault="00F5643C">
      <w:r>
        <w:separator/>
      </w:r>
    </w:p>
  </w:footnote>
  <w:footnote w:type="continuationSeparator" w:id="0">
    <w:p w14:paraId="0AE1D5E4" w14:textId="77777777" w:rsidR="00F5643C" w:rsidRDefault="00F5643C">
      <w:r>
        <w:continuationSeparator/>
      </w:r>
    </w:p>
  </w:footnote>
  <w:footnote w:id="1">
    <w:p w14:paraId="643A9782" w14:textId="1965D668" w:rsidR="00202372" w:rsidRPr="00202372" w:rsidRDefault="00202372">
      <w:pPr>
        <w:pStyle w:val="FootnoteText"/>
        <w:rPr>
          <w:rFonts w:ascii="Arial" w:hAnsi="Arial" w:cs="Arial"/>
        </w:rPr>
      </w:pPr>
      <w:r w:rsidRPr="00202372">
        <w:rPr>
          <w:rStyle w:val="FootnoteReference"/>
          <w:rFonts w:ascii="Arial" w:hAnsi="Arial" w:cs="Arial"/>
        </w:rPr>
        <w:footnoteRef/>
      </w:r>
      <w:r w:rsidRPr="00202372">
        <w:rPr>
          <w:rFonts w:ascii="Arial" w:hAnsi="Arial" w:cs="Arial"/>
        </w:rPr>
        <w:t xml:space="preserve"> https://newbrunswick.rutgers.edu/scarletwell</w:t>
      </w:r>
    </w:p>
  </w:footnote>
  <w:footnote w:id="2">
    <w:p w14:paraId="1844A5CE" w14:textId="2A5FD114" w:rsidR="006F0DF5" w:rsidRPr="007F1A29" w:rsidRDefault="006F0DF5" w:rsidP="006F0DF5">
      <w:pPr>
        <w:rPr>
          <w:rFonts w:ascii="Arial" w:hAnsi="Arial" w:cs="Arial"/>
          <w:i/>
          <w:iCs/>
          <w:sz w:val="20"/>
        </w:rPr>
      </w:pPr>
      <w:r w:rsidRPr="007F1A29">
        <w:rPr>
          <w:rStyle w:val="FootnoteReference"/>
          <w:rFonts w:ascii="Arial" w:hAnsi="Arial" w:cs="Arial"/>
          <w:sz w:val="20"/>
        </w:rPr>
        <w:footnoteRef/>
      </w:r>
      <w:r w:rsidRPr="007F1A29">
        <w:rPr>
          <w:rFonts w:ascii="Arial" w:hAnsi="Arial" w:cs="Arial"/>
          <w:sz w:val="20"/>
        </w:rPr>
        <w:t xml:space="preserve"> The following are additional journals that regularly publish articles on stress, but will not count toward the requirement: </w:t>
      </w:r>
      <w:r w:rsidRPr="007F1A29">
        <w:rPr>
          <w:rFonts w:ascii="Arial" w:hAnsi="Arial" w:cs="Arial"/>
          <w:i/>
          <w:iCs/>
          <w:sz w:val="20"/>
        </w:rPr>
        <w:t>Journal of Health and Social Behavior, Anxiety, Stress, and Coping: An International Journal; Journal of Traumatic Stress.</w:t>
      </w:r>
    </w:p>
    <w:p w14:paraId="1C999752" w14:textId="77777777" w:rsidR="006F0DF5" w:rsidRDefault="006F0DF5" w:rsidP="006F0DF5">
      <w:pPr>
        <w:ind w:left="720"/>
        <w:rPr>
          <w:rFonts w:ascii="Arial" w:hAnsi="Arial" w:cs="Arial"/>
          <w:sz w:val="12"/>
          <w:szCs w:val="12"/>
        </w:rPr>
      </w:pPr>
    </w:p>
    <w:p w14:paraId="4B4EE334" w14:textId="77777777" w:rsidR="006F0DF5" w:rsidRPr="007F1A29" w:rsidRDefault="006F0DF5" w:rsidP="006F0DF5">
      <w:pPr>
        <w:ind w:left="720"/>
        <w:rPr>
          <w:rFonts w:ascii="Arial" w:hAnsi="Arial" w:cs="Arial"/>
          <w:sz w:val="12"/>
          <w:szCs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762D" w14:textId="7C8A227F" w:rsidR="00AD7E85" w:rsidRDefault="00F5643C">
    <w:pPr>
      <w:pStyle w:val="Header"/>
    </w:pPr>
    <w:r>
      <w:rPr>
        <w:noProof/>
      </w:rPr>
      <w:pict w14:anchorId="40893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15.15pt;height:184.9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96A3" w14:textId="164D2B8C" w:rsidR="00DA168F" w:rsidRDefault="00F5643C">
    <w:pPr>
      <w:pStyle w:val="Header"/>
      <w:framePr w:wrap="around" w:vAnchor="text" w:hAnchor="margin" w:xAlign="right" w:y="1"/>
      <w:rPr>
        <w:rStyle w:val="PageNumber"/>
      </w:rPr>
    </w:pPr>
    <w:r>
      <w:rPr>
        <w:noProof/>
      </w:rPr>
      <w:pict w14:anchorId="340D2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15.15pt;height:184.9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DA168F">
      <w:rPr>
        <w:rStyle w:val="PageNumber"/>
      </w:rPr>
      <w:fldChar w:fldCharType="begin"/>
    </w:r>
    <w:r w:rsidR="00DA168F">
      <w:rPr>
        <w:rStyle w:val="PageNumber"/>
      </w:rPr>
      <w:instrText xml:space="preserve">PAGE  </w:instrText>
    </w:r>
    <w:r w:rsidR="00DA168F">
      <w:rPr>
        <w:rStyle w:val="PageNumber"/>
      </w:rPr>
      <w:fldChar w:fldCharType="end"/>
    </w:r>
  </w:p>
  <w:p w14:paraId="0BAF9268" w14:textId="77777777" w:rsidR="00DA168F" w:rsidRDefault="00DA168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0847" w14:textId="471E8CB1" w:rsidR="00DA168F" w:rsidRDefault="00DA168F">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A0B6" w14:textId="594662C1" w:rsidR="00AD7E85" w:rsidRDefault="00F5643C">
    <w:pPr>
      <w:pStyle w:val="Header"/>
    </w:pPr>
    <w:r>
      <w:rPr>
        <w:noProof/>
      </w:rPr>
      <w:pict w14:anchorId="196181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15.15pt;height:184.9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E78CF4E"/>
    <w:lvl w:ilvl="0">
      <w:numFmt w:val="decimal"/>
      <w:lvlText w:val="*"/>
      <w:lvlJc w:val="left"/>
    </w:lvl>
  </w:abstractNum>
  <w:abstractNum w:abstractNumId="1" w15:restartNumberingAfterBreak="0">
    <w:nsid w:val="06982BC6"/>
    <w:multiLevelType w:val="multilevel"/>
    <w:tmpl w:val="22CAF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F1CCC"/>
    <w:multiLevelType w:val="hybridMultilevel"/>
    <w:tmpl w:val="D7289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4392B"/>
    <w:multiLevelType w:val="hybridMultilevel"/>
    <w:tmpl w:val="401AA94E"/>
    <w:lvl w:ilvl="0" w:tplc="81ECCC54">
      <w:start w:val="11"/>
      <w:numFmt w:val="decimal"/>
      <w:lvlText w:val="%1"/>
      <w:lvlJc w:val="left"/>
      <w:pPr>
        <w:tabs>
          <w:tab w:val="num" w:pos="3240"/>
        </w:tabs>
        <w:ind w:left="324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730B7D"/>
    <w:multiLevelType w:val="singleLevel"/>
    <w:tmpl w:val="4E78CF4E"/>
    <w:lvl w:ilvl="0">
      <w:numFmt w:val="decimal"/>
      <w:lvlText w:val="*"/>
      <w:lvlJc w:val="left"/>
    </w:lvl>
  </w:abstractNum>
  <w:abstractNum w:abstractNumId="5" w15:restartNumberingAfterBreak="0">
    <w:nsid w:val="11A519A3"/>
    <w:multiLevelType w:val="hybridMultilevel"/>
    <w:tmpl w:val="555A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3769B"/>
    <w:multiLevelType w:val="hybridMultilevel"/>
    <w:tmpl w:val="C468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23219"/>
    <w:multiLevelType w:val="singleLevel"/>
    <w:tmpl w:val="DBA62B8C"/>
    <w:lvl w:ilvl="0">
      <w:start w:val="3"/>
      <w:numFmt w:val="decimal"/>
      <w:lvlText w:val="%1)"/>
      <w:lvlJc w:val="left"/>
      <w:pPr>
        <w:tabs>
          <w:tab w:val="num" w:pos="360"/>
        </w:tabs>
        <w:ind w:left="360" w:hanging="360"/>
      </w:pPr>
      <w:rPr>
        <w:rFonts w:hint="default"/>
        <w:b w:val="0"/>
        <w:i w:val="0"/>
      </w:rPr>
    </w:lvl>
  </w:abstractNum>
  <w:abstractNum w:abstractNumId="8" w15:restartNumberingAfterBreak="0">
    <w:nsid w:val="190454DA"/>
    <w:multiLevelType w:val="hybridMultilevel"/>
    <w:tmpl w:val="ED068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02F9A"/>
    <w:multiLevelType w:val="hybridMultilevel"/>
    <w:tmpl w:val="0C662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F3C3F"/>
    <w:multiLevelType w:val="hybridMultilevel"/>
    <w:tmpl w:val="F13E6D2A"/>
    <w:lvl w:ilvl="0" w:tplc="FFFFFFFF">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B32F14"/>
    <w:multiLevelType w:val="multilevel"/>
    <w:tmpl w:val="83D63D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046018"/>
    <w:multiLevelType w:val="multilevel"/>
    <w:tmpl w:val="99F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3460D0"/>
    <w:multiLevelType w:val="multilevel"/>
    <w:tmpl w:val="CAF8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7E6C24"/>
    <w:multiLevelType w:val="hybridMultilevel"/>
    <w:tmpl w:val="B2D4F6A4"/>
    <w:lvl w:ilvl="0" w:tplc="22D80446">
      <w:start w:val="1"/>
      <w:numFmt w:val="low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6F1452"/>
    <w:multiLevelType w:val="hybridMultilevel"/>
    <w:tmpl w:val="997E0BEC"/>
    <w:lvl w:ilvl="0" w:tplc="D08068F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6C0DC6"/>
    <w:multiLevelType w:val="hybridMultilevel"/>
    <w:tmpl w:val="34E80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C04772"/>
    <w:multiLevelType w:val="hybridMultilevel"/>
    <w:tmpl w:val="57A84A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C95191"/>
    <w:multiLevelType w:val="multilevel"/>
    <w:tmpl w:val="DA129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E42C0A"/>
    <w:multiLevelType w:val="hybridMultilevel"/>
    <w:tmpl w:val="540A7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CF31A3"/>
    <w:multiLevelType w:val="hybridMultilevel"/>
    <w:tmpl w:val="CB225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D511BC"/>
    <w:multiLevelType w:val="singleLevel"/>
    <w:tmpl w:val="2F60FC8C"/>
    <w:lvl w:ilvl="0">
      <w:start w:val="1"/>
      <w:numFmt w:val="decimal"/>
      <w:lvlText w:val="%1)"/>
      <w:legacy w:legacy="1" w:legacySpace="0" w:legacyIndent="360"/>
      <w:lvlJc w:val="left"/>
      <w:pPr>
        <w:ind w:left="360" w:hanging="360"/>
      </w:pPr>
      <w:rPr>
        <w:b w:val="0"/>
        <w:i w:val="0"/>
        <w:sz w:val="24"/>
      </w:rPr>
    </w:lvl>
  </w:abstractNum>
  <w:abstractNum w:abstractNumId="22" w15:restartNumberingAfterBreak="0">
    <w:nsid w:val="3D454B75"/>
    <w:multiLevelType w:val="singleLevel"/>
    <w:tmpl w:val="513E3620"/>
    <w:lvl w:ilvl="0">
      <w:start w:val="1"/>
      <w:numFmt w:val="decimal"/>
      <w:lvlText w:val="%1)"/>
      <w:lvlJc w:val="left"/>
      <w:pPr>
        <w:tabs>
          <w:tab w:val="num" w:pos="360"/>
        </w:tabs>
        <w:ind w:left="360" w:hanging="360"/>
      </w:pPr>
      <w:rPr>
        <w:rFonts w:hint="default"/>
        <w:b w:val="0"/>
        <w:i w:val="0"/>
      </w:rPr>
    </w:lvl>
  </w:abstractNum>
  <w:abstractNum w:abstractNumId="23" w15:restartNumberingAfterBreak="0">
    <w:nsid w:val="3FFB4FBA"/>
    <w:multiLevelType w:val="hybridMultilevel"/>
    <w:tmpl w:val="CA0CB1B6"/>
    <w:lvl w:ilvl="0" w:tplc="C994CD7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20A41C6"/>
    <w:multiLevelType w:val="hybridMultilevel"/>
    <w:tmpl w:val="39ACFF84"/>
    <w:lvl w:ilvl="0" w:tplc="5BBA73C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9674BD"/>
    <w:multiLevelType w:val="singleLevel"/>
    <w:tmpl w:val="9EE2C92A"/>
    <w:lvl w:ilvl="0">
      <w:start w:val="1"/>
      <w:numFmt w:val="decimal"/>
      <w:lvlText w:val="%1."/>
      <w:legacy w:legacy="1" w:legacySpace="0" w:legacyIndent="360"/>
      <w:lvlJc w:val="left"/>
      <w:pPr>
        <w:ind w:left="360" w:hanging="360"/>
      </w:pPr>
    </w:lvl>
  </w:abstractNum>
  <w:abstractNum w:abstractNumId="26" w15:restartNumberingAfterBreak="0">
    <w:nsid w:val="49C30D6D"/>
    <w:multiLevelType w:val="multilevel"/>
    <w:tmpl w:val="847C0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1A1AF0"/>
    <w:multiLevelType w:val="hybridMultilevel"/>
    <w:tmpl w:val="2626F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EC0DF1"/>
    <w:multiLevelType w:val="hybridMultilevel"/>
    <w:tmpl w:val="57CEDE38"/>
    <w:lvl w:ilvl="0" w:tplc="0409000F">
      <w:start w:val="1"/>
      <w:numFmt w:val="decimal"/>
      <w:lvlText w:val="%1."/>
      <w:lvlJc w:val="left"/>
      <w:pPr>
        <w:tabs>
          <w:tab w:val="num" w:pos="720"/>
        </w:tabs>
        <w:ind w:left="720" w:hanging="360"/>
      </w:pPr>
      <w:rPr>
        <w:rFonts w:hint="default"/>
      </w:rPr>
    </w:lvl>
    <w:lvl w:ilvl="1" w:tplc="63BA5ECC" w:tentative="1">
      <w:start w:val="1"/>
      <w:numFmt w:val="bullet"/>
      <w:lvlText w:val="o"/>
      <w:lvlJc w:val="left"/>
      <w:pPr>
        <w:tabs>
          <w:tab w:val="num" w:pos="1440"/>
        </w:tabs>
        <w:ind w:left="1440" w:hanging="360"/>
      </w:pPr>
      <w:rPr>
        <w:rFonts w:ascii="Courier New" w:hAnsi="Courier New" w:hint="default"/>
      </w:rPr>
    </w:lvl>
    <w:lvl w:ilvl="2" w:tplc="1E3C6636" w:tentative="1">
      <w:start w:val="1"/>
      <w:numFmt w:val="bullet"/>
      <w:lvlText w:val=""/>
      <w:lvlJc w:val="left"/>
      <w:pPr>
        <w:tabs>
          <w:tab w:val="num" w:pos="2160"/>
        </w:tabs>
        <w:ind w:left="2160" w:hanging="360"/>
      </w:pPr>
      <w:rPr>
        <w:rFonts w:ascii="Wingdings" w:hAnsi="Wingdings" w:hint="default"/>
      </w:rPr>
    </w:lvl>
    <w:lvl w:ilvl="3" w:tplc="7E7605CE" w:tentative="1">
      <w:start w:val="1"/>
      <w:numFmt w:val="bullet"/>
      <w:lvlText w:val=""/>
      <w:lvlJc w:val="left"/>
      <w:pPr>
        <w:tabs>
          <w:tab w:val="num" w:pos="2880"/>
        </w:tabs>
        <w:ind w:left="2880" w:hanging="360"/>
      </w:pPr>
      <w:rPr>
        <w:rFonts w:ascii="Symbol" w:hAnsi="Symbol" w:hint="default"/>
      </w:rPr>
    </w:lvl>
    <w:lvl w:ilvl="4" w:tplc="EB2C77B0" w:tentative="1">
      <w:start w:val="1"/>
      <w:numFmt w:val="bullet"/>
      <w:lvlText w:val="o"/>
      <w:lvlJc w:val="left"/>
      <w:pPr>
        <w:tabs>
          <w:tab w:val="num" w:pos="3600"/>
        </w:tabs>
        <w:ind w:left="3600" w:hanging="360"/>
      </w:pPr>
      <w:rPr>
        <w:rFonts w:ascii="Courier New" w:hAnsi="Courier New" w:hint="default"/>
      </w:rPr>
    </w:lvl>
    <w:lvl w:ilvl="5" w:tplc="324CDF64" w:tentative="1">
      <w:start w:val="1"/>
      <w:numFmt w:val="bullet"/>
      <w:lvlText w:val=""/>
      <w:lvlJc w:val="left"/>
      <w:pPr>
        <w:tabs>
          <w:tab w:val="num" w:pos="4320"/>
        </w:tabs>
        <w:ind w:left="4320" w:hanging="360"/>
      </w:pPr>
      <w:rPr>
        <w:rFonts w:ascii="Wingdings" w:hAnsi="Wingdings" w:hint="default"/>
      </w:rPr>
    </w:lvl>
    <w:lvl w:ilvl="6" w:tplc="87DA46FE" w:tentative="1">
      <w:start w:val="1"/>
      <w:numFmt w:val="bullet"/>
      <w:lvlText w:val=""/>
      <w:lvlJc w:val="left"/>
      <w:pPr>
        <w:tabs>
          <w:tab w:val="num" w:pos="5040"/>
        </w:tabs>
        <w:ind w:left="5040" w:hanging="360"/>
      </w:pPr>
      <w:rPr>
        <w:rFonts w:ascii="Symbol" w:hAnsi="Symbol" w:hint="default"/>
      </w:rPr>
    </w:lvl>
    <w:lvl w:ilvl="7" w:tplc="06A2F280" w:tentative="1">
      <w:start w:val="1"/>
      <w:numFmt w:val="bullet"/>
      <w:lvlText w:val="o"/>
      <w:lvlJc w:val="left"/>
      <w:pPr>
        <w:tabs>
          <w:tab w:val="num" w:pos="5760"/>
        </w:tabs>
        <w:ind w:left="5760" w:hanging="360"/>
      </w:pPr>
      <w:rPr>
        <w:rFonts w:ascii="Courier New" w:hAnsi="Courier New" w:hint="default"/>
      </w:rPr>
    </w:lvl>
    <w:lvl w:ilvl="8" w:tplc="DE54F62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6A0D59"/>
    <w:multiLevelType w:val="singleLevel"/>
    <w:tmpl w:val="4E78CF4E"/>
    <w:lvl w:ilvl="0">
      <w:numFmt w:val="decimal"/>
      <w:lvlText w:val="*"/>
      <w:lvlJc w:val="left"/>
    </w:lvl>
  </w:abstractNum>
  <w:abstractNum w:abstractNumId="30" w15:restartNumberingAfterBreak="0">
    <w:nsid w:val="57517829"/>
    <w:multiLevelType w:val="hybridMultilevel"/>
    <w:tmpl w:val="54164BE2"/>
    <w:lvl w:ilvl="0" w:tplc="B2108DAA">
      <w:start w:val="12"/>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82282D"/>
    <w:multiLevelType w:val="singleLevel"/>
    <w:tmpl w:val="4E78CF4E"/>
    <w:lvl w:ilvl="0">
      <w:numFmt w:val="decimal"/>
      <w:lvlText w:val="*"/>
      <w:lvlJc w:val="left"/>
    </w:lvl>
  </w:abstractNum>
  <w:abstractNum w:abstractNumId="32" w15:restartNumberingAfterBreak="0">
    <w:nsid w:val="5F2C5C4B"/>
    <w:multiLevelType w:val="hybridMultilevel"/>
    <w:tmpl w:val="341A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274A00"/>
    <w:multiLevelType w:val="singleLevel"/>
    <w:tmpl w:val="9EE2C92A"/>
    <w:lvl w:ilvl="0">
      <w:start w:val="1"/>
      <w:numFmt w:val="decimal"/>
      <w:lvlText w:val="%1."/>
      <w:legacy w:legacy="1" w:legacySpace="0" w:legacyIndent="360"/>
      <w:lvlJc w:val="left"/>
      <w:pPr>
        <w:ind w:left="360" w:hanging="360"/>
      </w:pPr>
    </w:lvl>
  </w:abstractNum>
  <w:abstractNum w:abstractNumId="34" w15:restartNumberingAfterBreak="0">
    <w:nsid w:val="650C3705"/>
    <w:multiLevelType w:val="hybridMultilevel"/>
    <w:tmpl w:val="CF36007C"/>
    <w:lvl w:ilvl="0" w:tplc="5BBA73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585B72"/>
    <w:multiLevelType w:val="multilevel"/>
    <w:tmpl w:val="F1D8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4738DB"/>
    <w:multiLevelType w:val="hybridMultilevel"/>
    <w:tmpl w:val="5A4A5FAC"/>
    <w:lvl w:ilvl="0" w:tplc="04090017">
      <w:start w:val="1"/>
      <w:numFmt w:val="lowerLetter"/>
      <w:lvlText w:val="%1)"/>
      <w:lvlJc w:val="left"/>
      <w:pPr>
        <w:ind w:left="1260" w:hanging="360"/>
      </w:pPr>
    </w:lvl>
    <w:lvl w:ilvl="1" w:tplc="04090001">
      <w:start w:val="1"/>
      <w:numFmt w:val="bullet"/>
      <w:lvlText w:val=""/>
      <w:lvlJc w:val="left"/>
      <w:pPr>
        <w:ind w:left="1980" w:hanging="360"/>
      </w:pPr>
      <w:rPr>
        <w:rFonts w:ascii="Symbol" w:hAnsi="Symbol"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7B7C1BF7"/>
    <w:multiLevelType w:val="hybridMultilevel"/>
    <w:tmpl w:val="313C1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425C6"/>
    <w:multiLevelType w:val="hybridMultilevel"/>
    <w:tmpl w:val="EC1ECE44"/>
    <w:lvl w:ilvl="0" w:tplc="326EFB44">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064AF6"/>
    <w:multiLevelType w:val="hybridMultilevel"/>
    <w:tmpl w:val="EE0C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15BEE"/>
    <w:multiLevelType w:val="singleLevel"/>
    <w:tmpl w:val="4E78CF4E"/>
    <w:lvl w:ilvl="0">
      <w:numFmt w:val="decimal"/>
      <w:lvlText w:val="*"/>
      <w:lvlJc w:val="left"/>
    </w:lvl>
  </w:abstractNum>
  <w:num w:numId="1" w16cid:durableId="476462499">
    <w:abstractNumId w:val="3"/>
  </w:num>
  <w:num w:numId="2" w16cid:durableId="1807816296">
    <w:abstractNumId w:val="30"/>
  </w:num>
  <w:num w:numId="3" w16cid:durableId="1789615730">
    <w:abstractNumId w:val="23"/>
  </w:num>
  <w:num w:numId="4" w16cid:durableId="1336225498">
    <w:abstractNumId w:val="38"/>
  </w:num>
  <w:num w:numId="5" w16cid:durableId="1886485921">
    <w:abstractNumId w:val="15"/>
  </w:num>
  <w:num w:numId="6" w16cid:durableId="250243319">
    <w:abstractNumId w:val="34"/>
  </w:num>
  <w:num w:numId="7" w16cid:durableId="1860309820">
    <w:abstractNumId w:val="28"/>
  </w:num>
  <w:num w:numId="8" w16cid:durableId="25686559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968392166">
    <w:abstractNumId w:val="32"/>
  </w:num>
  <w:num w:numId="10" w16cid:durableId="1511292901">
    <w:abstractNumId w:val="27"/>
  </w:num>
  <w:num w:numId="11" w16cid:durableId="629358116">
    <w:abstractNumId w:val="6"/>
  </w:num>
  <w:num w:numId="12" w16cid:durableId="826288132">
    <w:abstractNumId w:val="2"/>
  </w:num>
  <w:num w:numId="13" w16cid:durableId="1371488853">
    <w:abstractNumId w:val="21"/>
  </w:num>
  <w:num w:numId="14" w16cid:durableId="234126902">
    <w:abstractNumId w:val="14"/>
  </w:num>
  <w:num w:numId="15" w16cid:durableId="26176382">
    <w:abstractNumId w:val="7"/>
  </w:num>
  <w:num w:numId="16" w16cid:durableId="1587298759">
    <w:abstractNumId w:val="25"/>
  </w:num>
  <w:num w:numId="17" w16cid:durableId="1414544622">
    <w:abstractNumId w:val="33"/>
  </w:num>
  <w:num w:numId="18" w16cid:durableId="139468936">
    <w:abstractNumId w:val="24"/>
  </w:num>
  <w:num w:numId="19" w16cid:durableId="1807550397">
    <w:abstractNumId w:val="16"/>
  </w:num>
  <w:num w:numId="20" w16cid:durableId="55126166">
    <w:abstractNumId w:val="19"/>
  </w:num>
  <w:num w:numId="21" w16cid:durableId="1930313528">
    <w:abstractNumId w:val="13"/>
  </w:num>
  <w:num w:numId="22" w16cid:durableId="815995370">
    <w:abstractNumId w:val="35"/>
  </w:num>
  <w:num w:numId="23" w16cid:durableId="1142307626">
    <w:abstractNumId w:val="39"/>
  </w:num>
  <w:num w:numId="24" w16cid:durableId="910967718">
    <w:abstractNumId w:val="22"/>
  </w:num>
  <w:num w:numId="25" w16cid:durableId="1638484705">
    <w:abstractNumId w:val="12"/>
  </w:num>
  <w:num w:numId="26" w16cid:durableId="558367394">
    <w:abstractNumId w:val="26"/>
  </w:num>
  <w:num w:numId="27" w16cid:durableId="776485068">
    <w:abstractNumId w:val="11"/>
  </w:num>
  <w:num w:numId="28" w16cid:durableId="1929731698">
    <w:abstractNumId w:val="37"/>
  </w:num>
  <w:num w:numId="29" w16cid:durableId="1349210689">
    <w:abstractNumId w:val="1"/>
  </w:num>
  <w:num w:numId="30" w16cid:durableId="324287895">
    <w:abstractNumId w:val="5"/>
  </w:num>
  <w:num w:numId="31" w16cid:durableId="443964799">
    <w:abstractNumId w:val="18"/>
  </w:num>
  <w:num w:numId="32" w16cid:durableId="624775085">
    <w:abstractNumId w:val="36"/>
  </w:num>
  <w:num w:numId="33" w16cid:durableId="354773966">
    <w:abstractNumId w:val="9"/>
  </w:num>
  <w:num w:numId="34" w16cid:durableId="1887832525">
    <w:abstractNumId w:val="17"/>
  </w:num>
  <w:num w:numId="35" w16cid:durableId="1569262433">
    <w:abstractNumId w:val="4"/>
  </w:num>
  <w:num w:numId="36" w16cid:durableId="2114739463">
    <w:abstractNumId w:val="40"/>
  </w:num>
  <w:num w:numId="37" w16cid:durableId="808329191">
    <w:abstractNumId w:val="29"/>
  </w:num>
  <w:num w:numId="38" w16cid:durableId="253517439">
    <w:abstractNumId w:val="31"/>
  </w:num>
  <w:num w:numId="39" w16cid:durableId="196628549">
    <w:abstractNumId w:val="20"/>
  </w:num>
  <w:num w:numId="40" w16cid:durableId="646664200">
    <w:abstractNumId w:val="8"/>
  </w:num>
  <w:num w:numId="41" w16cid:durableId="21366327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2B0"/>
    <w:rsid w:val="00000BE2"/>
    <w:rsid w:val="00001265"/>
    <w:rsid w:val="00003C3C"/>
    <w:rsid w:val="00004145"/>
    <w:rsid w:val="000074EC"/>
    <w:rsid w:val="00011A17"/>
    <w:rsid w:val="00014BC9"/>
    <w:rsid w:val="000155A7"/>
    <w:rsid w:val="00016DB7"/>
    <w:rsid w:val="000202FB"/>
    <w:rsid w:val="0002306C"/>
    <w:rsid w:val="000234A5"/>
    <w:rsid w:val="000244FD"/>
    <w:rsid w:val="00025B3A"/>
    <w:rsid w:val="00030563"/>
    <w:rsid w:val="000311AC"/>
    <w:rsid w:val="00032BC7"/>
    <w:rsid w:val="00032C08"/>
    <w:rsid w:val="00041F43"/>
    <w:rsid w:val="00044C33"/>
    <w:rsid w:val="00050863"/>
    <w:rsid w:val="00053934"/>
    <w:rsid w:val="00053E85"/>
    <w:rsid w:val="00056004"/>
    <w:rsid w:val="000638C7"/>
    <w:rsid w:val="000655C3"/>
    <w:rsid w:val="00065C9B"/>
    <w:rsid w:val="00065CAD"/>
    <w:rsid w:val="00067C0C"/>
    <w:rsid w:val="000728FD"/>
    <w:rsid w:val="000732A4"/>
    <w:rsid w:val="00075919"/>
    <w:rsid w:val="00075C23"/>
    <w:rsid w:val="00076FFE"/>
    <w:rsid w:val="000804D3"/>
    <w:rsid w:val="00085C5F"/>
    <w:rsid w:val="00087C2A"/>
    <w:rsid w:val="000939B1"/>
    <w:rsid w:val="000A1F31"/>
    <w:rsid w:val="000A7F51"/>
    <w:rsid w:val="000B04C4"/>
    <w:rsid w:val="000B561E"/>
    <w:rsid w:val="000C371A"/>
    <w:rsid w:val="000C44CC"/>
    <w:rsid w:val="000C500C"/>
    <w:rsid w:val="000C51A0"/>
    <w:rsid w:val="000D1405"/>
    <w:rsid w:val="000E1562"/>
    <w:rsid w:val="000E4C3A"/>
    <w:rsid w:val="000E6C40"/>
    <w:rsid w:val="000E78C6"/>
    <w:rsid w:val="000F040E"/>
    <w:rsid w:val="000F2D2F"/>
    <w:rsid w:val="000F5F1A"/>
    <w:rsid w:val="000F669F"/>
    <w:rsid w:val="00100024"/>
    <w:rsid w:val="0010119E"/>
    <w:rsid w:val="00102B1E"/>
    <w:rsid w:val="00103370"/>
    <w:rsid w:val="00107749"/>
    <w:rsid w:val="00110FEB"/>
    <w:rsid w:val="0011241C"/>
    <w:rsid w:val="00113FD7"/>
    <w:rsid w:val="0011601D"/>
    <w:rsid w:val="00116546"/>
    <w:rsid w:val="00116D30"/>
    <w:rsid w:val="0011722D"/>
    <w:rsid w:val="0012400B"/>
    <w:rsid w:val="00124E4D"/>
    <w:rsid w:val="0012500C"/>
    <w:rsid w:val="0013104D"/>
    <w:rsid w:val="00132D82"/>
    <w:rsid w:val="00144FEC"/>
    <w:rsid w:val="00151603"/>
    <w:rsid w:val="00152636"/>
    <w:rsid w:val="00152A73"/>
    <w:rsid w:val="001563A2"/>
    <w:rsid w:val="00157489"/>
    <w:rsid w:val="001577BC"/>
    <w:rsid w:val="00157D4F"/>
    <w:rsid w:val="001603D8"/>
    <w:rsid w:val="00164161"/>
    <w:rsid w:val="001643B4"/>
    <w:rsid w:val="00167664"/>
    <w:rsid w:val="00172D92"/>
    <w:rsid w:val="00175D43"/>
    <w:rsid w:val="001763CB"/>
    <w:rsid w:val="00177F73"/>
    <w:rsid w:val="00181960"/>
    <w:rsid w:val="00181FA8"/>
    <w:rsid w:val="001828BE"/>
    <w:rsid w:val="00182A7F"/>
    <w:rsid w:val="0018338E"/>
    <w:rsid w:val="0018415A"/>
    <w:rsid w:val="00185C1D"/>
    <w:rsid w:val="00190A0F"/>
    <w:rsid w:val="00192986"/>
    <w:rsid w:val="00197EF4"/>
    <w:rsid w:val="001A1E89"/>
    <w:rsid w:val="001A2612"/>
    <w:rsid w:val="001A5019"/>
    <w:rsid w:val="001A7E8B"/>
    <w:rsid w:val="001B50B5"/>
    <w:rsid w:val="001C0103"/>
    <w:rsid w:val="001C3DDC"/>
    <w:rsid w:val="001C6018"/>
    <w:rsid w:val="001C6497"/>
    <w:rsid w:val="001D1AA6"/>
    <w:rsid w:val="001D2047"/>
    <w:rsid w:val="001D2073"/>
    <w:rsid w:val="001D4BCF"/>
    <w:rsid w:val="001E1AFD"/>
    <w:rsid w:val="001E1EFB"/>
    <w:rsid w:val="001E3A2B"/>
    <w:rsid w:val="001E67EB"/>
    <w:rsid w:val="00200902"/>
    <w:rsid w:val="002011EA"/>
    <w:rsid w:val="00202372"/>
    <w:rsid w:val="00204955"/>
    <w:rsid w:val="0020750C"/>
    <w:rsid w:val="00207C39"/>
    <w:rsid w:val="0021047D"/>
    <w:rsid w:val="00213F2B"/>
    <w:rsid w:val="0021473D"/>
    <w:rsid w:val="002205EA"/>
    <w:rsid w:val="00221D5C"/>
    <w:rsid w:val="0022265F"/>
    <w:rsid w:val="0022275A"/>
    <w:rsid w:val="002233B1"/>
    <w:rsid w:val="002325F2"/>
    <w:rsid w:val="002346C1"/>
    <w:rsid w:val="002422E9"/>
    <w:rsid w:val="002422EE"/>
    <w:rsid w:val="00242944"/>
    <w:rsid w:val="002448D9"/>
    <w:rsid w:val="00245B25"/>
    <w:rsid w:val="00246EB4"/>
    <w:rsid w:val="002509B8"/>
    <w:rsid w:val="00251BF4"/>
    <w:rsid w:val="00253106"/>
    <w:rsid w:val="00253BF6"/>
    <w:rsid w:val="00254F62"/>
    <w:rsid w:val="002551D0"/>
    <w:rsid w:val="00262899"/>
    <w:rsid w:val="002703F7"/>
    <w:rsid w:val="00273251"/>
    <w:rsid w:val="002740B4"/>
    <w:rsid w:val="00276D8B"/>
    <w:rsid w:val="00277CA9"/>
    <w:rsid w:val="0028173F"/>
    <w:rsid w:val="002846FF"/>
    <w:rsid w:val="0028600B"/>
    <w:rsid w:val="0029161B"/>
    <w:rsid w:val="00291C4C"/>
    <w:rsid w:val="002923D6"/>
    <w:rsid w:val="00293E83"/>
    <w:rsid w:val="002968F4"/>
    <w:rsid w:val="002A15AC"/>
    <w:rsid w:val="002A1653"/>
    <w:rsid w:val="002A287B"/>
    <w:rsid w:val="002A5A86"/>
    <w:rsid w:val="002A5F30"/>
    <w:rsid w:val="002A6B75"/>
    <w:rsid w:val="002B0EC6"/>
    <w:rsid w:val="002B5BFC"/>
    <w:rsid w:val="002C48DF"/>
    <w:rsid w:val="002C538D"/>
    <w:rsid w:val="002C7941"/>
    <w:rsid w:val="002C7C1D"/>
    <w:rsid w:val="002D1FE0"/>
    <w:rsid w:val="002D38B1"/>
    <w:rsid w:val="002D4358"/>
    <w:rsid w:val="002D5C7C"/>
    <w:rsid w:val="002D5DFD"/>
    <w:rsid w:val="002D7C57"/>
    <w:rsid w:val="002E0CF8"/>
    <w:rsid w:val="002E1A99"/>
    <w:rsid w:val="002E4005"/>
    <w:rsid w:val="002F0E51"/>
    <w:rsid w:val="002F116F"/>
    <w:rsid w:val="002F1832"/>
    <w:rsid w:val="00303E8C"/>
    <w:rsid w:val="00305FDD"/>
    <w:rsid w:val="003112CE"/>
    <w:rsid w:val="00312AFF"/>
    <w:rsid w:val="00315A1D"/>
    <w:rsid w:val="0031615B"/>
    <w:rsid w:val="003179AC"/>
    <w:rsid w:val="00326642"/>
    <w:rsid w:val="00326806"/>
    <w:rsid w:val="00332E05"/>
    <w:rsid w:val="00341420"/>
    <w:rsid w:val="0034360E"/>
    <w:rsid w:val="00347AD9"/>
    <w:rsid w:val="003514AB"/>
    <w:rsid w:val="0035302C"/>
    <w:rsid w:val="00353AEB"/>
    <w:rsid w:val="00357366"/>
    <w:rsid w:val="0036193D"/>
    <w:rsid w:val="00361A11"/>
    <w:rsid w:val="003629E5"/>
    <w:rsid w:val="00363A86"/>
    <w:rsid w:val="00371AFA"/>
    <w:rsid w:val="003743C7"/>
    <w:rsid w:val="00375491"/>
    <w:rsid w:val="003766B6"/>
    <w:rsid w:val="0037758B"/>
    <w:rsid w:val="00380063"/>
    <w:rsid w:val="003810BC"/>
    <w:rsid w:val="003811F3"/>
    <w:rsid w:val="00391147"/>
    <w:rsid w:val="003911A7"/>
    <w:rsid w:val="00391FF9"/>
    <w:rsid w:val="003924A7"/>
    <w:rsid w:val="003A3164"/>
    <w:rsid w:val="003B11E7"/>
    <w:rsid w:val="003B25E4"/>
    <w:rsid w:val="003B2EF4"/>
    <w:rsid w:val="003B601F"/>
    <w:rsid w:val="003C0323"/>
    <w:rsid w:val="003C08C5"/>
    <w:rsid w:val="003C3361"/>
    <w:rsid w:val="003C3DAC"/>
    <w:rsid w:val="003D1452"/>
    <w:rsid w:val="003D49CD"/>
    <w:rsid w:val="003D5DAA"/>
    <w:rsid w:val="003D7B41"/>
    <w:rsid w:val="003E0DDA"/>
    <w:rsid w:val="003E35FE"/>
    <w:rsid w:val="003E3C63"/>
    <w:rsid w:val="003E4452"/>
    <w:rsid w:val="003E4FDC"/>
    <w:rsid w:val="003F2099"/>
    <w:rsid w:val="003F38F6"/>
    <w:rsid w:val="003F51C6"/>
    <w:rsid w:val="003F5BF5"/>
    <w:rsid w:val="003F5E3E"/>
    <w:rsid w:val="003F7095"/>
    <w:rsid w:val="0040167E"/>
    <w:rsid w:val="004027E0"/>
    <w:rsid w:val="00412CF8"/>
    <w:rsid w:val="004142BA"/>
    <w:rsid w:val="004245D0"/>
    <w:rsid w:val="00425A7D"/>
    <w:rsid w:val="004260E3"/>
    <w:rsid w:val="004304A0"/>
    <w:rsid w:val="00430769"/>
    <w:rsid w:val="004322CF"/>
    <w:rsid w:val="00442071"/>
    <w:rsid w:val="00443D74"/>
    <w:rsid w:val="00443DE4"/>
    <w:rsid w:val="004446BE"/>
    <w:rsid w:val="0045365B"/>
    <w:rsid w:val="004575C5"/>
    <w:rsid w:val="004611E5"/>
    <w:rsid w:val="004656BC"/>
    <w:rsid w:val="0047172F"/>
    <w:rsid w:val="004752B0"/>
    <w:rsid w:val="00480A52"/>
    <w:rsid w:val="004819AC"/>
    <w:rsid w:val="00482E65"/>
    <w:rsid w:val="004847BA"/>
    <w:rsid w:val="00484E5A"/>
    <w:rsid w:val="0048759A"/>
    <w:rsid w:val="00490074"/>
    <w:rsid w:val="004907D2"/>
    <w:rsid w:val="00490D3E"/>
    <w:rsid w:val="0049335E"/>
    <w:rsid w:val="004939DA"/>
    <w:rsid w:val="004A207B"/>
    <w:rsid w:val="004A28DB"/>
    <w:rsid w:val="004A317B"/>
    <w:rsid w:val="004A489B"/>
    <w:rsid w:val="004A4BD9"/>
    <w:rsid w:val="004A5AE4"/>
    <w:rsid w:val="004B11C9"/>
    <w:rsid w:val="004B2D18"/>
    <w:rsid w:val="004B5497"/>
    <w:rsid w:val="004B7FD7"/>
    <w:rsid w:val="004C0C14"/>
    <w:rsid w:val="004C1AB1"/>
    <w:rsid w:val="004C5DD1"/>
    <w:rsid w:val="004C717D"/>
    <w:rsid w:val="004D1A1A"/>
    <w:rsid w:val="004D3243"/>
    <w:rsid w:val="004D681B"/>
    <w:rsid w:val="004D6BB7"/>
    <w:rsid w:val="004E2CC3"/>
    <w:rsid w:val="004F58E8"/>
    <w:rsid w:val="0050218C"/>
    <w:rsid w:val="005051A0"/>
    <w:rsid w:val="00510CFC"/>
    <w:rsid w:val="005138E5"/>
    <w:rsid w:val="0051613C"/>
    <w:rsid w:val="005176E7"/>
    <w:rsid w:val="0052145A"/>
    <w:rsid w:val="00527D48"/>
    <w:rsid w:val="00527F61"/>
    <w:rsid w:val="00537D17"/>
    <w:rsid w:val="005422B2"/>
    <w:rsid w:val="0054356B"/>
    <w:rsid w:val="0054575C"/>
    <w:rsid w:val="00551F9A"/>
    <w:rsid w:val="0055314A"/>
    <w:rsid w:val="005626AA"/>
    <w:rsid w:val="00563E3C"/>
    <w:rsid w:val="0056449D"/>
    <w:rsid w:val="00565A60"/>
    <w:rsid w:val="00567D75"/>
    <w:rsid w:val="005745D5"/>
    <w:rsid w:val="00575EC0"/>
    <w:rsid w:val="0057610F"/>
    <w:rsid w:val="00577DA5"/>
    <w:rsid w:val="00580E90"/>
    <w:rsid w:val="005811BC"/>
    <w:rsid w:val="005813A3"/>
    <w:rsid w:val="005815C6"/>
    <w:rsid w:val="0058231B"/>
    <w:rsid w:val="0058231F"/>
    <w:rsid w:val="00590390"/>
    <w:rsid w:val="00591796"/>
    <w:rsid w:val="00592CD9"/>
    <w:rsid w:val="00594482"/>
    <w:rsid w:val="00594982"/>
    <w:rsid w:val="00595B00"/>
    <w:rsid w:val="00596966"/>
    <w:rsid w:val="005A6958"/>
    <w:rsid w:val="005B124F"/>
    <w:rsid w:val="005B2332"/>
    <w:rsid w:val="005B4396"/>
    <w:rsid w:val="005B7A18"/>
    <w:rsid w:val="005C2096"/>
    <w:rsid w:val="005C5382"/>
    <w:rsid w:val="005C5963"/>
    <w:rsid w:val="005D1499"/>
    <w:rsid w:val="005D17DD"/>
    <w:rsid w:val="005E3169"/>
    <w:rsid w:val="005E59D9"/>
    <w:rsid w:val="005F1469"/>
    <w:rsid w:val="005F275A"/>
    <w:rsid w:val="005F2AA0"/>
    <w:rsid w:val="00600F7F"/>
    <w:rsid w:val="00601356"/>
    <w:rsid w:val="00601B88"/>
    <w:rsid w:val="00601D22"/>
    <w:rsid w:val="00611B11"/>
    <w:rsid w:val="006142E5"/>
    <w:rsid w:val="006143A4"/>
    <w:rsid w:val="006303C8"/>
    <w:rsid w:val="0063222D"/>
    <w:rsid w:val="00634077"/>
    <w:rsid w:val="00634E98"/>
    <w:rsid w:val="00637EC3"/>
    <w:rsid w:val="00644222"/>
    <w:rsid w:val="00644751"/>
    <w:rsid w:val="00647E7E"/>
    <w:rsid w:val="006518C9"/>
    <w:rsid w:val="00652DD1"/>
    <w:rsid w:val="006543F2"/>
    <w:rsid w:val="00656C03"/>
    <w:rsid w:val="00665926"/>
    <w:rsid w:val="006668C3"/>
    <w:rsid w:val="00672B7F"/>
    <w:rsid w:val="00672C3D"/>
    <w:rsid w:val="006731D9"/>
    <w:rsid w:val="00675DA1"/>
    <w:rsid w:val="0067682F"/>
    <w:rsid w:val="00683344"/>
    <w:rsid w:val="0068361A"/>
    <w:rsid w:val="00685980"/>
    <w:rsid w:val="006A3C78"/>
    <w:rsid w:val="006A60D6"/>
    <w:rsid w:val="006B0C0C"/>
    <w:rsid w:val="006B15A8"/>
    <w:rsid w:val="006B1AAA"/>
    <w:rsid w:val="006B5486"/>
    <w:rsid w:val="006C2F6E"/>
    <w:rsid w:val="006C34F1"/>
    <w:rsid w:val="006D09CA"/>
    <w:rsid w:val="006D4E81"/>
    <w:rsid w:val="006D5692"/>
    <w:rsid w:val="006E5C24"/>
    <w:rsid w:val="006E7652"/>
    <w:rsid w:val="006F0DF5"/>
    <w:rsid w:val="006F18B9"/>
    <w:rsid w:val="006F2D51"/>
    <w:rsid w:val="006F5D94"/>
    <w:rsid w:val="006F6F15"/>
    <w:rsid w:val="006F7B77"/>
    <w:rsid w:val="00703AC7"/>
    <w:rsid w:val="00703F23"/>
    <w:rsid w:val="00703F34"/>
    <w:rsid w:val="0070465F"/>
    <w:rsid w:val="00706551"/>
    <w:rsid w:val="007078BC"/>
    <w:rsid w:val="0071207B"/>
    <w:rsid w:val="007139C4"/>
    <w:rsid w:val="00713C15"/>
    <w:rsid w:val="00716374"/>
    <w:rsid w:val="00717BCE"/>
    <w:rsid w:val="00720582"/>
    <w:rsid w:val="00720B48"/>
    <w:rsid w:val="007234BF"/>
    <w:rsid w:val="00724B49"/>
    <w:rsid w:val="00725DCB"/>
    <w:rsid w:val="007263E2"/>
    <w:rsid w:val="00730217"/>
    <w:rsid w:val="00733BF3"/>
    <w:rsid w:val="00744C0A"/>
    <w:rsid w:val="00751620"/>
    <w:rsid w:val="00757101"/>
    <w:rsid w:val="0076327F"/>
    <w:rsid w:val="00763A69"/>
    <w:rsid w:val="00763ED1"/>
    <w:rsid w:val="007640CD"/>
    <w:rsid w:val="0076744D"/>
    <w:rsid w:val="00773E6B"/>
    <w:rsid w:val="00774692"/>
    <w:rsid w:val="00774FF1"/>
    <w:rsid w:val="00775F77"/>
    <w:rsid w:val="0078009B"/>
    <w:rsid w:val="00780CDF"/>
    <w:rsid w:val="0078189B"/>
    <w:rsid w:val="00787F33"/>
    <w:rsid w:val="00792F90"/>
    <w:rsid w:val="007955BF"/>
    <w:rsid w:val="00797447"/>
    <w:rsid w:val="007A14A9"/>
    <w:rsid w:val="007A200F"/>
    <w:rsid w:val="007A5979"/>
    <w:rsid w:val="007A6FEF"/>
    <w:rsid w:val="007B3A77"/>
    <w:rsid w:val="007B3C80"/>
    <w:rsid w:val="007B7159"/>
    <w:rsid w:val="007C0E40"/>
    <w:rsid w:val="007C58D9"/>
    <w:rsid w:val="007C66D9"/>
    <w:rsid w:val="007D207D"/>
    <w:rsid w:val="007D43F7"/>
    <w:rsid w:val="007E2C0E"/>
    <w:rsid w:val="007E4A0E"/>
    <w:rsid w:val="007E5307"/>
    <w:rsid w:val="007F1A29"/>
    <w:rsid w:val="007F1E44"/>
    <w:rsid w:val="007F46F7"/>
    <w:rsid w:val="007F60C6"/>
    <w:rsid w:val="007F7917"/>
    <w:rsid w:val="007F7AB2"/>
    <w:rsid w:val="007F7E01"/>
    <w:rsid w:val="00810131"/>
    <w:rsid w:val="0081060F"/>
    <w:rsid w:val="00810E7C"/>
    <w:rsid w:val="00810F66"/>
    <w:rsid w:val="00811A6F"/>
    <w:rsid w:val="00820721"/>
    <w:rsid w:val="00831572"/>
    <w:rsid w:val="00832204"/>
    <w:rsid w:val="00837F00"/>
    <w:rsid w:val="00843E2A"/>
    <w:rsid w:val="00843EE9"/>
    <w:rsid w:val="00843FEF"/>
    <w:rsid w:val="00844DC6"/>
    <w:rsid w:val="00845235"/>
    <w:rsid w:val="00847654"/>
    <w:rsid w:val="008501BE"/>
    <w:rsid w:val="0085294B"/>
    <w:rsid w:val="00856DC2"/>
    <w:rsid w:val="0086429B"/>
    <w:rsid w:val="00872B9C"/>
    <w:rsid w:val="008758A4"/>
    <w:rsid w:val="0087742F"/>
    <w:rsid w:val="00881921"/>
    <w:rsid w:val="00882A37"/>
    <w:rsid w:val="00882B76"/>
    <w:rsid w:val="008857C5"/>
    <w:rsid w:val="0089329F"/>
    <w:rsid w:val="00894A13"/>
    <w:rsid w:val="00897338"/>
    <w:rsid w:val="008A086E"/>
    <w:rsid w:val="008A0B92"/>
    <w:rsid w:val="008A1C20"/>
    <w:rsid w:val="008A241C"/>
    <w:rsid w:val="008A3E8A"/>
    <w:rsid w:val="008A5394"/>
    <w:rsid w:val="008B2EFD"/>
    <w:rsid w:val="008B433C"/>
    <w:rsid w:val="008B45B5"/>
    <w:rsid w:val="008C1320"/>
    <w:rsid w:val="008C3764"/>
    <w:rsid w:val="008C3A57"/>
    <w:rsid w:val="008C4E90"/>
    <w:rsid w:val="008C5201"/>
    <w:rsid w:val="008C58C9"/>
    <w:rsid w:val="008C62FA"/>
    <w:rsid w:val="008C6F48"/>
    <w:rsid w:val="008D39EE"/>
    <w:rsid w:val="008D5043"/>
    <w:rsid w:val="008D770C"/>
    <w:rsid w:val="008E05A2"/>
    <w:rsid w:val="008E259B"/>
    <w:rsid w:val="008E313D"/>
    <w:rsid w:val="008E42EB"/>
    <w:rsid w:val="008E5B44"/>
    <w:rsid w:val="008E6FF7"/>
    <w:rsid w:val="008F048A"/>
    <w:rsid w:val="008F4077"/>
    <w:rsid w:val="008F49A4"/>
    <w:rsid w:val="008F6B27"/>
    <w:rsid w:val="00900AF0"/>
    <w:rsid w:val="00901326"/>
    <w:rsid w:val="009021D2"/>
    <w:rsid w:val="0090491B"/>
    <w:rsid w:val="0090668D"/>
    <w:rsid w:val="00906F4B"/>
    <w:rsid w:val="00906FEF"/>
    <w:rsid w:val="00913B16"/>
    <w:rsid w:val="00915AE3"/>
    <w:rsid w:val="00915C7F"/>
    <w:rsid w:val="00916BA8"/>
    <w:rsid w:val="00917FA2"/>
    <w:rsid w:val="009205C0"/>
    <w:rsid w:val="009241FA"/>
    <w:rsid w:val="009245C1"/>
    <w:rsid w:val="00924B30"/>
    <w:rsid w:val="00932266"/>
    <w:rsid w:val="0093492A"/>
    <w:rsid w:val="0094145F"/>
    <w:rsid w:val="009444AF"/>
    <w:rsid w:val="00944B35"/>
    <w:rsid w:val="009461F7"/>
    <w:rsid w:val="00950EAF"/>
    <w:rsid w:val="00951F59"/>
    <w:rsid w:val="00952655"/>
    <w:rsid w:val="009537A9"/>
    <w:rsid w:val="00953C13"/>
    <w:rsid w:val="00954FC3"/>
    <w:rsid w:val="00956C33"/>
    <w:rsid w:val="00960A24"/>
    <w:rsid w:val="009613DD"/>
    <w:rsid w:val="0096485F"/>
    <w:rsid w:val="0096487F"/>
    <w:rsid w:val="00964A25"/>
    <w:rsid w:val="00966C6E"/>
    <w:rsid w:val="009706B4"/>
    <w:rsid w:val="00971563"/>
    <w:rsid w:val="00971B5C"/>
    <w:rsid w:val="00971BFC"/>
    <w:rsid w:val="00976198"/>
    <w:rsid w:val="00977EBA"/>
    <w:rsid w:val="00986E73"/>
    <w:rsid w:val="00995734"/>
    <w:rsid w:val="00996876"/>
    <w:rsid w:val="009A3389"/>
    <w:rsid w:val="009A5C31"/>
    <w:rsid w:val="009A5C57"/>
    <w:rsid w:val="009B2918"/>
    <w:rsid w:val="009B56E9"/>
    <w:rsid w:val="009B6A48"/>
    <w:rsid w:val="009C14BB"/>
    <w:rsid w:val="009C255C"/>
    <w:rsid w:val="009C5202"/>
    <w:rsid w:val="009C5A33"/>
    <w:rsid w:val="009C7B0D"/>
    <w:rsid w:val="009D55E8"/>
    <w:rsid w:val="009D5A84"/>
    <w:rsid w:val="009E59D9"/>
    <w:rsid w:val="009E6C95"/>
    <w:rsid w:val="009F0A4B"/>
    <w:rsid w:val="009F2236"/>
    <w:rsid w:val="009F23F7"/>
    <w:rsid w:val="009F5EB1"/>
    <w:rsid w:val="00A00097"/>
    <w:rsid w:val="00A02178"/>
    <w:rsid w:val="00A10BCB"/>
    <w:rsid w:val="00A11232"/>
    <w:rsid w:val="00A255EA"/>
    <w:rsid w:val="00A42754"/>
    <w:rsid w:val="00A4459C"/>
    <w:rsid w:val="00A54973"/>
    <w:rsid w:val="00A54AC3"/>
    <w:rsid w:val="00A55786"/>
    <w:rsid w:val="00A56E79"/>
    <w:rsid w:val="00A620C9"/>
    <w:rsid w:val="00A62F3B"/>
    <w:rsid w:val="00A6488A"/>
    <w:rsid w:val="00A659E9"/>
    <w:rsid w:val="00A65C0B"/>
    <w:rsid w:val="00A667E6"/>
    <w:rsid w:val="00A7150B"/>
    <w:rsid w:val="00A72893"/>
    <w:rsid w:val="00A736B0"/>
    <w:rsid w:val="00A73F26"/>
    <w:rsid w:val="00A74353"/>
    <w:rsid w:val="00A80FE5"/>
    <w:rsid w:val="00A849A8"/>
    <w:rsid w:val="00A85B20"/>
    <w:rsid w:val="00A958E8"/>
    <w:rsid w:val="00A96F71"/>
    <w:rsid w:val="00AA0170"/>
    <w:rsid w:val="00AA5491"/>
    <w:rsid w:val="00AA73AD"/>
    <w:rsid w:val="00AB34E0"/>
    <w:rsid w:val="00AB51FE"/>
    <w:rsid w:val="00AB73E0"/>
    <w:rsid w:val="00AC03CF"/>
    <w:rsid w:val="00AC0708"/>
    <w:rsid w:val="00AC4F35"/>
    <w:rsid w:val="00AC5BBD"/>
    <w:rsid w:val="00AC79F4"/>
    <w:rsid w:val="00AD2CDE"/>
    <w:rsid w:val="00AD7E85"/>
    <w:rsid w:val="00AD7F2D"/>
    <w:rsid w:val="00AE10CC"/>
    <w:rsid w:val="00AE24C5"/>
    <w:rsid w:val="00AE4A7C"/>
    <w:rsid w:val="00AE60C3"/>
    <w:rsid w:val="00AF152C"/>
    <w:rsid w:val="00AF35C4"/>
    <w:rsid w:val="00AF3FC2"/>
    <w:rsid w:val="00AF748D"/>
    <w:rsid w:val="00B00E09"/>
    <w:rsid w:val="00B0351F"/>
    <w:rsid w:val="00B06D1D"/>
    <w:rsid w:val="00B07477"/>
    <w:rsid w:val="00B12E4F"/>
    <w:rsid w:val="00B13F82"/>
    <w:rsid w:val="00B14BF9"/>
    <w:rsid w:val="00B162C2"/>
    <w:rsid w:val="00B241F8"/>
    <w:rsid w:val="00B2586D"/>
    <w:rsid w:val="00B32C0F"/>
    <w:rsid w:val="00B34FFB"/>
    <w:rsid w:val="00B36FD7"/>
    <w:rsid w:val="00B4267B"/>
    <w:rsid w:val="00B45308"/>
    <w:rsid w:val="00B5377F"/>
    <w:rsid w:val="00B5492A"/>
    <w:rsid w:val="00B572C1"/>
    <w:rsid w:val="00B62E61"/>
    <w:rsid w:val="00B64905"/>
    <w:rsid w:val="00B65885"/>
    <w:rsid w:val="00B7274E"/>
    <w:rsid w:val="00B74BD4"/>
    <w:rsid w:val="00B7714E"/>
    <w:rsid w:val="00B80165"/>
    <w:rsid w:val="00B80197"/>
    <w:rsid w:val="00B81E58"/>
    <w:rsid w:val="00B82032"/>
    <w:rsid w:val="00B90A61"/>
    <w:rsid w:val="00B9295A"/>
    <w:rsid w:val="00B93074"/>
    <w:rsid w:val="00B945DB"/>
    <w:rsid w:val="00B9528B"/>
    <w:rsid w:val="00BA2A33"/>
    <w:rsid w:val="00BA30CD"/>
    <w:rsid w:val="00BA4CC7"/>
    <w:rsid w:val="00BA7909"/>
    <w:rsid w:val="00BB0377"/>
    <w:rsid w:val="00BB0439"/>
    <w:rsid w:val="00BB25B4"/>
    <w:rsid w:val="00BB7BF8"/>
    <w:rsid w:val="00BC4F4C"/>
    <w:rsid w:val="00BC6A7C"/>
    <w:rsid w:val="00BD416B"/>
    <w:rsid w:val="00BD57B7"/>
    <w:rsid w:val="00BE4F96"/>
    <w:rsid w:val="00BE7368"/>
    <w:rsid w:val="00BF2A23"/>
    <w:rsid w:val="00BF3D8E"/>
    <w:rsid w:val="00BF5058"/>
    <w:rsid w:val="00BF688B"/>
    <w:rsid w:val="00C03216"/>
    <w:rsid w:val="00C11F32"/>
    <w:rsid w:val="00C1224B"/>
    <w:rsid w:val="00C12397"/>
    <w:rsid w:val="00C142CF"/>
    <w:rsid w:val="00C21687"/>
    <w:rsid w:val="00C230AE"/>
    <w:rsid w:val="00C25066"/>
    <w:rsid w:val="00C2595B"/>
    <w:rsid w:val="00C30016"/>
    <w:rsid w:val="00C3304D"/>
    <w:rsid w:val="00C357D2"/>
    <w:rsid w:val="00C423E7"/>
    <w:rsid w:val="00C42FA4"/>
    <w:rsid w:val="00C4322A"/>
    <w:rsid w:val="00C50FB2"/>
    <w:rsid w:val="00C52C90"/>
    <w:rsid w:val="00C54A65"/>
    <w:rsid w:val="00C62489"/>
    <w:rsid w:val="00C67FB8"/>
    <w:rsid w:val="00C70D10"/>
    <w:rsid w:val="00C715BD"/>
    <w:rsid w:val="00C71D18"/>
    <w:rsid w:val="00C7546B"/>
    <w:rsid w:val="00C76497"/>
    <w:rsid w:val="00C76617"/>
    <w:rsid w:val="00C778D9"/>
    <w:rsid w:val="00C955AB"/>
    <w:rsid w:val="00C965A5"/>
    <w:rsid w:val="00CB47F6"/>
    <w:rsid w:val="00CB658C"/>
    <w:rsid w:val="00CB68F9"/>
    <w:rsid w:val="00CC0062"/>
    <w:rsid w:val="00CC2665"/>
    <w:rsid w:val="00CC2DEE"/>
    <w:rsid w:val="00CC7E87"/>
    <w:rsid w:val="00CD02A2"/>
    <w:rsid w:val="00CD07B0"/>
    <w:rsid w:val="00CD0F44"/>
    <w:rsid w:val="00CD7A1E"/>
    <w:rsid w:val="00CE00D3"/>
    <w:rsid w:val="00CE0B98"/>
    <w:rsid w:val="00CE0E3C"/>
    <w:rsid w:val="00CE187C"/>
    <w:rsid w:val="00CE21A9"/>
    <w:rsid w:val="00CE507E"/>
    <w:rsid w:val="00CE59DD"/>
    <w:rsid w:val="00CF249D"/>
    <w:rsid w:val="00CF3A84"/>
    <w:rsid w:val="00CF73C1"/>
    <w:rsid w:val="00D04284"/>
    <w:rsid w:val="00D04EBE"/>
    <w:rsid w:val="00D1008B"/>
    <w:rsid w:val="00D100C9"/>
    <w:rsid w:val="00D12567"/>
    <w:rsid w:val="00D3510C"/>
    <w:rsid w:val="00D35FA7"/>
    <w:rsid w:val="00D41F57"/>
    <w:rsid w:val="00D43052"/>
    <w:rsid w:val="00D44176"/>
    <w:rsid w:val="00D4635B"/>
    <w:rsid w:val="00D64EF6"/>
    <w:rsid w:val="00D6536C"/>
    <w:rsid w:val="00D6554A"/>
    <w:rsid w:val="00D656E5"/>
    <w:rsid w:val="00D70446"/>
    <w:rsid w:val="00D73A23"/>
    <w:rsid w:val="00D73F1D"/>
    <w:rsid w:val="00D75817"/>
    <w:rsid w:val="00D80AE2"/>
    <w:rsid w:val="00D816EA"/>
    <w:rsid w:val="00D82CE1"/>
    <w:rsid w:val="00D87862"/>
    <w:rsid w:val="00D94304"/>
    <w:rsid w:val="00D95CC4"/>
    <w:rsid w:val="00D96055"/>
    <w:rsid w:val="00D96897"/>
    <w:rsid w:val="00D97604"/>
    <w:rsid w:val="00D97C8D"/>
    <w:rsid w:val="00D97D62"/>
    <w:rsid w:val="00DA168F"/>
    <w:rsid w:val="00DA4238"/>
    <w:rsid w:val="00DA4B63"/>
    <w:rsid w:val="00DB545F"/>
    <w:rsid w:val="00DB62B3"/>
    <w:rsid w:val="00DC0E83"/>
    <w:rsid w:val="00DC2851"/>
    <w:rsid w:val="00DC2B4B"/>
    <w:rsid w:val="00DD3EBC"/>
    <w:rsid w:val="00DD7555"/>
    <w:rsid w:val="00DD763E"/>
    <w:rsid w:val="00E0248C"/>
    <w:rsid w:val="00E11E43"/>
    <w:rsid w:val="00E179B5"/>
    <w:rsid w:val="00E22986"/>
    <w:rsid w:val="00E35C0F"/>
    <w:rsid w:val="00E37E83"/>
    <w:rsid w:val="00E43373"/>
    <w:rsid w:val="00E44682"/>
    <w:rsid w:val="00E47893"/>
    <w:rsid w:val="00E479B9"/>
    <w:rsid w:val="00E47B24"/>
    <w:rsid w:val="00E5000F"/>
    <w:rsid w:val="00E51A63"/>
    <w:rsid w:val="00E51C87"/>
    <w:rsid w:val="00E5201D"/>
    <w:rsid w:val="00E55901"/>
    <w:rsid w:val="00E56AEE"/>
    <w:rsid w:val="00E57316"/>
    <w:rsid w:val="00E57B23"/>
    <w:rsid w:val="00E60738"/>
    <w:rsid w:val="00E609EF"/>
    <w:rsid w:val="00E61FE3"/>
    <w:rsid w:val="00E64F1E"/>
    <w:rsid w:val="00E6590B"/>
    <w:rsid w:val="00E67FD8"/>
    <w:rsid w:val="00E71D8F"/>
    <w:rsid w:val="00E72976"/>
    <w:rsid w:val="00E73874"/>
    <w:rsid w:val="00E80564"/>
    <w:rsid w:val="00E80AD0"/>
    <w:rsid w:val="00E8156F"/>
    <w:rsid w:val="00E87DE8"/>
    <w:rsid w:val="00E9030A"/>
    <w:rsid w:val="00E9609A"/>
    <w:rsid w:val="00E97A2A"/>
    <w:rsid w:val="00EA1430"/>
    <w:rsid w:val="00EA2DC0"/>
    <w:rsid w:val="00EA46D9"/>
    <w:rsid w:val="00EA6085"/>
    <w:rsid w:val="00EA6539"/>
    <w:rsid w:val="00EB4F16"/>
    <w:rsid w:val="00EC0C1C"/>
    <w:rsid w:val="00EC1CA1"/>
    <w:rsid w:val="00EC3193"/>
    <w:rsid w:val="00EC3419"/>
    <w:rsid w:val="00EC63CB"/>
    <w:rsid w:val="00EC65EB"/>
    <w:rsid w:val="00EC745A"/>
    <w:rsid w:val="00EC7E76"/>
    <w:rsid w:val="00ED18A5"/>
    <w:rsid w:val="00ED2254"/>
    <w:rsid w:val="00ED7C3E"/>
    <w:rsid w:val="00EE0CF4"/>
    <w:rsid w:val="00EE325F"/>
    <w:rsid w:val="00EE40D4"/>
    <w:rsid w:val="00EE5A2D"/>
    <w:rsid w:val="00EF0C9B"/>
    <w:rsid w:val="00EF0F75"/>
    <w:rsid w:val="00EF1651"/>
    <w:rsid w:val="00EF1F72"/>
    <w:rsid w:val="00EF3AF7"/>
    <w:rsid w:val="00EF3B50"/>
    <w:rsid w:val="00EF3BF0"/>
    <w:rsid w:val="00F05327"/>
    <w:rsid w:val="00F05B79"/>
    <w:rsid w:val="00F1127C"/>
    <w:rsid w:val="00F11E46"/>
    <w:rsid w:val="00F1302A"/>
    <w:rsid w:val="00F144FA"/>
    <w:rsid w:val="00F14D25"/>
    <w:rsid w:val="00F150A4"/>
    <w:rsid w:val="00F153EE"/>
    <w:rsid w:val="00F16949"/>
    <w:rsid w:val="00F16B07"/>
    <w:rsid w:val="00F32BB0"/>
    <w:rsid w:val="00F33C08"/>
    <w:rsid w:val="00F4020E"/>
    <w:rsid w:val="00F463B3"/>
    <w:rsid w:val="00F46920"/>
    <w:rsid w:val="00F469D7"/>
    <w:rsid w:val="00F47790"/>
    <w:rsid w:val="00F5178E"/>
    <w:rsid w:val="00F55ADE"/>
    <w:rsid w:val="00F561A0"/>
    <w:rsid w:val="00F5643C"/>
    <w:rsid w:val="00F568AE"/>
    <w:rsid w:val="00F62C5B"/>
    <w:rsid w:val="00F67DD6"/>
    <w:rsid w:val="00F728D1"/>
    <w:rsid w:val="00F751AF"/>
    <w:rsid w:val="00F770EE"/>
    <w:rsid w:val="00F779C6"/>
    <w:rsid w:val="00F8059B"/>
    <w:rsid w:val="00F86D6F"/>
    <w:rsid w:val="00F8772B"/>
    <w:rsid w:val="00F90EC9"/>
    <w:rsid w:val="00F91225"/>
    <w:rsid w:val="00F97889"/>
    <w:rsid w:val="00FA0BD2"/>
    <w:rsid w:val="00FA26D0"/>
    <w:rsid w:val="00FA451D"/>
    <w:rsid w:val="00FA5220"/>
    <w:rsid w:val="00FB073F"/>
    <w:rsid w:val="00FB095C"/>
    <w:rsid w:val="00FB2E9F"/>
    <w:rsid w:val="00FB3F43"/>
    <w:rsid w:val="00FB4BCC"/>
    <w:rsid w:val="00FB6882"/>
    <w:rsid w:val="00FB6AF7"/>
    <w:rsid w:val="00FB6B8D"/>
    <w:rsid w:val="00FC05B1"/>
    <w:rsid w:val="00FC0E15"/>
    <w:rsid w:val="00FC5AB2"/>
    <w:rsid w:val="00FD0405"/>
    <w:rsid w:val="00FD247E"/>
    <w:rsid w:val="00FD6972"/>
    <w:rsid w:val="00FD7E6A"/>
    <w:rsid w:val="00FE209A"/>
    <w:rsid w:val="00FE651B"/>
    <w:rsid w:val="00FE6E61"/>
    <w:rsid w:val="00FE79AC"/>
    <w:rsid w:val="00FF6DAA"/>
    <w:rsid w:val="00FF7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B04BA4"/>
  <w14:defaultImageDpi w14:val="300"/>
  <w15:chartTrackingRefBased/>
  <w15:docId w15:val="{B035A3C1-D948-1041-A83B-44C23660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E09"/>
    <w:rPr>
      <w:sz w:val="24"/>
      <w:szCs w:val="24"/>
    </w:rPr>
  </w:style>
  <w:style w:type="paragraph" w:styleId="Heading1">
    <w:name w:val="heading 1"/>
    <w:basedOn w:val="Normal"/>
    <w:next w:val="Normal"/>
    <w:qFormat/>
    <w:rsid w:val="0037758B"/>
    <w:pPr>
      <w:keepNext/>
      <w:outlineLvl w:val="0"/>
    </w:pPr>
    <w:rPr>
      <w:b/>
      <w:bCs/>
    </w:rPr>
  </w:style>
  <w:style w:type="paragraph" w:styleId="Heading2">
    <w:name w:val="heading 2"/>
    <w:basedOn w:val="Normal"/>
    <w:next w:val="Normal"/>
    <w:qFormat/>
    <w:rsid w:val="00E97A2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6E7652"/>
    <w:pPr>
      <w:keepNext/>
      <w:spacing w:before="240" w:after="60"/>
      <w:outlineLvl w:val="2"/>
    </w:pPr>
    <w:rPr>
      <w:rFonts w:ascii="Calibri Light" w:hAnsi="Calibri Light"/>
      <w:b/>
      <w:bCs/>
      <w:sz w:val="26"/>
      <w:szCs w:val="26"/>
    </w:rPr>
  </w:style>
  <w:style w:type="paragraph" w:styleId="Heading5">
    <w:name w:val="heading 5"/>
    <w:basedOn w:val="Normal"/>
    <w:next w:val="Normal"/>
    <w:qFormat/>
    <w:rsid w:val="00E97A2A"/>
    <w:pPr>
      <w:spacing w:before="240" w:after="60"/>
      <w:outlineLvl w:val="4"/>
    </w:pPr>
    <w:rPr>
      <w:b/>
      <w:bCs/>
      <w:i/>
      <w:iCs/>
      <w:sz w:val="26"/>
      <w:szCs w:val="26"/>
    </w:rPr>
  </w:style>
  <w:style w:type="paragraph" w:styleId="Heading7">
    <w:name w:val="heading 7"/>
    <w:basedOn w:val="Normal"/>
    <w:next w:val="Normal"/>
    <w:link w:val="Heading7Char"/>
    <w:qFormat/>
    <w:rsid w:val="00484E5A"/>
    <w:pPr>
      <w:spacing w:before="240" w:after="60"/>
      <w:outlineLvl w:val="6"/>
    </w:pPr>
    <w:rPr>
      <w:rFonts w:ascii="Calibri" w:hAnsi="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FootnoteReferenceTimesNewRoman">
    <w:name w:val="Style Footnote Reference + Times New Roman"/>
    <w:rPr>
      <w:rFonts w:ascii="Times New Roman" w:hAnsi="Times New Roman"/>
      <w:dstrike w:val="0"/>
      <w:sz w:val="20"/>
      <w:szCs w:val="20"/>
      <w:vertAlign w:val="superscript"/>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pPr>
      <w:widowControl w:val="0"/>
      <w:tabs>
        <w:tab w:val="left" w:pos="-1440"/>
        <w:tab w:val="left" w:pos="-720"/>
        <w:tab w:val="left" w:pos="0"/>
        <w:tab w:val="left" w:pos="266"/>
        <w:tab w:val="left" w:pos="532"/>
        <w:tab w:val="left" w:pos="799"/>
      </w:tabs>
      <w:ind w:left="540" w:hanging="270"/>
    </w:pPr>
    <w:rPr>
      <w:snapToGrid w:val="0"/>
      <w:szCs w:val="20"/>
    </w:rPr>
  </w:style>
  <w:style w:type="character" w:styleId="Hyperlink">
    <w:name w:val="Hyperlink"/>
    <w:rPr>
      <w:color w:val="006699"/>
      <w:u w:val="single"/>
    </w:rPr>
  </w:style>
  <w:style w:type="paragraph" w:styleId="NormalWeb">
    <w:name w:val="Normal (Web)"/>
    <w:basedOn w:val="Normal"/>
    <w:uiPriority w:val="99"/>
    <w:pPr>
      <w:spacing w:before="100" w:beforeAutospacing="1" w:after="100" w:afterAutospacing="1"/>
    </w:pPr>
  </w:style>
  <w:style w:type="character" w:customStyle="1" w:styleId="medium-font">
    <w:name w:val="medium-font"/>
    <w:basedOn w:val="DefaultParagraphFont"/>
    <w:rsid w:val="0034360E"/>
  </w:style>
  <w:style w:type="character" w:styleId="Strong">
    <w:name w:val="Strong"/>
    <w:qFormat/>
    <w:rsid w:val="0034360E"/>
    <w:rPr>
      <w:b/>
      <w:bCs/>
    </w:rPr>
  </w:style>
  <w:style w:type="paragraph" w:styleId="Header">
    <w:name w:val="header"/>
    <w:basedOn w:val="Normal"/>
    <w:rsid w:val="00F4020E"/>
    <w:pPr>
      <w:tabs>
        <w:tab w:val="center" w:pos="4320"/>
        <w:tab w:val="right" w:pos="8640"/>
      </w:tabs>
    </w:pPr>
  </w:style>
  <w:style w:type="character" w:styleId="PageNumber">
    <w:name w:val="page number"/>
    <w:basedOn w:val="DefaultParagraphFont"/>
    <w:rsid w:val="00F4020E"/>
  </w:style>
  <w:style w:type="paragraph" w:customStyle="1" w:styleId="contactheading">
    <w:name w:val="contact heading"/>
    <w:basedOn w:val="Heading2"/>
    <w:rsid w:val="00FF7DD0"/>
    <w:pPr>
      <w:spacing w:before="120" w:after="120"/>
    </w:pPr>
    <w:rPr>
      <w:rFonts w:ascii="Times New Roman" w:hAnsi="Times New Roman"/>
      <w:i w:val="0"/>
      <w:sz w:val="24"/>
    </w:rPr>
  </w:style>
  <w:style w:type="paragraph" w:styleId="Title">
    <w:name w:val="Title"/>
    <w:basedOn w:val="Normal"/>
    <w:link w:val="TitleChar"/>
    <w:qFormat/>
    <w:rsid w:val="00FF7DD0"/>
    <w:pPr>
      <w:jc w:val="center"/>
    </w:pPr>
    <w:rPr>
      <w:b/>
      <w:bCs/>
    </w:rPr>
  </w:style>
  <w:style w:type="character" w:customStyle="1" w:styleId="TitleChar">
    <w:name w:val="Title Char"/>
    <w:link w:val="Title"/>
    <w:rsid w:val="00FF7DD0"/>
    <w:rPr>
      <w:b/>
      <w:bCs/>
      <w:sz w:val="24"/>
      <w:szCs w:val="24"/>
    </w:rPr>
  </w:style>
  <w:style w:type="paragraph" w:styleId="FootnoteText">
    <w:name w:val="footnote text"/>
    <w:basedOn w:val="Normal"/>
    <w:link w:val="FootnoteTextChar"/>
    <w:uiPriority w:val="99"/>
    <w:unhideWhenUsed/>
    <w:rsid w:val="008C3A57"/>
  </w:style>
  <w:style w:type="character" w:customStyle="1" w:styleId="FootnoteTextChar">
    <w:name w:val="Footnote Text Char"/>
    <w:link w:val="FootnoteText"/>
    <w:uiPriority w:val="99"/>
    <w:rsid w:val="008C3A57"/>
    <w:rPr>
      <w:sz w:val="24"/>
      <w:szCs w:val="24"/>
    </w:rPr>
  </w:style>
  <w:style w:type="paragraph" w:customStyle="1" w:styleId="MediumGrid21">
    <w:name w:val="Medium Grid 21"/>
    <w:uiPriority w:val="1"/>
    <w:qFormat/>
    <w:rsid w:val="009C14BB"/>
    <w:rPr>
      <w:rFonts w:ascii="Cambria" w:eastAsia="Cambria" w:hAnsi="Cambria"/>
      <w:sz w:val="22"/>
      <w:szCs w:val="22"/>
    </w:rPr>
  </w:style>
  <w:style w:type="paragraph" w:customStyle="1" w:styleId="ColorfulList-Accent11">
    <w:name w:val="Colorful List - Accent 11"/>
    <w:basedOn w:val="Normal"/>
    <w:uiPriority w:val="34"/>
    <w:qFormat/>
    <w:rsid w:val="003810BC"/>
    <w:pPr>
      <w:ind w:left="720"/>
      <w:contextualSpacing/>
    </w:pPr>
    <w:rPr>
      <w:rFonts w:eastAsia="Batang"/>
      <w:lang w:eastAsia="ko-KR"/>
    </w:rPr>
  </w:style>
  <w:style w:type="paragraph" w:styleId="Footer">
    <w:name w:val="footer"/>
    <w:basedOn w:val="Normal"/>
    <w:link w:val="FooterChar"/>
    <w:uiPriority w:val="99"/>
    <w:unhideWhenUsed/>
    <w:rsid w:val="00BB25B4"/>
    <w:pPr>
      <w:tabs>
        <w:tab w:val="center" w:pos="4320"/>
        <w:tab w:val="right" w:pos="8640"/>
      </w:tabs>
    </w:pPr>
  </w:style>
  <w:style w:type="character" w:customStyle="1" w:styleId="FooterChar">
    <w:name w:val="Footer Char"/>
    <w:link w:val="Footer"/>
    <w:uiPriority w:val="99"/>
    <w:rsid w:val="00BB25B4"/>
    <w:rPr>
      <w:sz w:val="24"/>
      <w:szCs w:val="24"/>
    </w:rPr>
  </w:style>
  <w:style w:type="paragraph" w:styleId="Caption">
    <w:name w:val="caption"/>
    <w:basedOn w:val="Normal"/>
    <w:next w:val="Normal"/>
    <w:qFormat/>
    <w:rsid w:val="003D49CD"/>
    <w:rPr>
      <w:rFonts w:eastAsia="SimSun"/>
      <w:b/>
      <w:bCs/>
      <w:sz w:val="20"/>
      <w:szCs w:val="20"/>
      <w:lang w:eastAsia="zh-CN"/>
    </w:rPr>
  </w:style>
  <w:style w:type="character" w:customStyle="1" w:styleId="Heading7Char">
    <w:name w:val="Heading 7 Char"/>
    <w:link w:val="Heading7"/>
    <w:rsid w:val="00484E5A"/>
    <w:rPr>
      <w:rFonts w:ascii="Calibri" w:hAnsi="Calibri"/>
      <w:sz w:val="24"/>
      <w:szCs w:val="24"/>
      <w:lang w:eastAsia="zh-CN"/>
    </w:rPr>
  </w:style>
  <w:style w:type="paragraph" w:styleId="BodyText">
    <w:name w:val="Body Text"/>
    <w:basedOn w:val="Normal"/>
    <w:link w:val="BodyTextChar"/>
    <w:uiPriority w:val="99"/>
    <w:semiHidden/>
    <w:unhideWhenUsed/>
    <w:rsid w:val="00EF3BF0"/>
    <w:pPr>
      <w:spacing w:after="120"/>
    </w:pPr>
  </w:style>
  <w:style w:type="character" w:customStyle="1" w:styleId="BodyTextChar">
    <w:name w:val="Body Text Char"/>
    <w:link w:val="BodyText"/>
    <w:uiPriority w:val="99"/>
    <w:semiHidden/>
    <w:rsid w:val="00EF3BF0"/>
    <w:rPr>
      <w:sz w:val="24"/>
      <w:szCs w:val="24"/>
    </w:rPr>
  </w:style>
  <w:style w:type="character" w:customStyle="1" w:styleId="medium-font1">
    <w:name w:val="medium-font1"/>
    <w:rsid w:val="00EF3BF0"/>
    <w:rPr>
      <w:sz w:val="19"/>
      <w:szCs w:val="19"/>
    </w:rPr>
  </w:style>
  <w:style w:type="character" w:styleId="FollowedHyperlink">
    <w:name w:val="FollowedHyperlink"/>
    <w:uiPriority w:val="99"/>
    <w:semiHidden/>
    <w:unhideWhenUsed/>
    <w:rsid w:val="00110FEB"/>
    <w:rPr>
      <w:color w:val="800080"/>
      <w:u w:val="single"/>
    </w:rPr>
  </w:style>
  <w:style w:type="table" w:styleId="TableGrid">
    <w:name w:val="Table Grid"/>
    <w:basedOn w:val="TableNormal"/>
    <w:uiPriority w:val="59"/>
    <w:rsid w:val="00E60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D43F7"/>
    <w:rPr>
      <w:sz w:val="16"/>
      <w:szCs w:val="16"/>
    </w:rPr>
  </w:style>
  <w:style w:type="paragraph" w:styleId="CommentText">
    <w:name w:val="annotation text"/>
    <w:basedOn w:val="Normal"/>
    <w:link w:val="CommentTextChar"/>
    <w:uiPriority w:val="99"/>
    <w:semiHidden/>
    <w:unhideWhenUsed/>
    <w:rsid w:val="007D43F7"/>
    <w:rPr>
      <w:sz w:val="20"/>
      <w:szCs w:val="20"/>
    </w:rPr>
  </w:style>
  <w:style w:type="character" w:customStyle="1" w:styleId="CommentTextChar">
    <w:name w:val="Comment Text Char"/>
    <w:basedOn w:val="DefaultParagraphFont"/>
    <w:link w:val="CommentText"/>
    <w:uiPriority w:val="99"/>
    <w:semiHidden/>
    <w:rsid w:val="007D43F7"/>
  </w:style>
  <w:style w:type="paragraph" w:styleId="CommentSubject">
    <w:name w:val="annotation subject"/>
    <w:basedOn w:val="CommentText"/>
    <w:next w:val="CommentText"/>
    <w:link w:val="CommentSubjectChar"/>
    <w:uiPriority w:val="99"/>
    <w:semiHidden/>
    <w:unhideWhenUsed/>
    <w:rsid w:val="007D43F7"/>
    <w:rPr>
      <w:b/>
      <w:bCs/>
    </w:rPr>
  </w:style>
  <w:style w:type="character" w:customStyle="1" w:styleId="CommentSubjectChar">
    <w:name w:val="Comment Subject Char"/>
    <w:link w:val="CommentSubject"/>
    <w:uiPriority w:val="99"/>
    <w:semiHidden/>
    <w:rsid w:val="007D43F7"/>
    <w:rPr>
      <w:b/>
      <w:bCs/>
    </w:rPr>
  </w:style>
  <w:style w:type="character" w:customStyle="1" w:styleId="apple-converted-space">
    <w:name w:val="apple-converted-space"/>
    <w:rsid w:val="007D43F7"/>
  </w:style>
  <w:style w:type="character" w:styleId="Emphasis">
    <w:name w:val="Emphasis"/>
    <w:uiPriority w:val="20"/>
    <w:qFormat/>
    <w:rsid w:val="007D43F7"/>
    <w:rPr>
      <w:i/>
      <w:iCs/>
    </w:rPr>
  </w:style>
  <w:style w:type="character" w:customStyle="1" w:styleId="Heading3Char">
    <w:name w:val="Heading 3 Char"/>
    <w:link w:val="Heading3"/>
    <w:uiPriority w:val="9"/>
    <w:semiHidden/>
    <w:rsid w:val="006E7652"/>
    <w:rPr>
      <w:rFonts w:ascii="Calibri Light" w:eastAsia="Times New Roman" w:hAnsi="Calibri Light" w:cs="Times New Roman"/>
      <w:b/>
      <w:bCs/>
      <w:sz w:val="26"/>
      <w:szCs w:val="26"/>
    </w:rPr>
  </w:style>
  <w:style w:type="character" w:styleId="UnresolvedMention">
    <w:name w:val="Unresolved Mention"/>
    <w:uiPriority w:val="99"/>
    <w:semiHidden/>
    <w:unhideWhenUsed/>
    <w:rsid w:val="00FC05B1"/>
    <w:rPr>
      <w:color w:val="605E5C"/>
      <w:shd w:val="clear" w:color="auto" w:fill="E1DFDD"/>
    </w:rPr>
  </w:style>
  <w:style w:type="character" w:customStyle="1" w:styleId="BodyTextIndentChar">
    <w:name w:val="Body Text Indent Char"/>
    <w:basedOn w:val="DefaultParagraphFont"/>
    <w:link w:val="BodyTextIndent"/>
    <w:rsid w:val="00CE00D3"/>
    <w:rPr>
      <w:snapToGrid w:val="0"/>
      <w:sz w:val="24"/>
    </w:rPr>
  </w:style>
  <w:style w:type="paragraph" w:styleId="ListParagraph">
    <w:name w:val="List Paragraph"/>
    <w:basedOn w:val="Normal"/>
    <w:uiPriority w:val="72"/>
    <w:qFormat/>
    <w:rsid w:val="00CE00D3"/>
    <w:pPr>
      <w:ind w:left="720"/>
      <w:contextualSpacing/>
    </w:pPr>
  </w:style>
  <w:style w:type="paragraph" w:customStyle="1" w:styleId="Style5">
    <w:name w:val="Style5"/>
    <w:basedOn w:val="Normal"/>
    <w:link w:val="Style5Char"/>
    <w:qFormat/>
    <w:rsid w:val="0070465F"/>
    <w:pPr>
      <w:spacing w:before="29"/>
      <w:ind w:left="100" w:right="-20"/>
    </w:pPr>
    <w:rPr>
      <w:rFonts w:ascii="Arial" w:hAnsi="Arial" w:cs="Arial"/>
      <w:b/>
      <w:bCs/>
    </w:rPr>
  </w:style>
  <w:style w:type="character" w:customStyle="1" w:styleId="Style5Char">
    <w:name w:val="Style5 Char"/>
    <w:link w:val="Style5"/>
    <w:rsid w:val="0070465F"/>
    <w:rPr>
      <w:rFonts w:ascii="Arial" w:hAnsi="Arial" w:cs="Arial"/>
      <w:b/>
      <w:bCs/>
      <w:sz w:val="24"/>
      <w:szCs w:val="24"/>
    </w:rPr>
  </w:style>
  <w:style w:type="paragraph" w:customStyle="1" w:styleId="p1">
    <w:name w:val="p1"/>
    <w:basedOn w:val="Normal"/>
    <w:rsid w:val="000804D3"/>
    <w:rPr>
      <w:rFonts w:ascii="Helvetica" w:hAnsi="Helvetica"/>
      <w:color w:val="202063"/>
      <w:sz w:val="9"/>
      <w:szCs w:val="9"/>
    </w:rPr>
  </w:style>
  <w:style w:type="character" w:customStyle="1" w:styleId="outlook-search-highlight">
    <w:name w:val="outlook-search-highlight"/>
    <w:basedOn w:val="DefaultParagraphFont"/>
    <w:rsid w:val="00713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2071">
      <w:bodyDiv w:val="1"/>
      <w:marLeft w:val="0"/>
      <w:marRight w:val="0"/>
      <w:marTop w:val="0"/>
      <w:marBottom w:val="0"/>
      <w:divBdr>
        <w:top w:val="none" w:sz="0" w:space="0" w:color="auto"/>
        <w:left w:val="none" w:sz="0" w:space="0" w:color="auto"/>
        <w:bottom w:val="none" w:sz="0" w:space="0" w:color="auto"/>
        <w:right w:val="none" w:sz="0" w:space="0" w:color="auto"/>
      </w:divBdr>
      <w:divsChild>
        <w:div w:id="875310660">
          <w:marLeft w:val="0"/>
          <w:marRight w:val="0"/>
          <w:marTop w:val="0"/>
          <w:marBottom w:val="0"/>
          <w:divBdr>
            <w:top w:val="none" w:sz="0" w:space="0" w:color="auto"/>
            <w:left w:val="none" w:sz="0" w:space="0" w:color="auto"/>
            <w:bottom w:val="none" w:sz="0" w:space="0" w:color="auto"/>
            <w:right w:val="none" w:sz="0" w:space="0" w:color="auto"/>
          </w:divBdr>
          <w:divsChild>
            <w:div w:id="1491561314">
              <w:marLeft w:val="0"/>
              <w:marRight w:val="0"/>
              <w:marTop w:val="0"/>
              <w:marBottom w:val="0"/>
              <w:divBdr>
                <w:top w:val="none" w:sz="0" w:space="0" w:color="auto"/>
                <w:left w:val="none" w:sz="0" w:space="0" w:color="auto"/>
                <w:bottom w:val="none" w:sz="0" w:space="0" w:color="auto"/>
                <w:right w:val="none" w:sz="0" w:space="0" w:color="auto"/>
              </w:divBdr>
              <w:divsChild>
                <w:div w:id="1486163575">
                  <w:marLeft w:val="0"/>
                  <w:marRight w:val="0"/>
                  <w:marTop w:val="0"/>
                  <w:marBottom w:val="0"/>
                  <w:divBdr>
                    <w:top w:val="none" w:sz="0" w:space="0" w:color="auto"/>
                    <w:left w:val="none" w:sz="0" w:space="0" w:color="auto"/>
                    <w:bottom w:val="none" w:sz="0" w:space="0" w:color="auto"/>
                    <w:right w:val="none" w:sz="0" w:space="0" w:color="auto"/>
                  </w:divBdr>
                </w:div>
                <w:div w:id="17209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85521">
      <w:bodyDiv w:val="1"/>
      <w:marLeft w:val="0"/>
      <w:marRight w:val="0"/>
      <w:marTop w:val="0"/>
      <w:marBottom w:val="0"/>
      <w:divBdr>
        <w:top w:val="none" w:sz="0" w:space="0" w:color="auto"/>
        <w:left w:val="none" w:sz="0" w:space="0" w:color="auto"/>
        <w:bottom w:val="none" w:sz="0" w:space="0" w:color="auto"/>
        <w:right w:val="none" w:sz="0" w:space="0" w:color="auto"/>
      </w:divBdr>
      <w:divsChild>
        <w:div w:id="784160220">
          <w:marLeft w:val="0"/>
          <w:marRight w:val="0"/>
          <w:marTop w:val="0"/>
          <w:marBottom w:val="0"/>
          <w:divBdr>
            <w:top w:val="none" w:sz="0" w:space="0" w:color="auto"/>
            <w:left w:val="none" w:sz="0" w:space="0" w:color="auto"/>
            <w:bottom w:val="none" w:sz="0" w:space="0" w:color="auto"/>
            <w:right w:val="none" w:sz="0" w:space="0" w:color="auto"/>
          </w:divBdr>
          <w:divsChild>
            <w:div w:id="1320501747">
              <w:marLeft w:val="0"/>
              <w:marRight w:val="0"/>
              <w:marTop w:val="0"/>
              <w:marBottom w:val="0"/>
              <w:divBdr>
                <w:top w:val="none" w:sz="0" w:space="0" w:color="auto"/>
                <w:left w:val="none" w:sz="0" w:space="0" w:color="auto"/>
                <w:bottom w:val="none" w:sz="0" w:space="0" w:color="auto"/>
                <w:right w:val="none" w:sz="0" w:space="0" w:color="auto"/>
              </w:divBdr>
              <w:divsChild>
                <w:div w:id="167603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3861">
      <w:bodyDiv w:val="1"/>
      <w:marLeft w:val="0"/>
      <w:marRight w:val="0"/>
      <w:marTop w:val="0"/>
      <w:marBottom w:val="0"/>
      <w:divBdr>
        <w:top w:val="none" w:sz="0" w:space="0" w:color="auto"/>
        <w:left w:val="none" w:sz="0" w:space="0" w:color="auto"/>
        <w:bottom w:val="none" w:sz="0" w:space="0" w:color="auto"/>
        <w:right w:val="none" w:sz="0" w:space="0" w:color="auto"/>
      </w:divBdr>
    </w:div>
    <w:div w:id="208567562">
      <w:bodyDiv w:val="1"/>
      <w:marLeft w:val="0"/>
      <w:marRight w:val="0"/>
      <w:marTop w:val="0"/>
      <w:marBottom w:val="0"/>
      <w:divBdr>
        <w:top w:val="none" w:sz="0" w:space="0" w:color="auto"/>
        <w:left w:val="none" w:sz="0" w:space="0" w:color="auto"/>
        <w:bottom w:val="none" w:sz="0" w:space="0" w:color="auto"/>
        <w:right w:val="none" w:sz="0" w:space="0" w:color="auto"/>
      </w:divBdr>
    </w:div>
    <w:div w:id="236985655">
      <w:bodyDiv w:val="1"/>
      <w:marLeft w:val="0"/>
      <w:marRight w:val="0"/>
      <w:marTop w:val="0"/>
      <w:marBottom w:val="0"/>
      <w:divBdr>
        <w:top w:val="none" w:sz="0" w:space="0" w:color="auto"/>
        <w:left w:val="none" w:sz="0" w:space="0" w:color="auto"/>
        <w:bottom w:val="none" w:sz="0" w:space="0" w:color="auto"/>
        <w:right w:val="none" w:sz="0" w:space="0" w:color="auto"/>
      </w:divBdr>
      <w:divsChild>
        <w:div w:id="86853056">
          <w:marLeft w:val="0"/>
          <w:marRight w:val="0"/>
          <w:marTop w:val="0"/>
          <w:marBottom w:val="0"/>
          <w:divBdr>
            <w:top w:val="none" w:sz="0" w:space="0" w:color="auto"/>
            <w:left w:val="none" w:sz="0" w:space="0" w:color="auto"/>
            <w:bottom w:val="none" w:sz="0" w:space="0" w:color="auto"/>
            <w:right w:val="none" w:sz="0" w:space="0" w:color="auto"/>
          </w:divBdr>
          <w:divsChild>
            <w:div w:id="1237665974">
              <w:marLeft w:val="0"/>
              <w:marRight w:val="0"/>
              <w:marTop w:val="0"/>
              <w:marBottom w:val="0"/>
              <w:divBdr>
                <w:top w:val="none" w:sz="0" w:space="0" w:color="auto"/>
                <w:left w:val="none" w:sz="0" w:space="0" w:color="auto"/>
                <w:bottom w:val="none" w:sz="0" w:space="0" w:color="auto"/>
                <w:right w:val="none" w:sz="0" w:space="0" w:color="auto"/>
              </w:divBdr>
              <w:divsChild>
                <w:div w:id="454131299">
                  <w:marLeft w:val="0"/>
                  <w:marRight w:val="0"/>
                  <w:marTop w:val="0"/>
                  <w:marBottom w:val="0"/>
                  <w:divBdr>
                    <w:top w:val="none" w:sz="0" w:space="0" w:color="auto"/>
                    <w:left w:val="none" w:sz="0" w:space="0" w:color="auto"/>
                    <w:bottom w:val="none" w:sz="0" w:space="0" w:color="auto"/>
                    <w:right w:val="none" w:sz="0" w:space="0" w:color="auto"/>
                  </w:divBdr>
                </w:div>
              </w:divsChild>
            </w:div>
            <w:div w:id="1351761544">
              <w:marLeft w:val="0"/>
              <w:marRight w:val="0"/>
              <w:marTop w:val="0"/>
              <w:marBottom w:val="0"/>
              <w:divBdr>
                <w:top w:val="none" w:sz="0" w:space="0" w:color="auto"/>
                <w:left w:val="none" w:sz="0" w:space="0" w:color="auto"/>
                <w:bottom w:val="none" w:sz="0" w:space="0" w:color="auto"/>
                <w:right w:val="none" w:sz="0" w:space="0" w:color="auto"/>
              </w:divBdr>
              <w:divsChild>
                <w:div w:id="929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6504">
          <w:marLeft w:val="0"/>
          <w:marRight w:val="0"/>
          <w:marTop w:val="0"/>
          <w:marBottom w:val="0"/>
          <w:divBdr>
            <w:top w:val="none" w:sz="0" w:space="0" w:color="auto"/>
            <w:left w:val="none" w:sz="0" w:space="0" w:color="auto"/>
            <w:bottom w:val="none" w:sz="0" w:space="0" w:color="auto"/>
            <w:right w:val="none" w:sz="0" w:space="0" w:color="auto"/>
          </w:divBdr>
          <w:divsChild>
            <w:div w:id="333844680">
              <w:marLeft w:val="0"/>
              <w:marRight w:val="0"/>
              <w:marTop w:val="0"/>
              <w:marBottom w:val="0"/>
              <w:divBdr>
                <w:top w:val="none" w:sz="0" w:space="0" w:color="auto"/>
                <w:left w:val="none" w:sz="0" w:space="0" w:color="auto"/>
                <w:bottom w:val="none" w:sz="0" w:space="0" w:color="auto"/>
                <w:right w:val="none" w:sz="0" w:space="0" w:color="auto"/>
              </w:divBdr>
              <w:divsChild>
                <w:div w:id="172552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2331">
      <w:bodyDiv w:val="1"/>
      <w:marLeft w:val="0"/>
      <w:marRight w:val="0"/>
      <w:marTop w:val="0"/>
      <w:marBottom w:val="0"/>
      <w:divBdr>
        <w:top w:val="none" w:sz="0" w:space="0" w:color="auto"/>
        <w:left w:val="none" w:sz="0" w:space="0" w:color="auto"/>
        <w:bottom w:val="none" w:sz="0" w:space="0" w:color="auto"/>
        <w:right w:val="none" w:sz="0" w:space="0" w:color="auto"/>
      </w:divBdr>
      <w:divsChild>
        <w:div w:id="81882493">
          <w:marLeft w:val="0"/>
          <w:marRight w:val="0"/>
          <w:marTop w:val="0"/>
          <w:marBottom w:val="0"/>
          <w:divBdr>
            <w:top w:val="none" w:sz="0" w:space="0" w:color="auto"/>
            <w:left w:val="none" w:sz="0" w:space="0" w:color="auto"/>
            <w:bottom w:val="none" w:sz="0" w:space="0" w:color="auto"/>
            <w:right w:val="none" w:sz="0" w:space="0" w:color="auto"/>
          </w:divBdr>
          <w:divsChild>
            <w:div w:id="217326341">
              <w:marLeft w:val="0"/>
              <w:marRight w:val="0"/>
              <w:marTop w:val="0"/>
              <w:marBottom w:val="0"/>
              <w:divBdr>
                <w:top w:val="none" w:sz="0" w:space="0" w:color="auto"/>
                <w:left w:val="none" w:sz="0" w:space="0" w:color="auto"/>
                <w:bottom w:val="none" w:sz="0" w:space="0" w:color="auto"/>
                <w:right w:val="none" w:sz="0" w:space="0" w:color="auto"/>
              </w:divBdr>
              <w:divsChild>
                <w:div w:id="7928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44608">
      <w:bodyDiv w:val="1"/>
      <w:marLeft w:val="0"/>
      <w:marRight w:val="0"/>
      <w:marTop w:val="0"/>
      <w:marBottom w:val="0"/>
      <w:divBdr>
        <w:top w:val="none" w:sz="0" w:space="0" w:color="auto"/>
        <w:left w:val="none" w:sz="0" w:space="0" w:color="auto"/>
        <w:bottom w:val="none" w:sz="0" w:space="0" w:color="auto"/>
        <w:right w:val="none" w:sz="0" w:space="0" w:color="auto"/>
      </w:divBdr>
    </w:div>
    <w:div w:id="378482072">
      <w:bodyDiv w:val="1"/>
      <w:marLeft w:val="0"/>
      <w:marRight w:val="0"/>
      <w:marTop w:val="0"/>
      <w:marBottom w:val="0"/>
      <w:divBdr>
        <w:top w:val="none" w:sz="0" w:space="0" w:color="auto"/>
        <w:left w:val="none" w:sz="0" w:space="0" w:color="auto"/>
        <w:bottom w:val="none" w:sz="0" w:space="0" w:color="auto"/>
        <w:right w:val="none" w:sz="0" w:space="0" w:color="auto"/>
      </w:divBdr>
      <w:divsChild>
        <w:div w:id="1469283124">
          <w:marLeft w:val="0"/>
          <w:marRight w:val="0"/>
          <w:marTop w:val="0"/>
          <w:marBottom w:val="0"/>
          <w:divBdr>
            <w:top w:val="none" w:sz="0" w:space="0" w:color="auto"/>
            <w:left w:val="none" w:sz="0" w:space="0" w:color="auto"/>
            <w:bottom w:val="none" w:sz="0" w:space="0" w:color="auto"/>
            <w:right w:val="none" w:sz="0" w:space="0" w:color="auto"/>
          </w:divBdr>
          <w:divsChild>
            <w:div w:id="582184116">
              <w:marLeft w:val="0"/>
              <w:marRight w:val="0"/>
              <w:marTop w:val="0"/>
              <w:marBottom w:val="0"/>
              <w:divBdr>
                <w:top w:val="none" w:sz="0" w:space="0" w:color="auto"/>
                <w:left w:val="none" w:sz="0" w:space="0" w:color="auto"/>
                <w:bottom w:val="none" w:sz="0" w:space="0" w:color="auto"/>
                <w:right w:val="none" w:sz="0" w:space="0" w:color="auto"/>
              </w:divBdr>
              <w:divsChild>
                <w:div w:id="17877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2961">
      <w:bodyDiv w:val="1"/>
      <w:marLeft w:val="0"/>
      <w:marRight w:val="0"/>
      <w:marTop w:val="0"/>
      <w:marBottom w:val="0"/>
      <w:divBdr>
        <w:top w:val="none" w:sz="0" w:space="0" w:color="auto"/>
        <w:left w:val="none" w:sz="0" w:space="0" w:color="auto"/>
        <w:bottom w:val="none" w:sz="0" w:space="0" w:color="auto"/>
        <w:right w:val="none" w:sz="0" w:space="0" w:color="auto"/>
      </w:divBdr>
    </w:div>
    <w:div w:id="408625896">
      <w:bodyDiv w:val="1"/>
      <w:marLeft w:val="0"/>
      <w:marRight w:val="0"/>
      <w:marTop w:val="0"/>
      <w:marBottom w:val="0"/>
      <w:divBdr>
        <w:top w:val="none" w:sz="0" w:space="0" w:color="auto"/>
        <w:left w:val="none" w:sz="0" w:space="0" w:color="auto"/>
        <w:bottom w:val="none" w:sz="0" w:space="0" w:color="auto"/>
        <w:right w:val="none" w:sz="0" w:space="0" w:color="auto"/>
      </w:divBdr>
      <w:divsChild>
        <w:div w:id="152070929">
          <w:marLeft w:val="0"/>
          <w:marRight w:val="0"/>
          <w:marTop w:val="0"/>
          <w:marBottom w:val="0"/>
          <w:divBdr>
            <w:top w:val="none" w:sz="0" w:space="0" w:color="auto"/>
            <w:left w:val="none" w:sz="0" w:space="0" w:color="auto"/>
            <w:bottom w:val="none" w:sz="0" w:space="0" w:color="auto"/>
            <w:right w:val="none" w:sz="0" w:space="0" w:color="auto"/>
          </w:divBdr>
          <w:divsChild>
            <w:div w:id="1136683246">
              <w:marLeft w:val="0"/>
              <w:marRight w:val="0"/>
              <w:marTop w:val="0"/>
              <w:marBottom w:val="0"/>
              <w:divBdr>
                <w:top w:val="none" w:sz="0" w:space="0" w:color="auto"/>
                <w:left w:val="none" w:sz="0" w:space="0" w:color="auto"/>
                <w:bottom w:val="none" w:sz="0" w:space="0" w:color="auto"/>
                <w:right w:val="none" w:sz="0" w:space="0" w:color="auto"/>
              </w:divBdr>
              <w:divsChild>
                <w:div w:id="1335575115">
                  <w:marLeft w:val="0"/>
                  <w:marRight w:val="0"/>
                  <w:marTop w:val="0"/>
                  <w:marBottom w:val="0"/>
                  <w:divBdr>
                    <w:top w:val="none" w:sz="0" w:space="0" w:color="auto"/>
                    <w:left w:val="none" w:sz="0" w:space="0" w:color="auto"/>
                    <w:bottom w:val="none" w:sz="0" w:space="0" w:color="auto"/>
                    <w:right w:val="none" w:sz="0" w:space="0" w:color="auto"/>
                  </w:divBdr>
                  <w:divsChild>
                    <w:div w:id="10588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259786">
      <w:bodyDiv w:val="1"/>
      <w:marLeft w:val="0"/>
      <w:marRight w:val="0"/>
      <w:marTop w:val="0"/>
      <w:marBottom w:val="0"/>
      <w:divBdr>
        <w:top w:val="none" w:sz="0" w:space="0" w:color="auto"/>
        <w:left w:val="none" w:sz="0" w:space="0" w:color="auto"/>
        <w:bottom w:val="none" w:sz="0" w:space="0" w:color="auto"/>
        <w:right w:val="none" w:sz="0" w:space="0" w:color="auto"/>
      </w:divBdr>
    </w:div>
    <w:div w:id="435290332">
      <w:bodyDiv w:val="1"/>
      <w:marLeft w:val="0"/>
      <w:marRight w:val="0"/>
      <w:marTop w:val="0"/>
      <w:marBottom w:val="0"/>
      <w:divBdr>
        <w:top w:val="none" w:sz="0" w:space="0" w:color="auto"/>
        <w:left w:val="none" w:sz="0" w:space="0" w:color="auto"/>
        <w:bottom w:val="none" w:sz="0" w:space="0" w:color="auto"/>
        <w:right w:val="none" w:sz="0" w:space="0" w:color="auto"/>
      </w:divBdr>
      <w:divsChild>
        <w:div w:id="256257775">
          <w:marLeft w:val="0"/>
          <w:marRight w:val="0"/>
          <w:marTop w:val="0"/>
          <w:marBottom w:val="0"/>
          <w:divBdr>
            <w:top w:val="none" w:sz="0" w:space="0" w:color="auto"/>
            <w:left w:val="none" w:sz="0" w:space="0" w:color="auto"/>
            <w:bottom w:val="none" w:sz="0" w:space="0" w:color="auto"/>
            <w:right w:val="none" w:sz="0" w:space="0" w:color="auto"/>
          </w:divBdr>
          <w:divsChild>
            <w:div w:id="112939548">
              <w:marLeft w:val="0"/>
              <w:marRight w:val="0"/>
              <w:marTop w:val="0"/>
              <w:marBottom w:val="0"/>
              <w:divBdr>
                <w:top w:val="none" w:sz="0" w:space="0" w:color="auto"/>
                <w:left w:val="none" w:sz="0" w:space="0" w:color="auto"/>
                <w:bottom w:val="none" w:sz="0" w:space="0" w:color="auto"/>
                <w:right w:val="none" w:sz="0" w:space="0" w:color="auto"/>
              </w:divBdr>
              <w:divsChild>
                <w:div w:id="1021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26078">
      <w:bodyDiv w:val="1"/>
      <w:marLeft w:val="0"/>
      <w:marRight w:val="0"/>
      <w:marTop w:val="0"/>
      <w:marBottom w:val="0"/>
      <w:divBdr>
        <w:top w:val="none" w:sz="0" w:space="0" w:color="auto"/>
        <w:left w:val="none" w:sz="0" w:space="0" w:color="auto"/>
        <w:bottom w:val="none" w:sz="0" w:space="0" w:color="auto"/>
        <w:right w:val="none" w:sz="0" w:space="0" w:color="auto"/>
      </w:divBdr>
      <w:divsChild>
        <w:div w:id="2012366146">
          <w:marLeft w:val="0"/>
          <w:marRight w:val="0"/>
          <w:marTop w:val="0"/>
          <w:marBottom w:val="0"/>
          <w:divBdr>
            <w:top w:val="none" w:sz="0" w:space="0" w:color="auto"/>
            <w:left w:val="none" w:sz="0" w:space="0" w:color="auto"/>
            <w:bottom w:val="none" w:sz="0" w:space="0" w:color="auto"/>
            <w:right w:val="none" w:sz="0" w:space="0" w:color="auto"/>
          </w:divBdr>
        </w:div>
      </w:divsChild>
    </w:div>
    <w:div w:id="612979529">
      <w:bodyDiv w:val="1"/>
      <w:marLeft w:val="0"/>
      <w:marRight w:val="0"/>
      <w:marTop w:val="0"/>
      <w:marBottom w:val="0"/>
      <w:divBdr>
        <w:top w:val="none" w:sz="0" w:space="0" w:color="auto"/>
        <w:left w:val="none" w:sz="0" w:space="0" w:color="auto"/>
        <w:bottom w:val="none" w:sz="0" w:space="0" w:color="auto"/>
        <w:right w:val="none" w:sz="0" w:space="0" w:color="auto"/>
      </w:divBdr>
      <w:divsChild>
        <w:div w:id="771052257">
          <w:marLeft w:val="0"/>
          <w:marRight w:val="0"/>
          <w:marTop w:val="0"/>
          <w:marBottom w:val="0"/>
          <w:divBdr>
            <w:top w:val="none" w:sz="0" w:space="0" w:color="auto"/>
            <w:left w:val="none" w:sz="0" w:space="0" w:color="auto"/>
            <w:bottom w:val="none" w:sz="0" w:space="0" w:color="auto"/>
            <w:right w:val="none" w:sz="0" w:space="0" w:color="auto"/>
          </w:divBdr>
          <w:divsChild>
            <w:div w:id="2031251715">
              <w:marLeft w:val="0"/>
              <w:marRight w:val="0"/>
              <w:marTop w:val="0"/>
              <w:marBottom w:val="0"/>
              <w:divBdr>
                <w:top w:val="none" w:sz="0" w:space="0" w:color="auto"/>
                <w:left w:val="none" w:sz="0" w:space="0" w:color="auto"/>
                <w:bottom w:val="none" w:sz="0" w:space="0" w:color="auto"/>
                <w:right w:val="none" w:sz="0" w:space="0" w:color="auto"/>
              </w:divBdr>
              <w:divsChild>
                <w:div w:id="3827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6533">
      <w:bodyDiv w:val="1"/>
      <w:marLeft w:val="0"/>
      <w:marRight w:val="0"/>
      <w:marTop w:val="0"/>
      <w:marBottom w:val="0"/>
      <w:divBdr>
        <w:top w:val="none" w:sz="0" w:space="0" w:color="auto"/>
        <w:left w:val="none" w:sz="0" w:space="0" w:color="auto"/>
        <w:bottom w:val="none" w:sz="0" w:space="0" w:color="auto"/>
        <w:right w:val="none" w:sz="0" w:space="0" w:color="auto"/>
      </w:divBdr>
      <w:divsChild>
        <w:div w:id="474765249">
          <w:marLeft w:val="0"/>
          <w:marRight w:val="0"/>
          <w:marTop w:val="0"/>
          <w:marBottom w:val="0"/>
          <w:divBdr>
            <w:top w:val="none" w:sz="0" w:space="0" w:color="auto"/>
            <w:left w:val="none" w:sz="0" w:space="0" w:color="auto"/>
            <w:bottom w:val="none" w:sz="0" w:space="0" w:color="auto"/>
            <w:right w:val="none" w:sz="0" w:space="0" w:color="auto"/>
          </w:divBdr>
          <w:divsChild>
            <w:div w:id="1041906579">
              <w:marLeft w:val="0"/>
              <w:marRight w:val="0"/>
              <w:marTop w:val="0"/>
              <w:marBottom w:val="0"/>
              <w:divBdr>
                <w:top w:val="none" w:sz="0" w:space="0" w:color="auto"/>
                <w:left w:val="none" w:sz="0" w:space="0" w:color="auto"/>
                <w:bottom w:val="none" w:sz="0" w:space="0" w:color="auto"/>
                <w:right w:val="none" w:sz="0" w:space="0" w:color="auto"/>
              </w:divBdr>
              <w:divsChild>
                <w:div w:id="20123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85040">
      <w:bodyDiv w:val="1"/>
      <w:marLeft w:val="0"/>
      <w:marRight w:val="0"/>
      <w:marTop w:val="0"/>
      <w:marBottom w:val="0"/>
      <w:divBdr>
        <w:top w:val="none" w:sz="0" w:space="0" w:color="auto"/>
        <w:left w:val="none" w:sz="0" w:space="0" w:color="auto"/>
        <w:bottom w:val="none" w:sz="0" w:space="0" w:color="auto"/>
        <w:right w:val="none" w:sz="0" w:space="0" w:color="auto"/>
      </w:divBdr>
      <w:divsChild>
        <w:div w:id="1235627096">
          <w:marLeft w:val="0"/>
          <w:marRight w:val="0"/>
          <w:marTop w:val="0"/>
          <w:marBottom w:val="0"/>
          <w:divBdr>
            <w:top w:val="none" w:sz="0" w:space="0" w:color="auto"/>
            <w:left w:val="none" w:sz="0" w:space="0" w:color="auto"/>
            <w:bottom w:val="none" w:sz="0" w:space="0" w:color="auto"/>
            <w:right w:val="none" w:sz="0" w:space="0" w:color="auto"/>
          </w:divBdr>
          <w:divsChild>
            <w:div w:id="1536036743">
              <w:marLeft w:val="0"/>
              <w:marRight w:val="0"/>
              <w:marTop w:val="0"/>
              <w:marBottom w:val="0"/>
              <w:divBdr>
                <w:top w:val="none" w:sz="0" w:space="0" w:color="auto"/>
                <w:left w:val="none" w:sz="0" w:space="0" w:color="auto"/>
                <w:bottom w:val="none" w:sz="0" w:space="0" w:color="auto"/>
                <w:right w:val="none" w:sz="0" w:space="0" w:color="auto"/>
              </w:divBdr>
              <w:divsChild>
                <w:div w:id="117121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14503">
      <w:bodyDiv w:val="1"/>
      <w:marLeft w:val="0"/>
      <w:marRight w:val="0"/>
      <w:marTop w:val="0"/>
      <w:marBottom w:val="0"/>
      <w:divBdr>
        <w:top w:val="none" w:sz="0" w:space="0" w:color="auto"/>
        <w:left w:val="none" w:sz="0" w:space="0" w:color="auto"/>
        <w:bottom w:val="none" w:sz="0" w:space="0" w:color="auto"/>
        <w:right w:val="none" w:sz="0" w:space="0" w:color="auto"/>
      </w:divBdr>
      <w:divsChild>
        <w:div w:id="1455366788">
          <w:marLeft w:val="0"/>
          <w:marRight w:val="0"/>
          <w:marTop w:val="0"/>
          <w:marBottom w:val="0"/>
          <w:divBdr>
            <w:top w:val="none" w:sz="0" w:space="0" w:color="auto"/>
            <w:left w:val="none" w:sz="0" w:space="0" w:color="auto"/>
            <w:bottom w:val="none" w:sz="0" w:space="0" w:color="auto"/>
            <w:right w:val="none" w:sz="0" w:space="0" w:color="auto"/>
          </w:divBdr>
          <w:divsChild>
            <w:div w:id="1659965043">
              <w:marLeft w:val="0"/>
              <w:marRight w:val="0"/>
              <w:marTop w:val="0"/>
              <w:marBottom w:val="0"/>
              <w:divBdr>
                <w:top w:val="none" w:sz="0" w:space="0" w:color="auto"/>
                <w:left w:val="none" w:sz="0" w:space="0" w:color="auto"/>
                <w:bottom w:val="none" w:sz="0" w:space="0" w:color="auto"/>
                <w:right w:val="none" w:sz="0" w:space="0" w:color="auto"/>
              </w:divBdr>
              <w:divsChild>
                <w:div w:id="99352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59045">
      <w:bodyDiv w:val="1"/>
      <w:marLeft w:val="0"/>
      <w:marRight w:val="0"/>
      <w:marTop w:val="0"/>
      <w:marBottom w:val="0"/>
      <w:divBdr>
        <w:top w:val="none" w:sz="0" w:space="0" w:color="auto"/>
        <w:left w:val="none" w:sz="0" w:space="0" w:color="auto"/>
        <w:bottom w:val="none" w:sz="0" w:space="0" w:color="auto"/>
        <w:right w:val="none" w:sz="0" w:space="0" w:color="auto"/>
      </w:divBdr>
    </w:div>
    <w:div w:id="1065180536">
      <w:bodyDiv w:val="1"/>
      <w:marLeft w:val="0"/>
      <w:marRight w:val="0"/>
      <w:marTop w:val="0"/>
      <w:marBottom w:val="0"/>
      <w:divBdr>
        <w:top w:val="none" w:sz="0" w:space="0" w:color="auto"/>
        <w:left w:val="none" w:sz="0" w:space="0" w:color="auto"/>
        <w:bottom w:val="none" w:sz="0" w:space="0" w:color="auto"/>
        <w:right w:val="none" w:sz="0" w:space="0" w:color="auto"/>
      </w:divBdr>
      <w:divsChild>
        <w:div w:id="1266303019">
          <w:marLeft w:val="0"/>
          <w:marRight w:val="0"/>
          <w:marTop w:val="0"/>
          <w:marBottom w:val="0"/>
          <w:divBdr>
            <w:top w:val="none" w:sz="0" w:space="0" w:color="auto"/>
            <w:left w:val="none" w:sz="0" w:space="0" w:color="auto"/>
            <w:bottom w:val="none" w:sz="0" w:space="0" w:color="auto"/>
            <w:right w:val="none" w:sz="0" w:space="0" w:color="auto"/>
          </w:divBdr>
          <w:divsChild>
            <w:div w:id="2061591931">
              <w:marLeft w:val="0"/>
              <w:marRight w:val="0"/>
              <w:marTop w:val="0"/>
              <w:marBottom w:val="0"/>
              <w:divBdr>
                <w:top w:val="none" w:sz="0" w:space="0" w:color="auto"/>
                <w:left w:val="none" w:sz="0" w:space="0" w:color="auto"/>
                <w:bottom w:val="none" w:sz="0" w:space="0" w:color="auto"/>
                <w:right w:val="none" w:sz="0" w:space="0" w:color="auto"/>
              </w:divBdr>
              <w:divsChild>
                <w:div w:id="1056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38658">
      <w:bodyDiv w:val="1"/>
      <w:marLeft w:val="0"/>
      <w:marRight w:val="0"/>
      <w:marTop w:val="0"/>
      <w:marBottom w:val="0"/>
      <w:divBdr>
        <w:top w:val="none" w:sz="0" w:space="0" w:color="auto"/>
        <w:left w:val="none" w:sz="0" w:space="0" w:color="auto"/>
        <w:bottom w:val="none" w:sz="0" w:space="0" w:color="auto"/>
        <w:right w:val="none" w:sz="0" w:space="0" w:color="auto"/>
      </w:divBdr>
      <w:divsChild>
        <w:div w:id="1134105106">
          <w:marLeft w:val="0"/>
          <w:marRight w:val="0"/>
          <w:marTop w:val="0"/>
          <w:marBottom w:val="0"/>
          <w:divBdr>
            <w:top w:val="none" w:sz="0" w:space="0" w:color="auto"/>
            <w:left w:val="none" w:sz="0" w:space="0" w:color="auto"/>
            <w:bottom w:val="none" w:sz="0" w:space="0" w:color="auto"/>
            <w:right w:val="none" w:sz="0" w:space="0" w:color="auto"/>
          </w:divBdr>
          <w:divsChild>
            <w:div w:id="508445722">
              <w:marLeft w:val="0"/>
              <w:marRight w:val="0"/>
              <w:marTop w:val="0"/>
              <w:marBottom w:val="0"/>
              <w:divBdr>
                <w:top w:val="none" w:sz="0" w:space="0" w:color="auto"/>
                <w:left w:val="none" w:sz="0" w:space="0" w:color="auto"/>
                <w:bottom w:val="none" w:sz="0" w:space="0" w:color="auto"/>
                <w:right w:val="none" w:sz="0" w:space="0" w:color="auto"/>
              </w:divBdr>
              <w:divsChild>
                <w:div w:id="174961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4737">
      <w:bodyDiv w:val="1"/>
      <w:marLeft w:val="0"/>
      <w:marRight w:val="0"/>
      <w:marTop w:val="0"/>
      <w:marBottom w:val="0"/>
      <w:divBdr>
        <w:top w:val="none" w:sz="0" w:space="0" w:color="auto"/>
        <w:left w:val="none" w:sz="0" w:space="0" w:color="auto"/>
        <w:bottom w:val="none" w:sz="0" w:space="0" w:color="auto"/>
        <w:right w:val="none" w:sz="0" w:space="0" w:color="auto"/>
      </w:divBdr>
    </w:div>
    <w:div w:id="1229800116">
      <w:bodyDiv w:val="1"/>
      <w:marLeft w:val="0"/>
      <w:marRight w:val="0"/>
      <w:marTop w:val="0"/>
      <w:marBottom w:val="0"/>
      <w:divBdr>
        <w:top w:val="none" w:sz="0" w:space="0" w:color="auto"/>
        <w:left w:val="none" w:sz="0" w:space="0" w:color="auto"/>
        <w:bottom w:val="none" w:sz="0" w:space="0" w:color="auto"/>
        <w:right w:val="none" w:sz="0" w:space="0" w:color="auto"/>
      </w:divBdr>
    </w:div>
    <w:div w:id="1231845090">
      <w:bodyDiv w:val="1"/>
      <w:marLeft w:val="0"/>
      <w:marRight w:val="0"/>
      <w:marTop w:val="0"/>
      <w:marBottom w:val="0"/>
      <w:divBdr>
        <w:top w:val="none" w:sz="0" w:space="0" w:color="auto"/>
        <w:left w:val="none" w:sz="0" w:space="0" w:color="auto"/>
        <w:bottom w:val="none" w:sz="0" w:space="0" w:color="auto"/>
        <w:right w:val="none" w:sz="0" w:space="0" w:color="auto"/>
      </w:divBdr>
      <w:divsChild>
        <w:div w:id="2018579362">
          <w:marLeft w:val="0"/>
          <w:marRight w:val="0"/>
          <w:marTop w:val="0"/>
          <w:marBottom w:val="0"/>
          <w:divBdr>
            <w:top w:val="none" w:sz="0" w:space="0" w:color="auto"/>
            <w:left w:val="none" w:sz="0" w:space="0" w:color="auto"/>
            <w:bottom w:val="none" w:sz="0" w:space="0" w:color="auto"/>
            <w:right w:val="none" w:sz="0" w:space="0" w:color="auto"/>
          </w:divBdr>
        </w:div>
      </w:divsChild>
    </w:div>
    <w:div w:id="1246115335">
      <w:bodyDiv w:val="1"/>
      <w:marLeft w:val="0"/>
      <w:marRight w:val="0"/>
      <w:marTop w:val="0"/>
      <w:marBottom w:val="0"/>
      <w:divBdr>
        <w:top w:val="none" w:sz="0" w:space="0" w:color="auto"/>
        <w:left w:val="none" w:sz="0" w:space="0" w:color="auto"/>
        <w:bottom w:val="none" w:sz="0" w:space="0" w:color="auto"/>
        <w:right w:val="none" w:sz="0" w:space="0" w:color="auto"/>
      </w:divBdr>
      <w:divsChild>
        <w:div w:id="571045801">
          <w:marLeft w:val="0"/>
          <w:marRight w:val="0"/>
          <w:marTop w:val="0"/>
          <w:marBottom w:val="0"/>
          <w:divBdr>
            <w:top w:val="none" w:sz="0" w:space="0" w:color="auto"/>
            <w:left w:val="none" w:sz="0" w:space="0" w:color="auto"/>
            <w:bottom w:val="none" w:sz="0" w:space="0" w:color="auto"/>
            <w:right w:val="none" w:sz="0" w:space="0" w:color="auto"/>
          </w:divBdr>
          <w:divsChild>
            <w:div w:id="1719739786">
              <w:marLeft w:val="0"/>
              <w:marRight w:val="0"/>
              <w:marTop w:val="0"/>
              <w:marBottom w:val="0"/>
              <w:divBdr>
                <w:top w:val="none" w:sz="0" w:space="0" w:color="auto"/>
                <w:left w:val="none" w:sz="0" w:space="0" w:color="auto"/>
                <w:bottom w:val="none" w:sz="0" w:space="0" w:color="auto"/>
                <w:right w:val="none" w:sz="0" w:space="0" w:color="auto"/>
              </w:divBdr>
              <w:divsChild>
                <w:div w:id="19213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61740">
      <w:bodyDiv w:val="1"/>
      <w:marLeft w:val="0"/>
      <w:marRight w:val="0"/>
      <w:marTop w:val="0"/>
      <w:marBottom w:val="0"/>
      <w:divBdr>
        <w:top w:val="none" w:sz="0" w:space="0" w:color="auto"/>
        <w:left w:val="none" w:sz="0" w:space="0" w:color="auto"/>
        <w:bottom w:val="none" w:sz="0" w:space="0" w:color="auto"/>
        <w:right w:val="none" w:sz="0" w:space="0" w:color="auto"/>
      </w:divBdr>
      <w:divsChild>
        <w:div w:id="465851580">
          <w:marLeft w:val="0"/>
          <w:marRight w:val="0"/>
          <w:marTop w:val="0"/>
          <w:marBottom w:val="0"/>
          <w:divBdr>
            <w:top w:val="none" w:sz="0" w:space="0" w:color="auto"/>
            <w:left w:val="none" w:sz="0" w:space="0" w:color="auto"/>
            <w:bottom w:val="none" w:sz="0" w:space="0" w:color="auto"/>
            <w:right w:val="none" w:sz="0" w:space="0" w:color="auto"/>
          </w:divBdr>
          <w:divsChild>
            <w:div w:id="1309363700">
              <w:marLeft w:val="0"/>
              <w:marRight w:val="0"/>
              <w:marTop w:val="0"/>
              <w:marBottom w:val="0"/>
              <w:divBdr>
                <w:top w:val="none" w:sz="0" w:space="0" w:color="auto"/>
                <w:left w:val="none" w:sz="0" w:space="0" w:color="auto"/>
                <w:bottom w:val="none" w:sz="0" w:space="0" w:color="auto"/>
                <w:right w:val="none" w:sz="0" w:space="0" w:color="auto"/>
              </w:divBdr>
              <w:divsChild>
                <w:div w:id="130751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77907">
      <w:bodyDiv w:val="1"/>
      <w:marLeft w:val="0"/>
      <w:marRight w:val="0"/>
      <w:marTop w:val="0"/>
      <w:marBottom w:val="0"/>
      <w:divBdr>
        <w:top w:val="none" w:sz="0" w:space="0" w:color="auto"/>
        <w:left w:val="none" w:sz="0" w:space="0" w:color="auto"/>
        <w:bottom w:val="none" w:sz="0" w:space="0" w:color="auto"/>
        <w:right w:val="none" w:sz="0" w:space="0" w:color="auto"/>
      </w:divBdr>
      <w:divsChild>
        <w:div w:id="1301158155">
          <w:marLeft w:val="0"/>
          <w:marRight w:val="0"/>
          <w:marTop w:val="0"/>
          <w:marBottom w:val="0"/>
          <w:divBdr>
            <w:top w:val="none" w:sz="0" w:space="0" w:color="auto"/>
            <w:left w:val="none" w:sz="0" w:space="0" w:color="auto"/>
            <w:bottom w:val="none" w:sz="0" w:space="0" w:color="auto"/>
            <w:right w:val="none" w:sz="0" w:space="0" w:color="auto"/>
          </w:divBdr>
          <w:divsChild>
            <w:div w:id="2102681832">
              <w:marLeft w:val="0"/>
              <w:marRight w:val="0"/>
              <w:marTop w:val="0"/>
              <w:marBottom w:val="0"/>
              <w:divBdr>
                <w:top w:val="none" w:sz="0" w:space="0" w:color="auto"/>
                <w:left w:val="none" w:sz="0" w:space="0" w:color="auto"/>
                <w:bottom w:val="none" w:sz="0" w:space="0" w:color="auto"/>
                <w:right w:val="none" w:sz="0" w:space="0" w:color="auto"/>
              </w:divBdr>
              <w:divsChild>
                <w:div w:id="7907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662750">
      <w:bodyDiv w:val="1"/>
      <w:marLeft w:val="0"/>
      <w:marRight w:val="0"/>
      <w:marTop w:val="0"/>
      <w:marBottom w:val="0"/>
      <w:divBdr>
        <w:top w:val="none" w:sz="0" w:space="0" w:color="auto"/>
        <w:left w:val="none" w:sz="0" w:space="0" w:color="auto"/>
        <w:bottom w:val="none" w:sz="0" w:space="0" w:color="auto"/>
        <w:right w:val="none" w:sz="0" w:space="0" w:color="auto"/>
      </w:divBdr>
    </w:div>
    <w:div w:id="1579486184">
      <w:bodyDiv w:val="1"/>
      <w:marLeft w:val="0"/>
      <w:marRight w:val="0"/>
      <w:marTop w:val="0"/>
      <w:marBottom w:val="0"/>
      <w:divBdr>
        <w:top w:val="none" w:sz="0" w:space="0" w:color="auto"/>
        <w:left w:val="none" w:sz="0" w:space="0" w:color="auto"/>
        <w:bottom w:val="none" w:sz="0" w:space="0" w:color="auto"/>
        <w:right w:val="none" w:sz="0" w:space="0" w:color="auto"/>
      </w:divBdr>
      <w:divsChild>
        <w:div w:id="1715931002">
          <w:marLeft w:val="0"/>
          <w:marRight w:val="0"/>
          <w:marTop w:val="0"/>
          <w:marBottom w:val="0"/>
          <w:divBdr>
            <w:top w:val="none" w:sz="0" w:space="0" w:color="auto"/>
            <w:left w:val="none" w:sz="0" w:space="0" w:color="auto"/>
            <w:bottom w:val="none" w:sz="0" w:space="0" w:color="auto"/>
            <w:right w:val="none" w:sz="0" w:space="0" w:color="auto"/>
          </w:divBdr>
        </w:div>
      </w:divsChild>
    </w:div>
    <w:div w:id="1624194759">
      <w:bodyDiv w:val="1"/>
      <w:marLeft w:val="0"/>
      <w:marRight w:val="0"/>
      <w:marTop w:val="0"/>
      <w:marBottom w:val="0"/>
      <w:divBdr>
        <w:top w:val="none" w:sz="0" w:space="0" w:color="auto"/>
        <w:left w:val="none" w:sz="0" w:space="0" w:color="auto"/>
        <w:bottom w:val="none" w:sz="0" w:space="0" w:color="auto"/>
        <w:right w:val="none" w:sz="0" w:space="0" w:color="auto"/>
      </w:divBdr>
      <w:divsChild>
        <w:div w:id="1539048771">
          <w:marLeft w:val="0"/>
          <w:marRight w:val="0"/>
          <w:marTop w:val="0"/>
          <w:marBottom w:val="0"/>
          <w:divBdr>
            <w:top w:val="none" w:sz="0" w:space="0" w:color="auto"/>
            <w:left w:val="none" w:sz="0" w:space="0" w:color="auto"/>
            <w:bottom w:val="none" w:sz="0" w:space="0" w:color="auto"/>
            <w:right w:val="none" w:sz="0" w:space="0" w:color="auto"/>
          </w:divBdr>
        </w:div>
      </w:divsChild>
    </w:div>
    <w:div w:id="1693871621">
      <w:bodyDiv w:val="1"/>
      <w:marLeft w:val="0"/>
      <w:marRight w:val="0"/>
      <w:marTop w:val="0"/>
      <w:marBottom w:val="0"/>
      <w:divBdr>
        <w:top w:val="none" w:sz="0" w:space="0" w:color="auto"/>
        <w:left w:val="none" w:sz="0" w:space="0" w:color="auto"/>
        <w:bottom w:val="none" w:sz="0" w:space="0" w:color="auto"/>
        <w:right w:val="none" w:sz="0" w:space="0" w:color="auto"/>
      </w:divBdr>
      <w:divsChild>
        <w:div w:id="2034306565">
          <w:marLeft w:val="0"/>
          <w:marRight w:val="0"/>
          <w:marTop w:val="0"/>
          <w:marBottom w:val="0"/>
          <w:divBdr>
            <w:top w:val="none" w:sz="0" w:space="0" w:color="auto"/>
            <w:left w:val="none" w:sz="0" w:space="0" w:color="auto"/>
            <w:bottom w:val="none" w:sz="0" w:space="0" w:color="auto"/>
            <w:right w:val="none" w:sz="0" w:space="0" w:color="auto"/>
          </w:divBdr>
          <w:divsChild>
            <w:div w:id="994799233">
              <w:marLeft w:val="0"/>
              <w:marRight w:val="0"/>
              <w:marTop w:val="0"/>
              <w:marBottom w:val="0"/>
              <w:divBdr>
                <w:top w:val="none" w:sz="0" w:space="0" w:color="auto"/>
                <w:left w:val="none" w:sz="0" w:space="0" w:color="auto"/>
                <w:bottom w:val="none" w:sz="0" w:space="0" w:color="auto"/>
                <w:right w:val="none" w:sz="0" w:space="0" w:color="auto"/>
              </w:divBdr>
              <w:divsChild>
                <w:div w:id="119249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431477">
      <w:bodyDiv w:val="1"/>
      <w:marLeft w:val="0"/>
      <w:marRight w:val="0"/>
      <w:marTop w:val="0"/>
      <w:marBottom w:val="0"/>
      <w:divBdr>
        <w:top w:val="none" w:sz="0" w:space="0" w:color="auto"/>
        <w:left w:val="none" w:sz="0" w:space="0" w:color="auto"/>
        <w:bottom w:val="none" w:sz="0" w:space="0" w:color="auto"/>
        <w:right w:val="none" w:sz="0" w:space="0" w:color="auto"/>
      </w:divBdr>
      <w:divsChild>
        <w:div w:id="1166894280">
          <w:marLeft w:val="0"/>
          <w:marRight w:val="0"/>
          <w:marTop w:val="0"/>
          <w:marBottom w:val="0"/>
          <w:divBdr>
            <w:top w:val="none" w:sz="0" w:space="0" w:color="auto"/>
            <w:left w:val="none" w:sz="0" w:space="0" w:color="auto"/>
            <w:bottom w:val="none" w:sz="0" w:space="0" w:color="auto"/>
            <w:right w:val="none" w:sz="0" w:space="0" w:color="auto"/>
          </w:divBdr>
          <w:divsChild>
            <w:div w:id="783772708">
              <w:marLeft w:val="0"/>
              <w:marRight w:val="0"/>
              <w:marTop w:val="0"/>
              <w:marBottom w:val="0"/>
              <w:divBdr>
                <w:top w:val="none" w:sz="0" w:space="0" w:color="auto"/>
                <w:left w:val="none" w:sz="0" w:space="0" w:color="auto"/>
                <w:bottom w:val="none" w:sz="0" w:space="0" w:color="auto"/>
                <w:right w:val="none" w:sz="0" w:space="0" w:color="auto"/>
              </w:divBdr>
              <w:divsChild>
                <w:div w:id="2454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4635">
      <w:bodyDiv w:val="1"/>
      <w:marLeft w:val="0"/>
      <w:marRight w:val="0"/>
      <w:marTop w:val="0"/>
      <w:marBottom w:val="0"/>
      <w:divBdr>
        <w:top w:val="none" w:sz="0" w:space="0" w:color="auto"/>
        <w:left w:val="none" w:sz="0" w:space="0" w:color="auto"/>
        <w:bottom w:val="none" w:sz="0" w:space="0" w:color="auto"/>
        <w:right w:val="none" w:sz="0" w:space="0" w:color="auto"/>
      </w:divBdr>
    </w:div>
    <w:div w:id="1906455748">
      <w:bodyDiv w:val="1"/>
      <w:marLeft w:val="0"/>
      <w:marRight w:val="0"/>
      <w:marTop w:val="0"/>
      <w:marBottom w:val="0"/>
      <w:divBdr>
        <w:top w:val="none" w:sz="0" w:space="0" w:color="auto"/>
        <w:left w:val="none" w:sz="0" w:space="0" w:color="auto"/>
        <w:bottom w:val="none" w:sz="0" w:space="0" w:color="auto"/>
        <w:right w:val="none" w:sz="0" w:space="0" w:color="auto"/>
      </w:divBdr>
      <w:divsChild>
        <w:div w:id="1495489338">
          <w:marLeft w:val="0"/>
          <w:marRight w:val="0"/>
          <w:marTop w:val="0"/>
          <w:marBottom w:val="0"/>
          <w:divBdr>
            <w:top w:val="none" w:sz="0" w:space="0" w:color="auto"/>
            <w:left w:val="none" w:sz="0" w:space="0" w:color="auto"/>
            <w:bottom w:val="none" w:sz="0" w:space="0" w:color="auto"/>
            <w:right w:val="none" w:sz="0" w:space="0" w:color="auto"/>
          </w:divBdr>
          <w:divsChild>
            <w:div w:id="1718892694">
              <w:marLeft w:val="0"/>
              <w:marRight w:val="0"/>
              <w:marTop w:val="0"/>
              <w:marBottom w:val="0"/>
              <w:divBdr>
                <w:top w:val="none" w:sz="0" w:space="0" w:color="auto"/>
                <w:left w:val="none" w:sz="0" w:space="0" w:color="auto"/>
                <w:bottom w:val="none" w:sz="0" w:space="0" w:color="auto"/>
                <w:right w:val="none" w:sz="0" w:space="0" w:color="auto"/>
              </w:divBdr>
              <w:divsChild>
                <w:div w:id="140718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5436">
      <w:bodyDiv w:val="1"/>
      <w:marLeft w:val="0"/>
      <w:marRight w:val="0"/>
      <w:marTop w:val="0"/>
      <w:marBottom w:val="0"/>
      <w:divBdr>
        <w:top w:val="none" w:sz="0" w:space="0" w:color="auto"/>
        <w:left w:val="none" w:sz="0" w:space="0" w:color="auto"/>
        <w:bottom w:val="none" w:sz="0" w:space="0" w:color="auto"/>
        <w:right w:val="none" w:sz="0" w:space="0" w:color="auto"/>
      </w:divBdr>
      <w:divsChild>
        <w:div w:id="1941521035">
          <w:marLeft w:val="0"/>
          <w:marRight w:val="0"/>
          <w:marTop w:val="0"/>
          <w:marBottom w:val="0"/>
          <w:divBdr>
            <w:top w:val="none" w:sz="0" w:space="0" w:color="auto"/>
            <w:left w:val="none" w:sz="0" w:space="0" w:color="auto"/>
            <w:bottom w:val="none" w:sz="0" w:space="0" w:color="auto"/>
            <w:right w:val="none" w:sz="0" w:space="0" w:color="auto"/>
          </w:divBdr>
          <w:divsChild>
            <w:div w:id="475537503">
              <w:marLeft w:val="0"/>
              <w:marRight w:val="0"/>
              <w:marTop w:val="0"/>
              <w:marBottom w:val="0"/>
              <w:divBdr>
                <w:top w:val="none" w:sz="0" w:space="0" w:color="auto"/>
                <w:left w:val="none" w:sz="0" w:space="0" w:color="auto"/>
                <w:bottom w:val="none" w:sz="0" w:space="0" w:color="auto"/>
                <w:right w:val="none" w:sz="0" w:space="0" w:color="auto"/>
              </w:divBdr>
              <w:divsChild>
                <w:div w:id="17072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468239">
      <w:bodyDiv w:val="1"/>
      <w:marLeft w:val="0"/>
      <w:marRight w:val="0"/>
      <w:marTop w:val="0"/>
      <w:marBottom w:val="0"/>
      <w:divBdr>
        <w:top w:val="none" w:sz="0" w:space="0" w:color="auto"/>
        <w:left w:val="none" w:sz="0" w:space="0" w:color="auto"/>
        <w:bottom w:val="none" w:sz="0" w:space="0" w:color="auto"/>
        <w:right w:val="none" w:sz="0" w:space="0" w:color="auto"/>
      </w:divBdr>
      <w:divsChild>
        <w:div w:id="1623339522">
          <w:marLeft w:val="0"/>
          <w:marRight w:val="0"/>
          <w:marTop w:val="0"/>
          <w:marBottom w:val="0"/>
          <w:divBdr>
            <w:top w:val="none" w:sz="0" w:space="0" w:color="auto"/>
            <w:left w:val="none" w:sz="0" w:space="0" w:color="auto"/>
            <w:bottom w:val="none" w:sz="0" w:space="0" w:color="auto"/>
            <w:right w:val="none" w:sz="0" w:space="0" w:color="auto"/>
          </w:divBdr>
          <w:divsChild>
            <w:div w:id="588736935">
              <w:marLeft w:val="0"/>
              <w:marRight w:val="0"/>
              <w:marTop w:val="0"/>
              <w:marBottom w:val="0"/>
              <w:divBdr>
                <w:top w:val="none" w:sz="0" w:space="0" w:color="auto"/>
                <w:left w:val="none" w:sz="0" w:space="0" w:color="auto"/>
                <w:bottom w:val="none" w:sz="0" w:space="0" w:color="auto"/>
                <w:right w:val="none" w:sz="0" w:space="0" w:color="auto"/>
              </w:divBdr>
              <w:divsChild>
                <w:div w:id="19267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ases.canvaslms.com/liveagentchat?chattype=student&amp;sfid=001A000000KLJ0uIAH" TargetMode="External"/><Relationship Id="rId18" Type="http://schemas.openxmlformats.org/officeDocument/2006/relationships/hyperlink" Target="https://policies.rutgers.edu/B.aspx?BookId=11912&amp;PageId=459229" TargetMode="External"/><Relationship Id="rId26" Type="http://schemas.openxmlformats.org/officeDocument/2006/relationships/hyperlink" Target="https://ods.rutgers.edu/" TargetMode="External"/><Relationship Id="rId39" Type="http://schemas.openxmlformats.org/officeDocument/2006/relationships/hyperlink" Target="https://studentconduct.rutgers.edu/" TargetMode="External"/><Relationship Id="rId21" Type="http://schemas.openxmlformats.org/officeDocument/2006/relationships/hyperlink" Target="Schedule%20a%20meeting" TargetMode="External"/><Relationship Id="rId42" Type="http://schemas.openxmlformats.org/officeDocument/2006/relationships/header" Target="header2.xml"/><Relationship Id="rId47" Type="http://schemas.openxmlformats.org/officeDocument/2006/relationships/fontTable" Target="fontTable.xml"/><Relationship Id="rId50"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cademicintegrity.rutgers.edu/academic-integrity-at-rutgers/" TargetMode="External"/><Relationship Id="rId29" Type="http://schemas.openxmlformats.org/officeDocument/2006/relationships/hyperlink" Target="https://health.rutgers.edu/medical-and-counseling-services/counseling-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MLO@rutgers.edu" TargetMode="External"/><Relationship Id="rId32" Type="http://schemas.openxmlformats.org/officeDocument/2006/relationships/customXml" Target="ink/ink1.xml"/><Relationship Id="rId37" Type="http://schemas.openxmlformats.org/officeDocument/2006/relationships/hyperlink" Target="https://www.rutgers.edu/student-support" TargetMode="External"/><Relationship Id="rId40" Type="http://schemas.openxmlformats.org/officeDocument/2006/relationships/hyperlink" Target="https://studentconduct.rutgers.edu"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apa.org/ethics/code" TargetMode="External"/><Relationship Id="rId23" Type="http://schemas.openxmlformats.org/officeDocument/2006/relationships/hyperlink" Target="mailto:MLO@libraries.rutgers.edu" TargetMode="External"/><Relationship Id="rId28" Type="http://schemas.openxmlformats.org/officeDocument/2006/relationships/hyperlink" Target="https://health.rutgers.edu/medical-and-counseling-services/counseling-services" TargetMode="External"/><Relationship Id="rId36" Type="http://schemas.openxmlformats.org/officeDocument/2006/relationships/image" Target="media/image1.png"/><Relationship Id="rId49"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hyperlink" Target="https://academicintegrity.rutgers.edu/sites/default/files/pdfs/current.pdf" TargetMode="External"/><Relationship Id="rId31" Type="http://schemas.openxmlformats.org/officeDocument/2006/relationships/hyperlink" Target="https://rlc.rutgers.edu/"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newbrunswick.rutgers.edu/scarletwell" TargetMode="External"/><Relationship Id="rId14" Type="http://schemas.openxmlformats.org/officeDocument/2006/relationships/hyperlink" Target="http://pages.stern.nyu.edu/~wstarbuc/Writing/Fussy.htm" TargetMode="External"/><Relationship Id="rId22" Type="http://schemas.openxmlformats.org/officeDocument/2006/relationships/hyperlink" Target="https://libcal.rutgers.edu/appointments/meiling" TargetMode="External"/><Relationship Id="rId27" Type="http://schemas.openxmlformats.org/officeDocument/2006/relationships/hyperlink" Target="https://ods.rutgers.edu/students/registration-form" TargetMode="External"/><Relationship Id="rId30" Type="http://schemas.openxmlformats.org/officeDocument/2006/relationships/hyperlink" Target="https://rlc.rutgers.edu/" TargetMode="External"/><Relationship Id="rId43" Type="http://schemas.openxmlformats.org/officeDocument/2006/relationships/header" Target="header3.xml"/><Relationship Id="rId48" Type="http://schemas.openxmlformats.org/officeDocument/2006/relationships/theme" Target="theme/theme1.xml"/><Relationship Id="rId8" Type="http://schemas.openxmlformats.org/officeDocument/2006/relationships/hyperlink" Target="mailto:sharon.glazer@rutgers.edu" TargetMode="External"/><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studentconduct.rutgers.edu/" TargetMode="External"/><Relationship Id="rId25" Type="http://schemas.openxmlformats.org/officeDocument/2006/relationships/hyperlink" Target="https://www.libraries.rutgers.edu/ask" TargetMode="External"/><Relationship Id="rId38" Type="http://schemas.openxmlformats.org/officeDocument/2006/relationships/hyperlink" Target="https://www.rutgers.edu/student-support" TargetMode="External"/><Relationship Id="rId46" Type="http://schemas.openxmlformats.org/officeDocument/2006/relationships/header" Target="header4.xml"/><Relationship Id="rId20" Type="http://schemas.openxmlformats.org/officeDocument/2006/relationships/hyperlink" Target="https://www.libraries.rutgers.edu/" TargetMode="External"/><Relationship Id="rId41" Type="http://schemas.openxmlformats.org/officeDocument/2006/relationships/hyperlink" Target="https://it.rutgers.edu/emergency-notification-system-ens/"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09T01:19:55.245"/>
    </inkml:context>
    <inkml:brush xml:id="br0">
      <inkml:brushProperty name="width" value="0.035" units="cm"/>
      <inkml:brushProperty name="height" value="0.035" units="cm"/>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C599D3D2599045BD4B038E71B881ED" ma:contentTypeVersion="18" ma:contentTypeDescription="Create a new document." ma:contentTypeScope="" ma:versionID="2b4b7ee233196b95df1ed2d6ad113e50">
  <xsd:schema xmlns:xsd="http://www.w3.org/2001/XMLSchema" xmlns:xs="http://www.w3.org/2001/XMLSchema" xmlns:p="http://schemas.microsoft.com/office/2006/metadata/properties" xmlns:ns2="c619639e-ba41-4951-afe9-101c44a1c672" xmlns:ns3="721f00eb-706e-4cc6-865c-607a5fda328d" targetNamespace="http://schemas.microsoft.com/office/2006/metadata/properties" ma:root="true" ma:fieldsID="7575040d4fe54b1fce6474630c506cc6" ns2:_="" ns3:_="">
    <xsd:import namespace="c619639e-ba41-4951-afe9-101c44a1c672"/>
    <xsd:import namespace="721f00eb-706e-4cc6-865c-607a5fda32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9639e-ba41-4951-afe9-101c44a1c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f00eb-706e-4cc6-865c-607a5fda32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cfa9b-4f2d-43f7-bbd2-c651c599b6f4}" ma:internalName="TaxCatchAll" ma:showField="CatchAllData" ma:web="721f00eb-706e-4cc6-865c-607a5fda3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1f00eb-706e-4cc6-865c-607a5fda328d" xsi:nil="true"/>
    <lcf76f155ced4ddcb4097134ff3c332f xmlns="c619639e-ba41-4951-afe9-101c44a1c6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B86ABA-B924-6A4E-8AFA-31F1F9273692}">
  <ds:schemaRefs>
    <ds:schemaRef ds:uri="http://schemas.openxmlformats.org/officeDocument/2006/bibliography"/>
  </ds:schemaRefs>
</ds:datastoreItem>
</file>

<file path=customXml/itemProps2.xml><?xml version="1.0" encoding="utf-8"?>
<ds:datastoreItem xmlns:ds="http://schemas.openxmlformats.org/officeDocument/2006/customXml" ds:itemID="{FC4AB962-43C3-470A-9087-93677366990C}"/>
</file>

<file path=customXml/itemProps3.xml><?xml version="1.0" encoding="utf-8"?>
<ds:datastoreItem xmlns:ds="http://schemas.openxmlformats.org/officeDocument/2006/customXml" ds:itemID="{D0910F65-F55C-4D7B-A40B-F661AB764148}"/>
</file>

<file path=customXml/itemProps4.xml><?xml version="1.0" encoding="utf-8"?>
<ds:datastoreItem xmlns:ds="http://schemas.openxmlformats.org/officeDocument/2006/customXml" ds:itemID="{6D75C1E8-87F3-49CE-9ECC-87620EF52BA0}"/>
</file>

<file path=docProps/app.xml><?xml version="1.0" encoding="utf-8"?>
<Properties xmlns="http://schemas.openxmlformats.org/officeDocument/2006/extended-properties" xmlns:vt="http://schemas.openxmlformats.org/officeDocument/2006/docPropsVTypes">
  <Template>Normal.dotm</Template>
  <TotalTime>376</TotalTime>
  <Pages>16</Pages>
  <Words>6894</Words>
  <Characters>44266</Characters>
  <Application>Microsoft Office Word</Application>
  <DocSecurity>0</DocSecurity>
  <Lines>702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51016</CharactersWithSpaces>
  <SharedDoc>false</SharedDoc>
  <HLinks>
    <vt:vector size="96" baseType="variant">
      <vt:variant>
        <vt:i4>3538963</vt:i4>
      </vt:variant>
      <vt:variant>
        <vt:i4>48</vt:i4>
      </vt:variant>
      <vt:variant>
        <vt:i4>0</vt:i4>
      </vt:variant>
      <vt:variant>
        <vt:i4>5</vt:i4>
      </vt:variant>
      <vt:variant>
        <vt:lpwstr>http://www.ubalt.edu/campus-life/student-handbook.cfm</vt:lpwstr>
      </vt:variant>
      <vt:variant>
        <vt:lpwstr>Academic_Integrity</vt:lpwstr>
      </vt:variant>
      <vt:variant>
        <vt:i4>1638492</vt:i4>
      </vt:variant>
      <vt:variant>
        <vt:i4>42</vt:i4>
      </vt:variant>
      <vt:variant>
        <vt:i4>0</vt:i4>
      </vt:variant>
      <vt:variant>
        <vt:i4>5</vt:i4>
      </vt:variant>
      <vt:variant>
        <vt:lpwstr>http://www.ubalt.edu/academics/academic-calendar.cfm</vt:lpwstr>
      </vt:variant>
      <vt:variant>
        <vt:lpwstr/>
      </vt:variant>
      <vt:variant>
        <vt:i4>6750254</vt:i4>
      </vt:variant>
      <vt:variant>
        <vt:i4>39</vt:i4>
      </vt:variant>
      <vt:variant>
        <vt:i4>0</vt:i4>
      </vt:variant>
      <vt:variant>
        <vt:i4>5</vt:i4>
      </vt:variant>
      <vt:variant>
        <vt:lpwstr>http://www.ubalt.edu/about-ub/offices-and-services/university-police/campus-safety/emergencies/text-message-system.cfm</vt:lpwstr>
      </vt:variant>
      <vt:variant>
        <vt:lpwstr/>
      </vt:variant>
      <vt:variant>
        <vt:i4>720924</vt:i4>
      </vt:variant>
      <vt:variant>
        <vt:i4>36</vt:i4>
      </vt:variant>
      <vt:variant>
        <vt:i4>0</vt:i4>
      </vt:variant>
      <vt:variant>
        <vt:i4>5</vt:i4>
      </vt:variant>
      <vt:variant>
        <vt:lpwstr>http://www.ubalt.edu/about-ub/offices-and-services/university-police/livesafe.cfm</vt:lpwstr>
      </vt:variant>
      <vt:variant>
        <vt:lpwstr/>
      </vt:variant>
      <vt:variant>
        <vt:i4>589871</vt:i4>
      </vt:variant>
      <vt:variant>
        <vt:i4>33</vt:i4>
      </vt:variant>
      <vt:variant>
        <vt:i4>0</vt:i4>
      </vt:variant>
      <vt:variant>
        <vt:i4>5</vt:i4>
      </vt:variant>
      <vt:variant>
        <vt:lpwstr>mailto:ubpolicedepartment@ubalt.edu</vt:lpwstr>
      </vt:variant>
      <vt:variant>
        <vt:lpwstr/>
      </vt:variant>
      <vt:variant>
        <vt:i4>4980824</vt:i4>
      </vt:variant>
      <vt:variant>
        <vt:i4>30</vt:i4>
      </vt:variant>
      <vt:variant>
        <vt:i4>0</vt:i4>
      </vt:variant>
      <vt:variant>
        <vt:i4>5</vt:i4>
      </vt:variant>
      <vt:variant>
        <vt:lpwstr>http://www.ubalt.edu/about-ub/offices-and-services/university-police/</vt:lpwstr>
      </vt:variant>
      <vt:variant>
        <vt:lpwstr/>
      </vt:variant>
      <vt:variant>
        <vt:i4>2097237</vt:i4>
      </vt:variant>
      <vt:variant>
        <vt:i4>27</vt:i4>
      </vt:variant>
      <vt:variant>
        <vt:i4>0</vt:i4>
      </vt:variant>
      <vt:variant>
        <vt:i4>5</vt:i4>
      </vt:variant>
      <vt:variant>
        <vt:lpwstr>http://www.ubalt.edu/about-ub/offices-and-services/records-and-registration/student_privacy/</vt:lpwstr>
      </vt:variant>
      <vt:variant>
        <vt:lpwstr/>
      </vt:variant>
      <vt:variant>
        <vt:i4>5898324</vt:i4>
      </vt:variant>
      <vt:variant>
        <vt:i4>24</vt:i4>
      </vt:variant>
      <vt:variant>
        <vt:i4>0</vt:i4>
      </vt:variant>
      <vt:variant>
        <vt:i4>5</vt:i4>
      </vt:variant>
      <vt:variant>
        <vt:lpwstr>http://www.ubalt.edu/campus-life/Student Rights and Responsibilities Summer 2016.pdf</vt:lpwstr>
      </vt:variant>
      <vt:variant>
        <vt:lpwstr/>
      </vt:variant>
      <vt:variant>
        <vt:i4>458763</vt:i4>
      </vt:variant>
      <vt:variant>
        <vt:i4>21</vt:i4>
      </vt:variant>
      <vt:variant>
        <vt:i4>0</vt:i4>
      </vt:variant>
      <vt:variant>
        <vt:i4>5</vt:i4>
      </vt:variant>
      <vt:variant>
        <vt:lpwstr>http://www.ubalt.edu/campus-life/student-handbook.cfm</vt:lpwstr>
      </vt:variant>
      <vt:variant>
        <vt:lpwstr>Code_of_Conduct</vt:lpwstr>
      </vt:variant>
      <vt:variant>
        <vt:i4>3670114</vt:i4>
      </vt:variant>
      <vt:variant>
        <vt:i4>18</vt:i4>
      </vt:variant>
      <vt:variant>
        <vt:i4>0</vt:i4>
      </vt:variant>
      <vt:variant>
        <vt:i4>5</vt:i4>
      </vt:variant>
      <vt:variant>
        <vt:lpwstr>https://www.ubalt.edu/policies/administrative/I-2.1.pdf</vt:lpwstr>
      </vt:variant>
      <vt:variant>
        <vt:lpwstr/>
      </vt:variant>
      <vt:variant>
        <vt:i4>7667804</vt:i4>
      </vt:variant>
      <vt:variant>
        <vt:i4>15</vt:i4>
      </vt:variant>
      <vt:variant>
        <vt:i4>0</vt:i4>
      </vt:variant>
      <vt:variant>
        <vt:i4>5</vt:i4>
      </vt:variant>
      <vt:variant>
        <vt:lpwstr>mailto:communitylife@ubalt.edu</vt:lpwstr>
      </vt:variant>
      <vt:variant>
        <vt:lpwstr/>
      </vt:variant>
      <vt:variant>
        <vt:i4>65614</vt:i4>
      </vt:variant>
      <vt:variant>
        <vt:i4>12</vt:i4>
      </vt:variant>
      <vt:variant>
        <vt:i4>0</vt:i4>
      </vt:variant>
      <vt:variant>
        <vt:i4>5</vt:i4>
      </vt:variant>
      <vt:variant>
        <vt:lpwstr>https://www.ubalt.edu/about-ub/offices-and-services/dean-of-students/</vt:lpwstr>
      </vt:variant>
      <vt:variant>
        <vt:lpwstr/>
      </vt:variant>
      <vt:variant>
        <vt:i4>327727</vt:i4>
      </vt:variant>
      <vt:variant>
        <vt:i4>9</vt:i4>
      </vt:variant>
      <vt:variant>
        <vt:i4>0</vt:i4>
      </vt:variant>
      <vt:variant>
        <vt:i4>5</vt:i4>
      </vt:variant>
      <vt:variant>
        <vt:lpwstr>mailto:das@ubalt.edu</vt:lpwstr>
      </vt:variant>
      <vt:variant>
        <vt:lpwstr/>
      </vt:variant>
      <vt:variant>
        <vt:i4>4980826</vt:i4>
      </vt:variant>
      <vt:variant>
        <vt:i4>6</vt:i4>
      </vt:variant>
      <vt:variant>
        <vt:i4>0</vt:i4>
      </vt:variant>
      <vt:variant>
        <vt:i4>5</vt:i4>
      </vt:variant>
      <vt:variant>
        <vt:lpwstr>http://www.ubalt.edu/das</vt:lpwstr>
      </vt:variant>
      <vt:variant>
        <vt:lpwstr/>
      </vt:variant>
      <vt:variant>
        <vt:i4>3014765</vt:i4>
      </vt:variant>
      <vt:variant>
        <vt:i4>3</vt:i4>
      </vt:variant>
      <vt:variant>
        <vt:i4>0</vt:i4>
      </vt:variant>
      <vt:variant>
        <vt:i4>5</vt:i4>
      </vt:variant>
      <vt:variant>
        <vt:lpwstr>http://langsdale.ubalt.edu/</vt:lpwstr>
      </vt:variant>
      <vt:variant>
        <vt:lpwstr/>
      </vt:variant>
      <vt:variant>
        <vt:i4>6750247</vt:i4>
      </vt:variant>
      <vt:variant>
        <vt:i4>0</vt:i4>
      </vt:variant>
      <vt:variant>
        <vt:i4>0</vt:i4>
      </vt:variant>
      <vt:variant>
        <vt:i4>5</vt:i4>
      </vt:variant>
      <vt:variant>
        <vt:lpwstr>https://www.ubalt.edu/policies/academic/Student-Success-Resources-Syllabus-Addendum.pdf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Glazer</dc:creator>
  <cp:keywords/>
  <dc:description/>
  <cp:lastModifiedBy>Sharon Glazer</cp:lastModifiedBy>
  <cp:revision>60</cp:revision>
  <cp:lastPrinted>2024-01-29T14:39:00Z</cp:lastPrinted>
  <dcterms:created xsi:type="dcterms:W3CDTF">2025-12-24T11:09:00Z</dcterms:created>
  <dcterms:modified xsi:type="dcterms:W3CDTF">2026-01-20T21:53:00Z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0x010100A4C599D3D2599045BD4B038E71B881ED</vt:lpwstr>
  </property>
</Properties>
</file>