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1D2E" w14:textId="77777777" w:rsidR="008268B4" w:rsidRDefault="008268B4" w:rsidP="006501F7">
      <w:pPr>
        <w:outlineLvl w:val="0"/>
      </w:pPr>
      <w:r>
        <w:t>Individual Cognitive Assessment</w:t>
      </w:r>
    </w:p>
    <w:p w14:paraId="1E47F2A9" w14:textId="581499FE" w:rsidR="008268B4" w:rsidRDefault="00E47C7E">
      <w:r>
        <w:t>Melissa Rivera Marano, Psy.D.</w:t>
      </w:r>
    </w:p>
    <w:p w14:paraId="49351031" w14:textId="38B69C43" w:rsidR="008268B4" w:rsidRDefault="00582BEA">
      <w:r>
        <w:t>Archisha Murthy</w:t>
      </w:r>
      <w:r w:rsidR="008A67CA">
        <w:t xml:space="preserve"> </w:t>
      </w:r>
      <w:r w:rsidR="00754310">
        <w:t>-</w:t>
      </w:r>
      <w:r w:rsidR="008B18D2">
        <w:t xml:space="preserve"> C</w:t>
      </w:r>
      <w:r w:rsidR="00754310">
        <w:t xml:space="preserve">ourse </w:t>
      </w:r>
      <w:r w:rsidR="008B18D2">
        <w:t>A</w:t>
      </w:r>
      <w:r w:rsidR="00754310">
        <w:t>ssistant</w:t>
      </w:r>
    </w:p>
    <w:p w14:paraId="13BAF6A1" w14:textId="4762F5BA" w:rsidR="008268B4" w:rsidRDefault="00754310">
      <w:pPr>
        <w:pStyle w:val="Header"/>
        <w:tabs>
          <w:tab w:val="clear" w:pos="4320"/>
          <w:tab w:val="clear" w:pos="8640"/>
        </w:tabs>
      </w:pPr>
      <w:r>
        <w:t>Spring</w:t>
      </w:r>
      <w:r w:rsidR="008268B4">
        <w:t xml:space="preserve"> 20</w:t>
      </w:r>
      <w:r w:rsidR="00AE73E1">
        <w:t>2</w:t>
      </w:r>
      <w:r w:rsidR="00CE2065">
        <w:t>6</w:t>
      </w:r>
      <w:r w:rsidR="0008279A">
        <w:tab/>
      </w:r>
      <w:r w:rsidR="0008279A">
        <w:tab/>
      </w:r>
    </w:p>
    <w:p w14:paraId="01D0DBE4" w14:textId="34E2892C" w:rsidR="00DA6D9C" w:rsidRDefault="00DA6D9C">
      <w:pPr>
        <w:pStyle w:val="Header"/>
        <w:tabs>
          <w:tab w:val="clear" w:pos="4320"/>
          <w:tab w:val="clear" w:pos="8640"/>
        </w:tabs>
      </w:pPr>
      <w:r>
        <w:t>18:820:633 Sect. 02</w:t>
      </w:r>
    </w:p>
    <w:p w14:paraId="06943544" w14:textId="77777777" w:rsidR="008268B4" w:rsidRDefault="008268B4"/>
    <w:p w14:paraId="7ECC1CB5" w14:textId="77777777" w:rsidR="008268B4" w:rsidRDefault="008268B4"/>
    <w:p w14:paraId="777655FE" w14:textId="509583AA" w:rsidR="008268B4" w:rsidRDefault="008268B4">
      <w:pPr>
        <w:rPr>
          <w:rFonts w:ascii="Times New Roman" w:hAnsi="Times New Roman"/>
          <w:color w:val="000000"/>
          <w:szCs w:val="24"/>
        </w:rPr>
      </w:pPr>
      <w:r>
        <w:tab/>
      </w:r>
      <w:r>
        <w:rPr>
          <w:rFonts w:ascii="Times New Roman" w:hAnsi="Times New Roman"/>
          <w:color w:val="000000"/>
          <w:szCs w:val="24"/>
        </w:rPr>
        <w:t>The purpose of this course is to develop</w:t>
      </w:r>
      <w:r w:rsidR="00C309B2">
        <w:rPr>
          <w:rFonts w:ascii="Times New Roman" w:hAnsi="Times New Roman"/>
          <w:color w:val="000000"/>
          <w:szCs w:val="24"/>
        </w:rPr>
        <w:t xml:space="preserve"> competent</w:t>
      </w:r>
      <w:r>
        <w:rPr>
          <w:rFonts w:ascii="Times New Roman" w:hAnsi="Times New Roman"/>
          <w:color w:val="000000"/>
          <w:szCs w:val="24"/>
        </w:rPr>
        <w:t xml:space="preserve"> skills </w:t>
      </w:r>
      <w:r w:rsidR="00C309B2">
        <w:rPr>
          <w:rFonts w:ascii="Times New Roman" w:hAnsi="Times New Roman"/>
          <w:color w:val="000000"/>
          <w:szCs w:val="24"/>
        </w:rPr>
        <w:t>for</w:t>
      </w:r>
      <w:r>
        <w:rPr>
          <w:rFonts w:ascii="Times New Roman" w:hAnsi="Times New Roman"/>
          <w:color w:val="000000"/>
          <w:szCs w:val="24"/>
        </w:rPr>
        <w:t xml:space="preserve"> the c</w:t>
      </w:r>
      <w:r w:rsidR="00C309B2">
        <w:rPr>
          <w:rFonts w:ascii="Times New Roman" w:hAnsi="Times New Roman"/>
          <w:color w:val="000000"/>
          <w:szCs w:val="24"/>
        </w:rPr>
        <w:t xml:space="preserve">ognitive assessment of children, </w:t>
      </w:r>
      <w:r>
        <w:rPr>
          <w:rFonts w:ascii="Times New Roman" w:hAnsi="Times New Roman"/>
          <w:color w:val="000000"/>
          <w:szCs w:val="24"/>
        </w:rPr>
        <w:t>adolescents</w:t>
      </w:r>
      <w:r w:rsidR="00C309B2">
        <w:rPr>
          <w:rFonts w:ascii="Times New Roman" w:hAnsi="Times New Roman"/>
          <w:color w:val="000000"/>
          <w:szCs w:val="24"/>
        </w:rPr>
        <w:t xml:space="preserve"> and adults</w:t>
      </w:r>
      <w:r>
        <w:rPr>
          <w:rFonts w:ascii="Times New Roman" w:hAnsi="Times New Roman"/>
          <w:color w:val="000000"/>
          <w:szCs w:val="24"/>
        </w:rPr>
        <w:t>. This course integrates the skills of administration and scoring of major cognitive assessment instruments</w:t>
      </w:r>
      <w:r w:rsidR="0068758A">
        <w:rPr>
          <w:rFonts w:ascii="Times New Roman" w:hAnsi="Times New Roman"/>
          <w:color w:val="000000"/>
          <w:szCs w:val="24"/>
        </w:rPr>
        <w:t xml:space="preserve"> (i.e., WISC-V, WAIS-</w:t>
      </w:r>
      <w:r w:rsidR="00E0038D">
        <w:rPr>
          <w:rFonts w:ascii="Times New Roman" w:hAnsi="Times New Roman"/>
          <w:color w:val="000000"/>
          <w:szCs w:val="24"/>
        </w:rPr>
        <w:t>V</w:t>
      </w:r>
      <w:r w:rsidR="0068758A">
        <w:rPr>
          <w:rFonts w:ascii="Times New Roman" w:hAnsi="Times New Roman"/>
          <w:color w:val="000000"/>
          <w:szCs w:val="24"/>
        </w:rPr>
        <w:t>, WJ-V</w:t>
      </w:r>
      <w:r>
        <w:rPr>
          <w:rFonts w:ascii="Times New Roman" w:hAnsi="Times New Roman"/>
          <w:color w:val="000000"/>
          <w:szCs w:val="24"/>
        </w:rPr>
        <w:t xml:space="preserve"> COG, ) in the context of recent cognitive theories and research. An overview of the Stanford Binet Intelligence Scale and other tests will also be presented. The Cattell-Horn-Carroll Theory of Cognitive Abilities will be contrasted with other conceptualizations of intelligence.</w:t>
      </w:r>
      <w:r w:rsidR="00E76B5E">
        <w:rPr>
          <w:rFonts w:ascii="Times New Roman" w:hAnsi="Times New Roman"/>
          <w:color w:val="000000"/>
          <w:szCs w:val="24"/>
        </w:rPr>
        <w:t xml:space="preserve">  The topic of Learning Disorders is introduced along with historical, conceptual and relevant clinical issues.</w:t>
      </w:r>
      <w:r>
        <w:rPr>
          <w:rFonts w:ascii="Times New Roman" w:hAnsi="Times New Roman"/>
          <w:color w:val="000000"/>
          <w:szCs w:val="24"/>
        </w:rPr>
        <w:t xml:space="preserve"> The APA/AERA Ethics Codes and Professional Standards pertinent to testing and dissemination of test results will be discussed along with educational</w:t>
      </w:r>
      <w:r w:rsidR="0076095C">
        <w:rPr>
          <w:rFonts w:ascii="Times New Roman" w:hAnsi="Times New Roman"/>
          <w:color w:val="000000"/>
          <w:szCs w:val="24"/>
        </w:rPr>
        <w:t>, employment and social</w:t>
      </w:r>
      <w:r>
        <w:rPr>
          <w:rFonts w:ascii="Times New Roman" w:hAnsi="Times New Roman"/>
          <w:color w:val="000000"/>
          <w:szCs w:val="24"/>
        </w:rPr>
        <w:t xml:space="preserve"> implications of assessment and development of communication skills and appropriate interventions. Issues of assessing culturally and linguistically diverse </w:t>
      </w:r>
      <w:r w:rsidR="00C83AA7">
        <w:rPr>
          <w:rFonts w:ascii="Times New Roman" w:hAnsi="Times New Roman"/>
          <w:color w:val="000000"/>
          <w:szCs w:val="24"/>
        </w:rPr>
        <w:t>individuals</w:t>
      </w:r>
      <w:r>
        <w:rPr>
          <w:rFonts w:ascii="Times New Roman" w:hAnsi="Times New Roman"/>
          <w:color w:val="000000"/>
          <w:szCs w:val="24"/>
        </w:rPr>
        <w:t xml:space="preserve"> are integrated throughout the course.</w:t>
      </w:r>
    </w:p>
    <w:p w14:paraId="11CDF66D" w14:textId="77777777" w:rsidR="008268B4" w:rsidRDefault="008268B4"/>
    <w:p w14:paraId="25735E89" w14:textId="77777777" w:rsidR="008268B4" w:rsidRDefault="008268B4">
      <w:pPr>
        <w:rPr>
          <w:rFonts w:ascii="Times New Roman" w:hAnsi="Times New Roman"/>
        </w:rPr>
      </w:pPr>
      <w:r>
        <w:tab/>
      </w:r>
      <w:r w:rsidRPr="00AE4EA8">
        <w:rPr>
          <w:rFonts w:ascii="Times New Roman" w:hAnsi="Times New Roman"/>
        </w:rPr>
        <w:t>In order to achieve these skills the student will:</w:t>
      </w:r>
    </w:p>
    <w:p w14:paraId="55FE6451" w14:textId="77777777" w:rsidR="008268B4" w:rsidRPr="00AE4EA8" w:rsidRDefault="008268B4">
      <w:pPr>
        <w:rPr>
          <w:rFonts w:ascii="Times New Roman" w:hAnsi="Times New Roman"/>
        </w:rPr>
      </w:pPr>
    </w:p>
    <w:p w14:paraId="1B5B5A42" w14:textId="66E73BC2" w:rsidR="008268B4" w:rsidRPr="00AE4EA8" w:rsidRDefault="008268B4">
      <w:pPr>
        <w:rPr>
          <w:rFonts w:ascii="Times New Roman" w:hAnsi="Times New Roman"/>
        </w:rPr>
      </w:pPr>
      <w:r w:rsidRPr="00AE4EA8">
        <w:rPr>
          <w:rFonts w:ascii="Times New Roman" w:hAnsi="Times New Roman"/>
        </w:rPr>
        <w:tab/>
        <w:t xml:space="preserve">1. Know the socio-political historical bases of </w:t>
      </w:r>
      <w:r w:rsidRPr="00AE4EA8">
        <w:rPr>
          <w:rFonts w:ascii="Times New Roman" w:hAnsi="Times New Roman"/>
        </w:rPr>
        <w:tab/>
      </w:r>
      <w:r w:rsidRPr="00AE4EA8">
        <w:rPr>
          <w:rFonts w:ascii="Times New Roman" w:hAnsi="Times New Roman"/>
        </w:rPr>
        <w:tab/>
      </w:r>
      <w:r w:rsidRPr="00AE4EA8">
        <w:rPr>
          <w:rFonts w:ascii="Times New Roman" w:hAnsi="Times New Roman"/>
        </w:rPr>
        <w:tab/>
      </w:r>
      <w:r w:rsidRPr="00AE4EA8">
        <w:rPr>
          <w:rFonts w:ascii="Times New Roman" w:hAnsi="Times New Roman"/>
        </w:rPr>
        <w:tab/>
      </w:r>
      <w:r w:rsidRPr="00AE4EA8">
        <w:rPr>
          <w:rFonts w:ascii="Times New Roman" w:hAnsi="Times New Roman"/>
        </w:rPr>
        <w:tab/>
      </w:r>
      <w:r w:rsidRPr="00AE4EA8">
        <w:rPr>
          <w:rFonts w:ascii="Times New Roman" w:hAnsi="Times New Roman"/>
        </w:rPr>
        <w:tab/>
      </w:r>
      <w:r>
        <w:rPr>
          <w:rFonts w:ascii="Times New Roman" w:hAnsi="Times New Roman"/>
        </w:rPr>
        <w:tab/>
      </w:r>
      <w:r w:rsidRPr="00AE4EA8">
        <w:rPr>
          <w:rFonts w:ascii="Times New Roman" w:hAnsi="Times New Roman"/>
        </w:rPr>
        <w:t>psychological assessment</w:t>
      </w:r>
    </w:p>
    <w:p w14:paraId="1AA25FDC" w14:textId="77777777" w:rsidR="008268B4" w:rsidRPr="00AE4EA8" w:rsidRDefault="008268B4">
      <w:pPr>
        <w:rPr>
          <w:rFonts w:ascii="Times New Roman" w:hAnsi="Times New Roman"/>
        </w:rPr>
      </w:pPr>
    </w:p>
    <w:p w14:paraId="62443224" w14:textId="77777777" w:rsidR="008268B4" w:rsidRPr="00AE4EA8" w:rsidRDefault="008268B4">
      <w:pPr>
        <w:rPr>
          <w:rFonts w:ascii="Times New Roman" w:hAnsi="Times New Roman"/>
        </w:rPr>
      </w:pPr>
      <w:r w:rsidRPr="00AE4EA8">
        <w:rPr>
          <w:rFonts w:ascii="Times New Roman" w:hAnsi="Times New Roman"/>
        </w:rPr>
        <w:tab/>
        <w:t xml:space="preserve">2. </w:t>
      </w:r>
      <w:r>
        <w:rPr>
          <w:rFonts w:ascii="Times New Roman" w:hAnsi="Times New Roman"/>
        </w:rPr>
        <w:t>Apply</w:t>
      </w:r>
      <w:r w:rsidRPr="00AE4EA8">
        <w:rPr>
          <w:rFonts w:ascii="Times New Roman" w:hAnsi="Times New Roman"/>
        </w:rPr>
        <w:t xml:space="preserve"> psychometric concept</w:t>
      </w:r>
      <w:r>
        <w:rPr>
          <w:rFonts w:ascii="Times New Roman" w:hAnsi="Times New Roman"/>
        </w:rPr>
        <w:t>s</w:t>
      </w:r>
      <w:r w:rsidRPr="00AE4EA8">
        <w:rPr>
          <w:rFonts w:ascii="Times New Roman" w:hAnsi="Times New Roman"/>
        </w:rPr>
        <w:t xml:space="preserve"> to intelligence</w:t>
      </w:r>
    </w:p>
    <w:p w14:paraId="6D448A42" w14:textId="78D73D7F" w:rsidR="008268B4" w:rsidRPr="00AE4EA8" w:rsidRDefault="008268B4" w:rsidP="00E0038D">
      <w:pPr>
        <w:ind w:left="1440"/>
        <w:rPr>
          <w:rFonts w:ascii="Times New Roman" w:hAnsi="Times New Roman"/>
        </w:rPr>
      </w:pPr>
      <w:r w:rsidRPr="00AE4EA8">
        <w:rPr>
          <w:rFonts w:ascii="Times New Roman" w:hAnsi="Times New Roman"/>
        </w:rPr>
        <w:t>tests</w:t>
      </w:r>
      <w:r>
        <w:rPr>
          <w:rFonts w:ascii="Times New Roman" w:hAnsi="Times New Roman"/>
        </w:rPr>
        <w:t xml:space="preserve"> through </w:t>
      </w:r>
      <w:r w:rsidR="00E0038D">
        <w:rPr>
          <w:rFonts w:ascii="Times New Roman" w:hAnsi="Times New Roman"/>
        </w:rPr>
        <w:t xml:space="preserve">referral question to </w:t>
      </w:r>
      <w:r>
        <w:rPr>
          <w:rFonts w:ascii="Times New Roman" w:hAnsi="Times New Roman"/>
        </w:rPr>
        <w:t>test selection</w:t>
      </w:r>
      <w:r w:rsidR="00E0038D">
        <w:rPr>
          <w:rFonts w:ascii="Times New Roman" w:hAnsi="Times New Roman"/>
        </w:rPr>
        <w:t>, evaluation</w:t>
      </w:r>
      <w:r>
        <w:rPr>
          <w:rFonts w:ascii="Times New Roman" w:hAnsi="Times New Roman"/>
        </w:rPr>
        <w:t xml:space="preserve"> and test interpretation</w:t>
      </w:r>
      <w:r w:rsidR="00582BEA">
        <w:rPr>
          <w:rFonts w:ascii="Times New Roman" w:hAnsi="Times New Roman"/>
        </w:rPr>
        <w:t xml:space="preserve"> </w:t>
      </w:r>
    </w:p>
    <w:p w14:paraId="7978F77D" w14:textId="77777777" w:rsidR="008268B4" w:rsidRPr="00AE4EA8" w:rsidRDefault="008268B4">
      <w:pPr>
        <w:rPr>
          <w:rFonts w:ascii="Times New Roman" w:hAnsi="Times New Roman"/>
        </w:rPr>
      </w:pPr>
    </w:p>
    <w:p w14:paraId="74B0C892" w14:textId="77777777" w:rsidR="00E47C7E" w:rsidRDefault="008268B4" w:rsidP="008268B4">
      <w:pPr>
        <w:ind w:left="720"/>
        <w:rPr>
          <w:rFonts w:ascii="Times New Roman" w:hAnsi="Times New Roman"/>
        </w:rPr>
      </w:pPr>
      <w:r w:rsidRPr="00AE4EA8">
        <w:rPr>
          <w:rFonts w:ascii="Times New Roman" w:hAnsi="Times New Roman"/>
        </w:rPr>
        <w:t xml:space="preserve">3. Demonstrate proficiency in the administration and scoring of the </w:t>
      </w:r>
      <w:r>
        <w:rPr>
          <w:rFonts w:ascii="Times New Roman" w:hAnsi="Times New Roman"/>
        </w:rPr>
        <w:t>Wechsler</w:t>
      </w:r>
    </w:p>
    <w:p w14:paraId="30BB7DCF" w14:textId="3E3DAD22" w:rsidR="008268B4" w:rsidRPr="00AE4EA8" w:rsidRDefault="008268B4" w:rsidP="008268B4">
      <w:pPr>
        <w:ind w:left="720"/>
        <w:rPr>
          <w:rFonts w:ascii="Times New Roman" w:hAnsi="Times New Roman"/>
        </w:rPr>
      </w:pPr>
      <w:r>
        <w:rPr>
          <w:rFonts w:ascii="Times New Roman" w:hAnsi="Times New Roman"/>
        </w:rPr>
        <w:t xml:space="preserve"> </w:t>
      </w:r>
      <w:r w:rsidR="00E47C7E">
        <w:rPr>
          <w:rFonts w:ascii="Times New Roman" w:hAnsi="Times New Roman"/>
        </w:rPr>
        <w:tab/>
      </w:r>
      <w:r>
        <w:rPr>
          <w:rFonts w:ascii="Times New Roman" w:hAnsi="Times New Roman"/>
        </w:rPr>
        <w:t>Scales of Intelligence and Woodcock Johnson Cognitive Battery</w:t>
      </w:r>
    </w:p>
    <w:p w14:paraId="23D62A5E" w14:textId="77777777" w:rsidR="008268B4" w:rsidRPr="00AE4EA8" w:rsidRDefault="008268B4">
      <w:pPr>
        <w:rPr>
          <w:rFonts w:ascii="Times New Roman" w:hAnsi="Times New Roman"/>
        </w:rPr>
      </w:pPr>
      <w:r w:rsidRPr="00AE4EA8">
        <w:rPr>
          <w:rFonts w:ascii="Times New Roman" w:hAnsi="Times New Roman"/>
        </w:rPr>
        <w:tab/>
        <w:t xml:space="preserve">   </w:t>
      </w:r>
    </w:p>
    <w:p w14:paraId="6A242C84" w14:textId="5F27D800" w:rsidR="008268B4" w:rsidRDefault="008268B4" w:rsidP="008268B4">
      <w:pPr>
        <w:ind w:left="720"/>
        <w:rPr>
          <w:rFonts w:ascii="Times New Roman" w:hAnsi="Times New Roman"/>
        </w:rPr>
      </w:pPr>
      <w:r w:rsidRPr="00AE4EA8">
        <w:rPr>
          <w:rFonts w:ascii="Times New Roman" w:hAnsi="Times New Roman"/>
        </w:rPr>
        <w:t xml:space="preserve">4. </w:t>
      </w:r>
      <w:r>
        <w:rPr>
          <w:rFonts w:ascii="Times New Roman" w:hAnsi="Times New Roman"/>
        </w:rPr>
        <w:t>Apply</w:t>
      </w:r>
      <w:r w:rsidRPr="00AE4EA8">
        <w:rPr>
          <w:rFonts w:ascii="Times New Roman" w:hAnsi="Times New Roman"/>
        </w:rPr>
        <w:t xml:space="preserve"> the scientific problem solving model of psychological </w:t>
      </w:r>
      <w:r w:rsidRPr="00AE4EA8">
        <w:rPr>
          <w:rFonts w:ascii="Times New Roman" w:hAnsi="Times New Roman"/>
        </w:rPr>
        <w:tab/>
      </w:r>
      <w:r w:rsidRPr="00AE4EA8">
        <w:rPr>
          <w:rFonts w:ascii="Times New Roman" w:hAnsi="Times New Roman"/>
        </w:rPr>
        <w:tab/>
        <w:t xml:space="preserve">     assessment</w:t>
      </w:r>
      <w:r>
        <w:rPr>
          <w:rFonts w:ascii="Times New Roman" w:hAnsi="Times New Roman"/>
        </w:rPr>
        <w:t xml:space="preserve"> to an analysis of referrals and use of tests</w:t>
      </w:r>
    </w:p>
    <w:p w14:paraId="08CCB207" w14:textId="77777777" w:rsidR="008268B4" w:rsidRDefault="008268B4" w:rsidP="008268B4">
      <w:pPr>
        <w:ind w:left="720"/>
        <w:rPr>
          <w:rFonts w:ascii="Times New Roman" w:hAnsi="Times New Roman"/>
        </w:rPr>
      </w:pPr>
    </w:p>
    <w:p w14:paraId="6806C163" w14:textId="77777777" w:rsidR="00E76B5E" w:rsidRDefault="008268B4" w:rsidP="008268B4">
      <w:pPr>
        <w:ind w:left="720"/>
        <w:rPr>
          <w:rFonts w:ascii="Times New Roman" w:hAnsi="Times New Roman"/>
        </w:rPr>
      </w:pPr>
      <w:r>
        <w:rPr>
          <w:rFonts w:ascii="Times New Roman" w:hAnsi="Times New Roman"/>
        </w:rPr>
        <w:t xml:space="preserve">5. Apply the Cattell, Horn, and Carroll (CHC) theory of intelligence through test </w:t>
      </w:r>
    </w:p>
    <w:p w14:paraId="2FD66380" w14:textId="1696725C" w:rsidR="008268B4" w:rsidRDefault="008268B4" w:rsidP="008268B4">
      <w:pPr>
        <w:ind w:left="720"/>
        <w:rPr>
          <w:rFonts w:ascii="Times New Roman" w:hAnsi="Times New Roman"/>
        </w:rPr>
      </w:pPr>
      <w:r>
        <w:rPr>
          <w:rFonts w:ascii="Times New Roman" w:hAnsi="Times New Roman"/>
        </w:rPr>
        <w:t>analysis and interpretation, oral and written communication of test findings</w:t>
      </w:r>
    </w:p>
    <w:p w14:paraId="7EBDEABE" w14:textId="7D6F6E23" w:rsidR="00E76B5E" w:rsidRDefault="00E76B5E" w:rsidP="008268B4">
      <w:pPr>
        <w:ind w:left="720"/>
        <w:rPr>
          <w:rFonts w:ascii="Times New Roman" w:hAnsi="Times New Roman"/>
        </w:rPr>
      </w:pPr>
      <w:r>
        <w:rPr>
          <w:rFonts w:ascii="Times New Roman" w:hAnsi="Times New Roman"/>
        </w:rPr>
        <w:t xml:space="preserve"> </w:t>
      </w:r>
    </w:p>
    <w:p w14:paraId="36E123C2" w14:textId="24F57EC8" w:rsidR="00E76B5E" w:rsidRDefault="00E76B5E" w:rsidP="008268B4">
      <w:pPr>
        <w:ind w:left="720"/>
        <w:rPr>
          <w:rFonts w:ascii="Times New Roman" w:hAnsi="Times New Roman"/>
        </w:rPr>
      </w:pPr>
      <w:r>
        <w:rPr>
          <w:rFonts w:ascii="Times New Roman" w:hAnsi="Times New Roman"/>
        </w:rPr>
        <w:t xml:space="preserve">6. </w:t>
      </w:r>
      <w:r w:rsidR="00E0038D">
        <w:rPr>
          <w:rFonts w:ascii="Times New Roman" w:hAnsi="Times New Roman"/>
        </w:rPr>
        <w:t>Know</w:t>
      </w:r>
      <w:r>
        <w:rPr>
          <w:rFonts w:ascii="Times New Roman" w:hAnsi="Times New Roman"/>
        </w:rPr>
        <w:t xml:space="preserve"> the historical context of Learning Disability</w:t>
      </w:r>
      <w:r w:rsidR="00E0038D">
        <w:rPr>
          <w:rFonts w:ascii="Times New Roman" w:hAnsi="Times New Roman"/>
        </w:rPr>
        <w:t xml:space="preserve"> and its current application</w:t>
      </w:r>
    </w:p>
    <w:p w14:paraId="729D201F" w14:textId="33CA3BCA" w:rsidR="000C39B3" w:rsidRDefault="000C39B3" w:rsidP="008268B4">
      <w:pPr>
        <w:ind w:left="720"/>
        <w:rPr>
          <w:rFonts w:ascii="Times New Roman" w:hAnsi="Times New Roman"/>
        </w:rPr>
      </w:pPr>
    </w:p>
    <w:p w14:paraId="4EB3FEBD" w14:textId="6A0EB1AA" w:rsidR="008268B4" w:rsidRDefault="000C39B3" w:rsidP="000C39B3">
      <w:pPr>
        <w:ind w:left="720"/>
        <w:rPr>
          <w:rFonts w:ascii="Times New Roman" w:hAnsi="Times New Roman"/>
        </w:rPr>
      </w:pPr>
      <w:r>
        <w:rPr>
          <w:rFonts w:ascii="Times New Roman" w:hAnsi="Times New Roman"/>
        </w:rPr>
        <w:t xml:space="preserve">7. Practice administering </w:t>
      </w:r>
      <w:r w:rsidR="00E47C7E">
        <w:rPr>
          <w:rFonts w:ascii="Times New Roman" w:hAnsi="Times New Roman"/>
        </w:rPr>
        <w:t xml:space="preserve">WISC V, WAIS V, &amp; </w:t>
      </w:r>
      <w:r>
        <w:rPr>
          <w:rFonts w:ascii="Times New Roman" w:hAnsi="Times New Roman"/>
        </w:rPr>
        <w:t>WJ-V</w:t>
      </w:r>
    </w:p>
    <w:p w14:paraId="7E8D42A4" w14:textId="77777777" w:rsidR="006501F7" w:rsidRPr="00AE4EA8" w:rsidRDefault="006501F7" w:rsidP="000C39B3">
      <w:pPr>
        <w:ind w:left="720"/>
        <w:rPr>
          <w:rFonts w:ascii="Times New Roman" w:hAnsi="Times New Roman"/>
        </w:rPr>
      </w:pPr>
    </w:p>
    <w:p w14:paraId="6A407F4F" w14:textId="56A1C4CD" w:rsidR="008268B4" w:rsidRPr="00AE4EA8" w:rsidRDefault="00A164ED">
      <w:pPr>
        <w:ind w:left="720"/>
        <w:rPr>
          <w:rFonts w:ascii="Times New Roman" w:hAnsi="Times New Roman"/>
        </w:rPr>
      </w:pPr>
      <w:r>
        <w:rPr>
          <w:rFonts w:ascii="Times New Roman" w:hAnsi="Times New Roman"/>
        </w:rPr>
        <w:t>8</w:t>
      </w:r>
      <w:r w:rsidR="008268B4" w:rsidRPr="00AE4EA8">
        <w:rPr>
          <w:rFonts w:ascii="Times New Roman" w:hAnsi="Times New Roman"/>
        </w:rPr>
        <w:t>. Demonstrate proficiency in o</w:t>
      </w:r>
      <w:r w:rsidR="008268B4">
        <w:rPr>
          <w:rFonts w:ascii="Times New Roman" w:hAnsi="Times New Roman"/>
        </w:rPr>
        <w:t xml:space="preserve">bservational skills so that </w:t>
      </w:r>
      <w:r w:rsidR="008268B4" w:rsidRPr="00AE4EA8">
        <w:rPr>
          <w:rFonts w:ascii="Times New Roman" w:hAnsi="Times New Roman"/>
        </w:rPr>
        <w:t>client test taking behaviors are integrated with quantitative, content and process information</w:t>
      </w:r>
    </w:p>
    <w:p w14:paraId="4760F40F" w14:textId="77777777" w:rsidR="008268B4" w:rsidRPr="00AE4EA8" w:rsidRDefault="008268B4">
      <w:pPr>
        <w:rPr>
          <w:rFonts w:ascii="Times New Roman" w:hAnsi="Times New Roman"/>
        </w:rPr>
      </w:pPr>
    </w:p>
    <w:p w14:paraId="6D7FAEAD" w14:textId="1707BE5F" w:rsidR="008268B4" w:rsidRPr="00AE4EA8" w:rsidRDefault="00A164ED" w:rsidP="008268B4">
      <w:pPr>
        <w:ind w:left="720"/>
        <w:rPr>
          <w:rFonts w:ascii="Times New Roman" w:hAnsi="Times New Roman"/>
        </w:rPr>
      </w:pPr>
      <w:r>
        <w:rPr>
          <w:rFonts w:ascii="Times New Roman" w:hAnsi="Times New Roman"/>
        </w:rPr>
        <w:t>9</w:t>
      </w:r>
      <w:r w:rsidR="008268B4" w:rsidRPr="00AE4EA8">
        <w:rPr>
          <w:rFonts w:ascii="Times New Roman" w:hAnsi="Times New Roman"/>
        </w:rPr>
        <w:t>. Write psychological reports which communicate the results of the assessment in an accurate and clearly presented manner</w:t>
      </w:r>
    </w:p>
    <w:p w14:paraId="565D0AC6" w14:textId="77777777" w:rsidR="008268B4" w:rsidRPr="00AE4EA8" w:rsidRDefault="008268B4">
      <w:pPr>
        <w:rPr>
          <w:rFonts w:ascii="Times New Roman" w:hAnsi="Times New Roman"/>
        </w:rPr>
      </w:pPr>
    </w:p>
    <w:p w14:paraId="4A73255F" w14:textId="1F1F0A72" w:rsidR="008268B4" w:rsidRDefault="008268B4">
      <w:pPr>
        <w:rPr>
          <w:rFonts w:ascii="Times New Roman" w:hAnsi="Times New Roman"/>
        </w:rPr>
      </w:pPr>
      <w:r w:rsidRPr="00AE4EA8">
        <w:rPr>
          <w:rFonts w:ascii="Times New Roman" w:hAnsi="Times New Roman"/>
        </w:rPr>
        <w:tab/>
      </w:r>
      <w:r w:rsidR="00A164ED">
        <w:rPr>
          <w:rFonts w:ascii="Times New Roman" w:hAnsi="Times New Roman"/>
        </w:rPr>
        <w:t>10</w:t>
      </w:r>
      <w:r w:rsidRPr="00AE4EA8">
        <w:rPr>
          <w:rFonts w:ascii="Times New Roman" w:hAnsi="Times New Roman"/>
        </w:rPr>
        <w:t xml:space="preserve">. Evaluate structural, systemic, information processing, and </w:t>
      </w:r>
      <w:r w:rsidRPr="00AE4EA8">
        <w:rPr>
          <w:rFonts w:ascii="Times New Roman" w:hAnsi="Times New Roman"/>
        </w:rPr>
        <w:tab/>
      </w:r>
      <w:r w:rsidRPr="00AE4EA8">
        <w:rPr>
          <w:rFonts w:ascii="Times New Roman" w:hAnsi="Times New Roman"/>
        </w:rPr>
        <w:tab/>
      </w:r>
      <w:r w:rsidRPr="00AE4EA8">
        <w:rPr>
          <w:rFonts w:ascii="Times New Roman" w:hAnsi="Times New Roman"/>
        </w:rPr>
        <w:tab/>
      </w:r>
      <w:r w:rsidR="00B67E0D">
        <w:rPr>
          <w:rFonts w:ascii="Times New Roman" w:hAnsi="Times New Roman"/>
        </w:rPr>
        <w:tab/>
      </w:r>
      <w:r w:rsidR="00B67E0D">
        <w:rPr>
          <w:rFonts w:ascii="Times New Roman" w:hAnsi="Times New Roman"/>
        </w:rPr>
        <w:tab/>
      </w:r>
      <w:r w:rsidRPr="00AE4EA8">
        <w:rPr>
          <w:rFonts w:ascii="Times New Roman" w:hAnsi="Times New Roman"/>
        </w:rPr>
        <w:t>multiple explanations of intelligence</w:t>
      </w:r>
    </w:p>
    <w:p w14:paraId="4E2A9379" w14:textId="77777777" w:rsidR="006863ED" w:rsidRDefault="006863ED">
      <w:pPr>
        <w:rPr>
          <w:rFonts w:ascii="Times New Roman" w:hAnsi="Times New Roman"/>
        </w:rPr>
      </w:pPr>
    </w:p>
    <w:p w14:paraId="7507401A" w14:textId="77777777" w:rsidR="00E0038D" w:rsidRDefault="00E76B5E" w:rsidP="00E0038D">
      <w:pPr>
        <w:ind w:firstLine="720"/>
        <w:rPr>
          <w:rFonts w:ascii="Times New Roman" w:hAnsi="Times New Roman"/>
        </w:rPr>
      </w:pPr>
      <w:r>
        <w:rPr>
          <w:rFonts w:ascii="Times New Roman" w:hAnsi="Times New Roman"/>
        </w:rPr>
        <w:t>1</w:t>
      </w:r>
      <w:r w:rsidR="00A164ED">
        <w:rPr>
          <w:rFonts w:ascii="Times New Roman" w:hAnsi="Times New Roman"/>
        </w:rPr>
        <w:t>1</w:t>
      </w:r>
      <w:r w:rsidR="006F059F">
        <w:rPr>
          <w:rFonts w:ascii="Times New Roman" w:hAnsi="Times New Roman"/>
        </w:rPr>
        <w:t xml:space="preserve">. </w:t>
      </w:r>
      <w:r w:rsidR="00810BA7">
        <w:rPr>
          <w:rFonts w:ascii="Times New Roman" w:hAnsi="Times New Roman"/>
        </w:rPr>
        <w:t>De</w:t>
      </w:r>
      <w:r w:rsidR="00A933C8">
        <w:rPr>
          <w:rFonts w:ascii="Times New Roman" w:hAnsi="Times New Roman"/>
        </w:rPr>
        <w:t xml:space="preserve">monstrate </w:t>
      </w:r>
      <w:r w:rsidR="00E0038D">
        <w:rPr>
          <w:rFonts w:ascii="Times New Roman" w:hAnsi="Times New Roman"/>
        </w:rPr>
        <w:t xml:space="preserve">understand and developing </w:t>
      </w:r>
      <w:r w:rsidR="00A933C8">
        <w:rPr>
          <w:rFonts w:ascii="Times New Roman" w:hAnsi="Times New Roman"/>
        </w:rPr>
        <w:t>proficiency with linguistic and</w:t>
      </w:r>
    </w:p>
    <w:p w14:paraId="1AA80F08" w14:textId="01F4D3F1" w:rsidR="00F82AD3" w:rsidRDefault="00A933C8" w:rsidP="00E0038D">
      <w:pPr>
        <w:ind w:left="720" w:firstLine="720"/>
        <w:rPr>
          <w:rFonts w:ascii="Times New Roman" w:hAnsi="Times New Roman"/>
        </w:rPr>
      </w:pPr>
      <w:r>
        <w:rPr>
          <w:rFonts w:ascii="Times New Roman" w:hAnsi="Times New Roman"/>
        </w:rPr>
        <w:t>cultural</w:t>
      </w:r>
      <w:r w:rsidR="00582BEA">
        <w:rPr>
          <w:rFonts w:ascii="Times New Roman" w:hAnsi="Times New Roman"/>
        </w:rPr>
        <w:t>ly</w:t>
      </w:r>
      <w:r>
        <w:rPr>
          <w:rFonts w:ascii="Times New Roman" w:hAnsi="Times New Roman"/>
        </w:rPr>
        <w:t xml:space="preserve"> </w:t>
      </w:r>
      <w:r w:rsidR="00C00D6A">
        <w:rPr>
          <w:rFonts w:ascii="Times New Roman" w:hAnsi="Times New Roman"/>
        </w:rPr>
        <w:t>diverse populat</w:t>
      </w:r>
      <w:r w:rsidR="00E0038D">
        <w:rPr>
          <w:rFonts w:ascii="Times New Roman" w:hAnsi="Times New Roman"/>
        </w:rPr>
        <w:t>ions</w:t>
      </w:r>
    </w:p>
    <w:p w14:paraId="3D89C537" w14:textId="77777777" w:rsidR="001C22FA" w:rsidRDefault="001C22FA">
      <w:pPr>
        <w:rPr>
          <w:rFonts w:ascii="Times New Roman" w:hAnsi="Times New Roman"/>
        </w:rPr>
      </w:pPr>
    </w:p>
    <w:p w14:paraId="171D6FFF" w14:textId="77777777" w:rsidR="00847198" w:rsidRDefault="001C22FA" w:rsidP="001C22FA">
      <w:pPr>
        <w:ind w:left="720"/>
        <w:rPr>
          <w:rFonts w:ascii="Times New Roman" w:hAnsi="Times New Roman"/>
          <w:szCs w:val="24"/>
        </w:rPr>
      </w:pPr>
      <w:r>
        <w:rPr>
          <w:rFonts w:ascii="Times New Roman" w:hAnsi="Times New Roman"/>
        </w:rPr>
        <w:t xml:space="preserve">12. </w:t>
      </w:r>
      <w:r>
        <w:rPr>
          <w:rFonts w:ascii="Times New Roman" w:hAnsi="Times New Roman"/>
          <w:szCs w:val="24"/>
        </w:rPr>
        <w:t>Demonstrate beginning proficiencies in case management including initiating</w:t>
      </w:r>
    </w:p>
    <w:p w14:paraId="6043DF2B" w14:textId="329965AC" w:rsidR="001C22FA" w:rsidRPr="00DE088F" w:rsidRDefault="001C22FA" w:rsidP="00847198">
      <w:pPr>
        <w:ind w:left="1440"/>
        <w:rPr>
          <w:rFonts w:ascii="Times New Roman" w:hAnsi="Times New Roman"/>
          <w:szCs w:val="24"/>
        </w:rPr>
      </w:pPr>
      <w:r>
        <w:rPr>
          <w:rFonts w:ascii="Times New Roman" w:hAnsi="Times New Roman"/>
          <w:szCs w:val="24"/>
        </w:rPr>
        <w:t>a new case, taking a detailed history, administering a battery of measures, meeting with a peer supervisor, writing an integrated report and being supervised by a doctoral level psychologist</w:t>
      </w:r>
    </w:p>
    <w:p w14:paraId="5B53E3F5" w14:textId="3404C7EC" w:rsidR="008268B4" w:rsidRPr="00AE4EA8" w:rsidRDefault="008268B4" w:rsidP="00083EFD">
      <w:pPr>
        <w:rPr>
          <w:rFonts w:ascii="Times New Roman" w:hAnsi="Times New Roman"/>
        </w:rPr>
      </w:pPr>
    </w:p>
    <w:p w14:paraId="3C5D1DB9" w14:textId="77777777" w:rsidR="008268B4" w:rsidRDefault="008268B4"/>
    <w:p w14:paraId="5B4A1560" w14:textId="77777777" w:rsidR="008268B4" w:rsidRPr="00D853D9" w:rsidRDefault="008268B4" w:rsidP="006501F7">
      <w:pPr>
        <w:outlineLvl w:val="0"/>
        <w:rPr>
          <w:rFonts w:ascii="Times New Roman" w:hAnsi="Times New Roman"/>
        </w:rPr>
      </w:pPr>
      <w:r w:rsidRPr="00D853D9">
        <w:rPr>
          <w:rFonts w:ascii="Times New Roman" w:hAnsi="Times New Roman"/>
        </w:rPr>
        <w:t xml:space="preserve"> METHODS OF EVALUATION:</w:t>
      </w:r>
    </w:p>
    <w:p w14:paraId="4422F58B" w14:textId="77777777" w:rsidR="008268B4" w:rsidRDefault="008268B4"/>
    <w:p w14:paraId="0C329E08" w14:textId="4812BC92" w:rsidR="008268B4" w:rsidRPr="00D853D9" w:rsidRDefault="008268B4" w:rsidP="008268B4">
      <w:pPr>
        <w:ind w:left="720"/>
        <w:rPr>
          <w:rFonts w:ascii="Times New Roman" w:hAnsi="Times New Roman"/>
        </w:rPr>
      </w:pPr>
      <w:r w:rsidRPr="00D853D9">
        <w:rPr>
          <w:rFonts w:ascii="Times New Roman" w:hAnsi="Times New Roman"/>
        </w:rPr>
        <w:t>Each student is expected to obtain</w:t>
      </w:r>
      <w:r w:rsidR="006501F7" w:rsidRPr="00D853D9">
        <w:rPr>
          <w:rFonts w:ascii="Times New Roman" w:hAnsi="Times New Roman"/>
        </w:rPr>
        <w:t xml:space="preserve"> prof</w:t>
      </w:r>
      <w:r w:rsidR="00B1659A" w:rsidRPr="00D853D9">
        <w:rPr>
          <w:rFonts w:ascii="Times New Roman" w:hAnsi="Times New Roman"/>
        </w:rPr>
        <w:t>i</w:t>
      </w:r>
      <w:r w:rsidR="006501F7" w:rsidRPr="00D853D9">
        <w:rPr>
          <w:rFonts w:ascii="Times New Roman" w:hAnsi="Times New Roman"/>
        </w:rPr>
        <w:t>ciency</w:t>
      </w:r>
      <w:r w:rsidRPr="00D853D9">
        <w:rPr>
          <w:rFonts w:ascii="Times New Roman" w:hAnsi="Times New Roman"/>
        </w:rPr>
        <w:t xml:space="preserve"> in test administration as determined through course assistant observations of test administrations.</w:t>
      </w:r>
    </w:p>
    <w:p w14:paraId="086982FC" w14:textId="77777777" w:rsidR="00C27EA9" w:rsidRDefault="00C27EA9" w:rsidP="00D853D9">
      <w:pPr>
        <w:ind w:left="720"/>
        <w:rPr>
          <w:rFonts w:ascii="Times New Roman" w:hAnsi="Times New Roman"/>
        </w:rPr>
      </w:pPr>
    </w:p>
    <w:p w14:paraId="2F750454" w14:textId="7B3828C1" w:rsidR="00A053B5" w:rsidRDefault="008268B4" w:rsidP="00D853D9">
      <w:pPr>
        <w:ind w:left="720"/>
        <w:rPr>
          <w:rFonts w:ascii="Times New Roman" w:hAnsi="Times New Roman"/>
        </w:rPr>
      </w:pPr>
      <w:r w:rsidRPr="00D853D9">
        <w:rPr>
          <w:rFonts w:ascii="Times New Roman" w:hAnsi="Times New Roman"/>
        </w:rPr>
        <w:t>Each student is expected to reach scoring mastery on each set of test protocols.</w:t>
      </w:r>
      <w:r w:rsidR="006501F7" w:rsidRPr="00D853D9">
        <w:rPr>
          <w:rFonts w:ascii="Times New Roman" w:hAnsi="Times New Roman"/>
        </w:rPr>
        <w:t xml:space="preserve">  Mastery means correct administration of each test and scoring as judged by the course assistant and Dr. </w:t>
      </w:r>
      <w:r w:rsidR="00D853D9" w:rsidRPr="00D853D9">
        <w:rPr>
          <w:rFonts w:ascii="Times New Roman" w:hAnsi="Times New Roman"/>
        </w:rPr>
        <w:t>Marano</w:t>
      </w:r>
      <w:r w:rsidR="006501F7" w:rsidRPr="00D853D9">
        <w:rPr>
          <w:rFonts w:ascii="Times New Roman" w:hAnsi="Times New Roman"/>
        </w:rPr>
        <w:t>.</w:t>
      </w:r>
    </w:p>
    <w:p w14:paraId="348073A4" w14:textId="07F3762F" w:rsidR="006F5CFD" w:rsidRDefault="006F5CFD" w:rsidP="00D853D9">
      <w:pPr>
        <w:ind w:left="720"/>
        <w:rPr>
          <w:rFonts w:ascii="Times New Roman" w:hAnsi="Times New Roman"/>
        </w:rPr>
      </w:pPr>
    </w:p>
    <w:p w14:paraId="22099895" w14:textId="5F74A7FA" w:rsidR="006F5CFD" w:rsidRDefault="006F5CFD" w:rsidP="00D853D9">
      <w:pPr>
        <w:ind w:left="720"/>
        <w:rPr>
          <w:rFonts w:ascii="Times New Roman" w:hAnsi="Times New Roman"/>
        </w:rPr>
      </w:pPr>
      <w:r>
        <w:rPr>
          <w:rFonts w:ascii="Times New Roman" w:hAnsi="Times New Roman"/>
        </w:rPr>
        <w:t>Each student wi</w:t>
      </w:r>
      <w:r w:rsidR="00F0030A">
        <w:rPr>
          <w:rFonts w:ascii="Times New Roman" w:hAnsi="Times New Roman"/>
        </w:rPr>
        <w:t>ll</w:t>
      </w:r>
      <w:r>
        <w:rPr>
          <w:rFonts w:ascii="Times New Roman" w:hAnsi="Times New Roman"/>
        </w:rPr>
        <w:t xml:space="preserve"> meet with the course assistant for lab appointments. The class will meet for Labs on the WISC V</w:t>
      </w:r>
      <w:r w:rsidR="0035529A">
        <w:rPr>
          <w:rFonts w:ascii="Times New Roman" w:hAnsi="Times New Roman"/>
        </w:rPr>
        <w:t xml:space="preserve">, </w:t>
      </w:r>
      <w:r>
        <w:rPr>
          <w:rFonts w:ascii="Times New Roman" w:hAnsi="Times New Roman"/>
        </w:rPr>
        <w:t>WAIS V</w:t>
      </w:r>
      <w:r w:rsidR="0035529A">
        <w:rPr>
          <w:rFonts w:ascii="Times New Roman" w:hAnsi="Times New Roman"/>
        </w:rPr>
        <w:t xml:space="preserve"> and WJ</w:t>
      </w:r>
      <w:r w:rsidR="00773755">
        <w:rPr>
          <w:rFonts w:ascii="Times New Roman" w:hAnsi="Times New Roman"/>
        </w:rPr>
        <w:t xml:space="preserve"> V Cog</w:t>
      </w:r>
      <w:r>
        <w:rPr>
          <w:rFonts w:ascii="Times New Roman" w:hAnsi="Times New Roman"/>
        </w:rPr>
        <w:t xml:space="preserve">. These lab dates and times will be arranged with the course assistant and </w:t>
      </w:r>
      <w:r w:rsidR="006A2055">
        <w:rPr>
          <w:rFonts w:ascii="Times New Roman" w:hAnsi="Times New Roman"/>
        </w:rPr>
        <w:t xml:space="preserve">may </w:t>
      </w:r>
      <w:r>
        <w:rPr>
          <w:rFonts w:ascii="Times New Roman" w:hAnsi="Times New Roman"/>
        </w:rPr>
        <w:t xml:space="preserve">occur outside of scheduled class time. </w:t>
      </w:r>
      <w:r w:rsidR="0035529A">
        <w:rPr>
          <w:rFonts w:ascii="Times New Roman" w:hAnsi="Times New Roman"/>
        </w:rPr>
        <w:t>This is anticipated to occur in person.</w:t>
      </w:r>
    </w:p>
    <w:p w14:paraId="522EB207" w14:textId="77777777" w:rsidR="00773755" w:rsidRDefault="00773755" w:rsidP="00D853D9">
      <w:pPr>
        <w:ind w:left="720"/>
        <w:rPr>
          <w:rFonts w:ascii="Times New Roman" w:hAnsi="Times New Roman"/>
        </w:rPr>
      </w:pPr>
    </w:p>
    <w:p w14:paraId="4C182004" w14:textId="5167AE30" w:rsidR="00773755" w:rsidRDefault="00773755" w:rsidP="00D853D9">
      <w:pPr>
        <w:ind w:left="720"/>
        <w:rPr>
          <w:rFonts w:ascii="Times New Roman" w:hAnsi="Times New Roman"/>
        </w:rPr>
      </w:pPr>
      <w:r>
        <w:rPr>
          <w:rFonts w:ascii="Times New Roman" w:hAnsi="Times New Roman"/>
        </w:rPr>
        <w:t>Report. Students complete a report following template provided based on volunteer testing evaluation.</w:t>
      </w:r>
    </w:p>
    <w:p w14:paraId="52B328A7" w14:textId="049AD62C" w:rsidR="008268B4" w:rsidRDefault="008268B4"/>
    <w:p w14:paraId="3E2B7971" w14:textId="1569F718" w:rsidR="008268B4" w:rsidRDefault="008268B4" w:rsidP="006501F7">
      <w:pPr>
        <w:outlineLvl w:val="0"/>
        <w:rPr>
          <w:rFonts w:ascii="Times New Roman" w:hAnsi="Times New Roman"/>
        </w:rPr>
      </w:pPr>
      <w:r w:rsidRPr="00D853D9">
        <w:rPr>
          <w:rFonts w:ascii="Times New Roman" w:hAnsi="Times New Roman"/>
        </w:rPr>
        <w:tab/>
        <w:t>Final examination.</w:t>
      </w:r>
      <w:r w:rsidR="00D249E1">
        <w:rPr>
          <w:rFonts w:ascii="Times New Roman" w:hAnsi="Times New Roman"/>
        </w:rPr>
        <w:t xml:space="preserve"> This is comprised of </w:t>
      </w:r>
      <w:r w:rsidR="006A2055">
        <w:rPr>
          <w:rFonts w:ascii="Times New Roman" w:hAnsi="Times New Roman"/>
        </w:rPr>
        <w:t xml:space="preserve">an </w:t>
      </w:r>
      <w:r w:rsidR="00D249E1">
        <w:rPr>
          <w:rFonts w:ascii="Times New Roman" w:hAnsi="Times New Roman"/>
        </w:rPr>
        <w:t>essay question and protocol scoring.</w:t>
      </w:r>
    </w:p>
    <w:p w14:paraId="49FECCC5" w14:textId="58927137" w:rsidR="00D249E1" w:rsidRDefault="00D249E1" w:rsidP="006501F7">
      <w:pPr>
        <w:outlineLvl w:val="0"/>
        <w:rPr>
          <w:rFonts w:ascii="Times New Roman" w:hAnsi="Times New Roman"/>
        </w:rPr>
      </w:pPr>
    </w:p>
    <w:p w14:paraId="050E41D2" w14:textId="195D12AA" w:rsidR="00D249E1" w:rsidRPr="00D853D9" w:rsidRDefault="00D249E1" w:rsidP="00D249E1">
      <w:pPr>
        <w:ind w:left="720"/>
        <w:outlineLvl w:val="0"/>
        <w:rPr>
          <w:rFonts w:ascii="Times New Roman" w:hAnsi="Times New Roman"/>
        </w:rPr>
      </w:pPr>
      <w:r>
        <w:rPr>
          <w:rFonts w:ascii="Times New Roman" w:hAnsi="Times New Roman"/>
        </w:rPr>
        <w:t xml:space="preserve">Competency examinations on the WISC-V, WAIS-V and WJ </w:t>
      </w:r>
      <w:r w:rsidR="00773755">
        <w:rPr>
          <w:rFonts w:ascii="Times New Roman" w:hAnsi="Times New Roman"/>
        </w:rPr>
        <w:t xml:space="preserve">V Cog </w:t>
      </w:r>
      <w:r>
        <w:rPr>
          <w:rFonts w:ascii="Times New Roman" w:hAnsi="Times New Roman"/>
        </w:rPr>
        <w:t>will be scheduled with both the course assistant and Dr. Marano.</w:t>
      </w:r>
      <w:r w:rsidR="0035529A">
        <w:rPr>
          <w:rFonts w:ascii="Times New Roman" w:hAnsi="Times New Roman"/>
        </w:rPr>
        <w:t xml:space="preserve"> This is anticipated to occur in person.</w:t>
      </w:r>
      <w:r>
        <w:rPr>
          <w:rFonts w:ascii="Times New Roman" w:hAnsi="Times New Roman"/>
        </w:rPr>
        <w:tab/>
      </w:r>
    </w:p>
    <w:p w14:paraId="24DEB7AC" w14:textId="77777777" w:rsidR="008268B4" w:rsidRDefault="008268B4"/>
    <w:p w14:paraId="340F103A" w14:textId="77777777" w:rsidR="008268B4" w:rsidRDefault="008268B4"/>
    <w:p w14:paraId="40EE3E36" w14:textId="0321860D" w:rsidR="008268B4" w:rsidRDefault="008268B4"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color w:val="B00005"/>
          <w:sz w:val="27"/>
          <w:szCs w:val="27"/>
        </w:rPr>
      </w:pPr>
      <w:r>
        <w:rPr>
          <w:rFonts w:ascii="Times New Roman" w:hAnsi="Times New Roman"/>
          <w:i/>
          <w:iCs/>
          <w:color w:val="B00005"/>
          <w:sz w:val="27"/>
          <w:szCs w:val="27"/>
        </w:rPr>
        <w:t>Textbooks:</w:t>
      </w:r>
    </w:p>
    <w:p w14:paraId="610E7E8F" w14:textId="343DFD81" w:rsidR="000C19C3" w:rsidRDefault="00A053B5"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Sattler, J. M.</w:t>
      </w:r>
      <w:r w:rsidR="000C19C3">
        <w:rPr>
          <w:rFonts w:ascii="Times New Roman" w:hAnsi="Times New Roman"/>
          <w:color w:val="000000"/>
          <w:szCs w:val="24"/>
        </w:rPr>
        <w:t xml:space="preserve">, </w:t>
      </w:r>
      <w:r>
        <w:rPr>
          <w:rFonts w:ascii="Times New Roman" w:hAnsi="Times New Roman"/>
          <w:color w:val="000000"/>
          <w:szCs w:val="24"/>
        </w:rPr>
        <w:t>Dumont,</w:t>
      </w:r>
      <w:r w:rsidR="000C19C3">
        <w:rPr>
          <w:rFonts w:ascii="Times New Roman" w:hAnsi="Times New Roman"/>
          <w:color w:val="000000"/>
          <w:szCs w:val="24"/>
        </w:rPr>
        <w:t xml:space="preserve"> R. &amp; Coalson, D (2016) </w:t>
      </w:r>
      <w:r w:rsidR="000C19C3" w:rsidRPr="0035529A">
        <w:rPr>
          <w:rFonts w:ascii="Times New Roman" w:hAnsi="Times New Roman"/>
          <w:i/>
          <w:iCs/>
          <w:color w:val="000000"/>
          <w:szCs w:val="24"/>
        </w:rPr>
        <w:t>Assessment of Children WISC-V and WPPSI-IV</w:t>
      </w:r>
      <w:r w:rsidR="000C19C3">
        <w:rPr>
          <w:rFonts w:ascii="Times New Roman" w:hAnsi="Times New Roman"/>
          <w:color w:val="000000"/>
          <w:szCs w:val="24"/>
        </w:rPr>
        <w:t>, San Diego, CA: Jerome Sattler.</w:t>
      </w:r>
    </w:p>
    <w:p w14:paraId="2E7CEA5B" w14:textId="50253645" w:rsidR="006A2055" w:rsidRPr="006A2055" w:rsidRDefault="006A2055"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Cs/>
          <w:color w:val="000000"/>
          <w:szCs w:val="24"/>
        </w:rPr>
      </w:pPr>
      <w:r>
        <w:rPr>
          <w:rFonts w:ascii="Times New Roman" w:hAnsi="Times New Roman"/>
          <w:color w:val="000000"/>
          <w:szCs w:val="24"/>
        </w:rPr>
        <w:t xml:space="preserve">Sattler, J.M. (2024) </w:t>
      </w:r>
      <w:r>
        <w:rPr>
          <w:rFonts w:ascii="Times New Roman" w:hAnsi="Times New Roman"/>
          <w:i/>
          <w:color w:val="000000"/>
          <w:szCs w:val="24"/>
        </w:rPr>
        <w:t>Assessment of Children: Cognitive Foundations and Applications 7</w:t>
      </w:r>
      <w:r w:rsidRPr="006A2055">
        <w:rPr>
          <w:rFonts w:ascii="Times New Roman" w:hAnsi="Times New Roman"/>
          <w:i/>
          <w:color w:val="000000"/>
          <w:szCs w:val="24"/>
          <w:vertAlign w:val="superscript"/>
        </w:rPr>
        <w:t>th</w:t>
      </w:r>
      <w:r>
        <w:rPr>
          <w:rFonts w:ascii="Times New Roman" w:hAnsi="Times New Roman"/>
          <w:i/>
          <w:color w:val="000000"/>
          <w:szCs w:val="24"/>
        </w:rPr>
        <w:t xml:space="preserve"> Ed.</w:t>
      </w:r>
      <w:r>
        <w:rPr>
          <w:rFonts w:ascii="Times New Roman" w:hAnsi="Times New Roman"/>
          <w:iCs/>
          <w:color w:val="000000"/>
          <w:szCs w:val="24"/>
        </w:rPr>
        <w:t>, Las Mesa, California: Jerome M. Sattler, Publisher, Inc.</w:t>
      </w:r>
    </w:p>
    <w:p w14:paraId="69C148BD" w14:textId="609A10C0" w:rsidR="00F53E36" w:rsidRDefault="008268B4"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 xml:space="preserve">Gould, S. J. (1996). </w:t>
      </w:r>
      <w:r>
        <w:rPr>
          <w:rFonts w:ascii="Times New Roman" w:hAnsi="Times New Roman"/>
          <w:i/>
          <w:iCs/>
          <w:color w:val="000000"/>
          <w:szCs w:val="24"/>
        </w:rPr>
        <w:t xml:space="preserve">The mismeasure of man. </w:t>
      </w:r>
      <w:r>
        <w:rPr>
          <w:rFonts w:ascii="Times New Roman" w:hAnsi="Times New Roman"/>
          <w:color w:val="000000"/>
          <w:szCs w:val="24"/>
        </w:rPr>
        <w:t>New York: W. W. Norton &amp; Company.</w:t>
      </w:r>
    </w:p>
    <w:p w14:paraId="2DA2C587" w14:textId="59949DFE" w:rsidR="00F53E36" w:rsidRDefault="00F53E36"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 xml:space="preserve">Or </w:t>
      </w:r>
    </w:p>
    <w:p w14:paraId="3B185A64" w14:textId="1E152163" w:rsidR="00F53E36" w:rsidRPr="00F53E36" w:rsidRDefault="00F53E36"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Cs/>
          <w:color w:val="000000"/>
          <w:szCs w:val="24"/>
        </w:rPr>
      </w:pPr>
      <w:r>
        <w:rPr>
          <w:rFonts w:ascii="Times New Roman" w:hAnsi="Times New Roman"/>
          <w:color w:val="000000"/>
          <w:szCs w:val="24"/>
        </w:rPr>
        <w:t xml:space="preserve">Murdoch, S. (2007). </w:t>
      </w:r>
      <w:r>
        <w:rPr>
          <w:rFonts w:ascii="Times New Roman" w:hAnsi="Times New Roman"/>
          <w:i/>
          <w:color w:val="000000"/>
          <w:szCs w:val="24"/>
        </w:rPr>
        <w:t xml:space="preserve">IQ: A Smart History of a Failed Idea, </w:t>
      </w:r>
      <w:r>
        <w:rPr>
          <w:rFonts w:ascii="Times New Roman" w:hAnsi="Times New Roman"/>
          <w:iCs/>
          <w:color w:val="000000"/>
          <w:szCs w:val="24"/>
        </w:rPr>
        <w:t>Wisconsin: Trade Paper Press</w:t>
      </w:r>
    </w:p>
    <w:p w14:paraId="098658AA" w14:textId="42C3F102" w:rsidR="00F53E36" w:rsidRPr="00F53E36" w:rsidRDefault="00F53E36"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B00005"/>
          <w:sz w:val="27"/>
          <w:szCs w:val="27"/>
        </w:rPr>
      </w:pPr>
    </w:p>
    <w:p w14:paraId="668706C4" w14:textId="77777777" w:rsidR="00F16BE1" w:rsidRDefault="00F16BE1"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color w:val="B00005"/>
          <w:sz w:val="27"/>
          <w:szCs w:val="27"/>
        </w:rPr>
      </w:pPr>
    </w:p>
    <w:p w14:paraId="2F9686B1" w14:textId="5221675C" w:rsidR="009274B9" w:rsidRDefault="008268B4"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color w:val="B00005"/>
          <w:sz w:val="27"/>
          <w:szCs w:val="27"/>
        </w:rPr>
      </w:pPr>
      <w:r>
        <w:rPr>
          <w:rFonts w:ascii="Times New Roman" w:hAnsi="Times New Roman"/>
          <w:i/>
          <w:iCs/>
          <w:color w:val="B00005"/>
          <w:sz w:val="27"/>
          <w:szCs w:val="27"/>
        </w:rPr>
        <w:t>Suggested Supplementary Textbooks:</w:t>
      </w:r>
    </w:p>
    <w:p w14:paraId="39EAE910" w14:textId="750D08D5" w:rsidR="00A45096" w:rsidRPr="00A45096" w:rsidRDefault="00A45096" w:rsidP="00927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 xml:space="preserve">Geva, E. &amp; Wiener, J. (2015) </w:t>
      </w:r>
      <w:r>
        <w:rPr>
          <w:rFonts w:ascii="Times New Roman" w:hAnsi="Times New Roman"/>
          <w:i/>
          <w:iCs/>
          <w:color w:val="000000"/>
          <w:szCs w:val="24"/>
        </w:rPr>
        <w:t>Psychological Assessment of Culturally and Linguistically Diverse Children and Adolescents.</w:t>
      </w:r>
      <w:r>
        <w:rPr>
          <w:rFonts w:ascii="Times New Roman" w:hAnsi="Times New Roman"/>
          <w:color w:val="000000"/>
          <w:szCs w:val="24"/>
        </w:rPr>
        <w:t>, New York: Springer Publishing Company.</w:t>
      </w:r>
    </w:p>
    <w:p w14:paraId="3CBA0C7E" w14:textId="26522F3C" w:rsidR="009274B9" w:rsidRDefault="009274B9" w:rsidP="00927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 xml:space="preserve">Flanagan, D. P., &amp; Harrison, P. L. (Ed.) (2011). </w:t>
      </w:r>
      <w:r>
        <w:rPr>
          <w:rFonts w:ascii="Times New Roman" w:hAnsi="Times New Roman"/>
          <w:i/>
          <w:iCs/>
          <w:color w:val="000000"/>
          <w:szCs w:val="24"/>
        </w:rPr>
        <w:t xml:space="preserve">Contemporary intellectual assessment: Theories, tests, and issues. </w:t>
      </w:r>
      <w:r>
        <w:rPr>
          <w:rFonts w:ascii="Times New Roman" w:hAnsi="Times New Roman"/>
          <w:color w:val="000000"/>
          <w:szCs w:val="24"/>
        </w:rPr>
        <w:t>New York: Guilford Press.</w:t>
      </w:r>
    </w:p>
    <w:p w14:paraId="5730595F" w14:textId="77777777" w:rsidR="00885BB1" w:rsidRDefault="00885BB1" w:rsidP="00927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p>
    <w:p w14:paraId="1C488A9E" w14:textId="5C214CAC" w:rsidR="000C19C3" w:rsidRPr="000C19C3" w:rsidRDefault="000C19C3"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There are other Essentials of</w:t>
      </w:r>
      <w:r w:rsidR="003212C5">
        <w:rPr>
          <w:rFonts w:ascii="Times New Roman" w:hAnsi="Times New Roman"/>
          <w:color w:val="000000"/>
          <w:szCs w:val="24"/>
        </w:rPr>
        <w:t xml:space="preserve"> Psychological Assessment </w:t>
      </w:r>
      <w:r>
        <w:rPr>
          <w:rFonts w:ascii="Times New Roman" w:hAnsi="Times New Roman"/>
          <w:color w:val="000000"/>
          <w:szCs w:val="24"/>
        </w:rPr>
        <w:t>texts available</w:t>
      </w:r>
      <w:r w:rsidR="00F13BD9">
        <w:rPr>
          <w:rFonts w:ascii="Times New Roman" w:hAnsi="Times New Roman"/>
          <w:color w:val="000000"/>
          <w:szCs w:val="24"/>
        </w:rPr>
        <w:t>.</w:t>
      </w:r>
      <w:r w:rsidR="003212C5">
        <w:rPr>
          <w:rFonts w:ascii="Times New Roman" w:hAnsi="Times New Roman"/>
          <w:color w:val="000000"/>
          <w:szCs w:val="24"/>
        </w:rPr>
        <w:t xml:space="preserve"> Affordable- easily found on Amazon.</w:t>
      </w:r>
    </w:p>
    <w:p w14:paraId="6FF8BDD7" w14:textId="77777777" w:rsidR="009274B9" w:rsidRDefault="009274B9"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p>
    <w:p w14:paraId="3A6A063C" w14:textId="77777777" w:rsidR="008268B4" w:rsidRDefault="008268B4"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p>
    <w:p w14:paraId="107DFFF2" w14:textId="77777777" w:rsidR="008268B4" w:rsidRDefault="008268B4" w:rsidP="00650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b/>
          <w:bCs/>
          <w:color w:val="6B0003"/>
          <w:sz w:val="27"/>
          <w:szCs w:val="27"/>
        </w:rPr>
      </w:pPr>
      <w:r>
        <w:rPr>
          <w:rFonts w:ascii="Times New Roman" w:hAnsi="Times New Roman"/>
          <w:b/>
          <w:bCs/>
          <w:color w:val="6B0003"/>
          <w:sz w:val="27"/>
          <w:szCs w:val="27"/>
        </w:rPr>
        <w:t>T</w:t>
      </w:r>
      <w:r>
        <w:rPr>
          <w:rFonts w:ascii="Times New Roman" w:hAnsi="Times New Roman"/>
          <w:b/>
          <w:bCs/>
          <w:color w:val="6B0003"/>
          <w:sz w:val="21"/>
          <w:szCs w:val="21"/>
        </w:rPr>
        <w:t xml:space="preserve">ESTING </w:t>
      </w:r>
      <w:r>
        <w:rPr>
          <w:rFonts w:ascii="Times New Roman" w:hAnsi="Times New Roman"/>
          <w:b/>
          <w:bCs/>
          <w:color w:val="6B0003"/>
          <w:sz w:val="27"/>
          <w:szCs w:val="27"/>
        </w:rPr>
        <w:t>L</w:t>
      </w:r>
      <w:r>
        <w:rPr>
          <w:rFonts w:ascii="Times New Roman" w:hAnsi="Times New Roman"/>
          <w:b/>
          <w:bCs/>
          <w:color w:val="6B0003"/>
          <w:sz w:val="21"/>
          <w:szCs w:val="21"/>
        </w:rPr>
        <w:t>IBRARY</w:t>
      </w:r>
      <w:r>
        <w:rPr>
          <w:rFonts w:ascii="Times New Roman" w:hAnsi="Times New Roman"/>
          <w:b/>
          <w:bCs/>
          <w:color w:val="6B0003"/>
          <w:sz w:val="27"/>
          <w:szCs w:val="27"/>
        </w:rPr>
        <w:t>:</w:t>
      </w:r>
    </w:p>
    <w:p w14:paraId="4CD099B7" w14:textId="540D2CF5" w:rsidR="008268B4" w:rsidRDefault="008268B4" w:rsidP="0082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Pr>
          <w:rFonts w:ascii="Times New Roman" w:hAnsi="Times New Roman"/>
          <w:color w:val="000000"/>
          <w:szCs w:val="24"/>
        </w:rPr>
        <w:t>Each testing kit must be signed out. Please inform the</w:t>
      </w:r>
      <w:r>
        <w:rPr>
          <w:rFonts w:ascii="Calibri" w:hAnsi="Calibri" w:cs="Calibri"/>
          <w:color w:val="000000"/>
          <w:sz w:val="21"/>
          <w:szCs w:val="21"/>
        </w:rPr>
        <w:t xml:space="preserve"> </w:t>
      </w:r>
      <w:r w:rsidR="00393EB4">
        <w:rPr>
          <w:rFonts w:ascii="Times New Roman" w:hAnsi="Times New Roman"/>
          <w:color w:val="000000"/>
          <w:szCs w:val="24"/>
        </w:rPr>
        <w:t xml:space="preserve">course </w:t>
      </w:r>
      <w:r>
        <w:rPr>
          <w:rFonts w:ascii="Times New Roman" w:hAnsi="Times New Roman"/>
          <w:color w:val="000000"/>
          <w:szCs w:val="24"/>
        </w:rPr>
        <w:t xml:space="preserve">assistant of any missing pieces immediately. You will be responsible for protecting the integrity of each test and adhering to the APA code of ethics.  You will also be responsible for any loss, damage, or theft that occurs while the test is signed out to you. </w:t>
      </w:r>
      <w:r w:rsidR="0035529A">
        <w:rPr>
          <w:rFonts w:ascii="Times New Roman" w:hAnsi="Times New Roman"/>
          <w:color w:val="000000"/>
          <w:szCs w:val="24"/>
        </w:rPr>
        <w:t>At this time</w:t>
      </w:r>
      <w:r w:rsidR="00393EB4">
        <w:rPr>
          <w:rFonts w:ascii="Times New Roman" w:hAnsi="Times New Roman"/>
          <w:color w:val="000000"/>
          <w:szCs w:val="24"/>
        </w:rPr>
        <w:t>,</w:t>
      </w:r>
      <w:r w:rsidR="0035529A">
        <w:rPr>
          <w:rFonts w:ascii="Times New Roman" w:hAnsi="Times New Roman"/>
          <w:color w:val="000000"/>
          <w:szCs w:val="24"/>
        </w:rPr>
        <w:t xml:space="preserve"> we continue to need to return testing kits </w:t>
      </w:r>
      <w:r w:rsidR="008E4581">
        <w:rPr>
          <w:rFonts w:ascii="Times New Roman" w:hAnsi="Times New Roman"/>
          <w:color w:val="000000"/>
          <w:szCs w:val="24"/>
        </w:rPr>
        <w:t>after they are used. In addition, a</w:t>
      </w:r>
      <w:r>
        <w:rPr>
          <w:rFonts w:ascii="Times New Roman" w:hAnsi="Times New Roman"/>
          <w:color w:val="000000"/>
          <w:szCs w:val="24"/>
        </w:rPr>
        <w:t>ll test kits are to be returned by the last day of class</w:t>
      </w:r>
      <w:r w:rsidR="006B4D1E">
        <w:rPr>
          <w:rFonts w:ascii="Times New Roman" w:hAnsi="Times New Roman"/>
          <w:color w:val="000000"/>
          <w:szCs w:val="24"/>
        </w:rPr>
        <w:t>.</w:t>
      </w:r>
      <w:r>
        <w:rPr>
          <w:rFonts w:ascii="Times New Roman" w:hAnsi="Times New Roman"/>
          <w:color w:val="000000"/>
          <w:szCs w:val="24"/>
        </w:rPr>
        <w:t xml:space="preserve"> Failure to return test materials will result in a grade of INCOMPLETE.</w:t>
      </w:r>
    </w:p>
    <w:p w14:paraId="79A5E129" w14:textId="77777777" w:rsidR="008268B4" w:rsidRDefault="008268B4"/>
    <w:p w14:paraId="4C86EB8C" w14:textId="0B45E7AB" w:rsidR="00B00F9E" w:rsidRDefault="008268B4" w:rsidP="008268B4">
      <w:pPr>
        <w:autoSpaceDE w:val="0"/>
        <w:autoSpaceDN w:val="0"/>
        <w:adjustRightInd w:val="0"/>
        <w:rPr>
          <w:rFonts w:ascii="Times New Roman" w:hAnsi="Times New Roman"/>
          <w:color w:val="000000"/>
          <w:szCs w:val="24"/>
        </w:rPr>
      </w:pPr>
      <w:r>
        <w:rPr>
          <w:rFonts w:ascii="Times New Roman" w:hAnsi="Times New Roman"/>
          <w:color w:val="000000"/>
          <w:szCs w:val="24"/>
        </w:rPr>
        <w:t xml:space="preserve">You will be learning to administer various tests that are not only copyright protected but also protected under the ethical standards of APA and NASP.  It is </w:t>
      </w:r>
      <w:r w:rsidR="003C2155">
        <w:rPr>
          <w:rFonts w:ascii="Times New Roman" w:hAnsi="Times New Roman"/>
          <w:color w:val="000000"/>
          <w:szCs w:val="24"/>
        </w:rPr>
        <w:t>our</w:t>
      </w:r>
      <w:r>
        <w:rPr>
          <w:rFonts w:ascii="Times New Roman" w:hAnsi="Times New Roman"/>
          <w:color w:val="000000"/>
          <w:szCs w:val="24"/>
        </w:rPr>
        <w:t xml:space="preserve"> responsibility to make sure that you protect these tests and also use them under strict guidelines.  It is most important that you protect the test material and its contents.  Since you will be learning these tests through practice administrations, it is essential that you only administer these tests to either a student peer in this class or to another person who signs an informed consent agreement.  </w:t>
      </w:r>
    </w:p>
    <w:p w14:paraId="22161DE4" w14:textId="77777777" w:rsidR="001015B1" w:rsidRDefault="001015B1" w:rsidP="008268B4">
      <w:pPr>
        <w:autoSpaceDE w:val="0"/>
        <w:autoSpaceDN w:val="0"/>
        <w:adjustRightInd w:val="0"/>
        <w:rPr>
          <w:rFonts w:ascii="Times New Roman" w:hAnsi="Times New Roman"/>
          <w:color w:val="000000"/>
          <w:szCs w:val="24"/>
        </w:rPr>
      </w:pPr>
    </w:p>
    <w:p w14:paraId="6BBBE05F" w14:textId="1A8DC9E4" w:rsidR="008268B4" w:rsidRPr="00B00F9E" w:rsidRDefault="008268B4" w:rsidP="008268B4">
      <w:pPr>
        <w:autoSpaceDE w:val="0"/>
        <w:autoSpaceDN w:val="0"/>
        <w:adjustRightInd w:val="0"/>
        <w:rPr>
          <w:rFonts w:ascii="Times New Roman" w:hAnsi="Times New Roman"/>
          <w:b/>
          <w:bCs/>
          <w:color w:val="000000"/>
          <w:szCs w:val="24"/>
        </w:rPr>
      </w:pPr>
      <w:r w:rsidRPr="00B00F9E">
        <w:rPr>
          <w:rFonts w:ascii="Times New Roman" w:hAnsi="Times New Roman"/>
          <w:b/>
          <w:bCs/>
          <w:color w:val="000000"/>
          <w:szCs w:val="24"/>
        </w:rPr>
        <w:t>Please make sure a consent form is attached to each submitted protocol.  Test administrations are for training purposes only.</w:t>
      </w:r>
    </w:p>
    <w:p w14:paraId="219B8DBB" w14:textId="77777777" w:rsidR="008268B4" w:rsidRPr="0027718E" w:rsidRDefault="008268B4" w:rsidP="008268B4">
      <w:pPr>
        <w:autoSpaceDE w:val="0"/>
        <w:autoSpaceDN w:val="0"/>
        <w:adjustRightInd w:val="0"/>
        <w:rPr>
          <w:rFonts w:ascii="Times New Roman" w:hAnsi="Times New Roman"/>
          <w:color w:val="000000"/>
          <w:szCs w:val="24"/>
        </w:rPr>
      </w:pPr>
      <w:r w:rsidRPr="0027718E">
        <w:rPr>
          <w:rFonts w:ascii="Times New Roman" w:hAnsi="Times New Roman"/>
          <w:color w:val="000000"/>
          <w:szCs w:val="24"/>
        </w:rPr>
        <w:t xml:space="preserve"> </w:t>
      </w:r>
    </w:p>
    <w:p w14:paraId="2A230483" w14:textId="77777777" w:rsidR="008268B4" w:rsidRDefault="008268B4" w:rsidP="006501F7">
      <w:pPr>
        <w:outlineLvl w:val="0"/>
      </w:pPr>
      <w:r>
        <w:t>SCHEDULE OF TEST PRACTICE ASSIGNMENTS:</w:t>
      </w:r>
    </w:p>
    <w:p w14:paraId="30E39406" w14:textId="15FD1739" w:rsidR="008268B4" w:rsidRDefault="00393EB4">
      <w:r>
        <w:t>Feb</w:t>
      </w:r>
      <w:r w:rsidR="008268B4">
        <w:t xml:space="preserve">. </w:t>
      </w:r>
      <w:r w:rsidR="00D555DD">
        <w:t xml:space="preserve"> </w:t>
      </w:r>
      <w:r w:rsidR="003B6147">
        <w:t>3</w:t>
      </w:r>
      <w:r w:rsidR="008268B4">
        <w:tab/>
      </w:r>
      <w:r>
        <w:tab/>
      </w:r>
      <w:r w:rsidR="008268B4">
        <w:t xml:space="preserve">WISC </w:t>
      </w:r>
      <w:r w:rsidR="00DD5BC7">
        <w:t xml:space="preserve">V </w:t>
      </w:r>
      <w:r w:rsidR="00B00F9E">
        <w:t>practice administrations</w:t>
      </w:r>
      <w:r w:rsidR="00DD5BC7">
        <w:t xml:space="preserve"> in class</w:t>
      </w:r>
    </w:p>
    <w:p w14:paraId="25B27928" w14:textId="6FD59A09" w:rsidR="008268B4" w:rsidRDefault="006B4D1E">
      <w:r>
        <w:t>Feb</w:t>
      </w:r>
      <w:r w:rsidR="008268B4">
        <w:t xml:space="preserve">. </w:t>
      </w:r>
      <w:r w:rsidR="00B00F9E">
        <w:t xml:space="preserve"> </w:t>
      </w:r>
      <w:r w:rsidR="00F5232B">
        <w:t>1</w:t>
      </w:r>
      <w:r w:rsidR="003B6147">
        <w:t>0</w:t>
      </w:r>
      <w:r w:rsidR="008268B4">
        <w:t xml:space="preserve">     </w:t>
      </w:r>
      <w:r w:rsidR="008268B4">
        <w:tab/>
        <w:t>WISC-V protocol scored-</w:t>
      </w:r>
      <w:r w:rsidR="00A31274">
        <w:t xml:space="preserve"> Alexis</w:t>
      </w:r>
      <w:r w:rsidR="008268B4">
        <w:t xml:space="preserve"> scored </w:t>
      </w:r>
    </w:p>
    <w:p w14:paraId="5D4EEBA7" w14:textId="777D5814" w:rsidR="008268B4" w:rsidRDefault="00677F82">
      <w:r>
        <w:t>Feb</w:t>
      </w:r>
      <w:r w:rsidR="00AE73E1">
        <w:t>.</w:t>
      </w:r>
      <w:r w:rsidR="00A31274">
        <w:t xml:space="preserve">  </w:t>
      </w:r>
      <w:r w:rsidR="00F5232B">
        <w:t>1</w:t>
      </w:r>
      <w:r w:rsidR="003B6147">
        <w:t>7</w:t>
      </w:r>
      <w:r w:rsidR="00CD59B5">
        <w:tab/>
      </w:r>
      <w:r w:rsidR="008268B4">
        <w:t>WISC-V administered and scored (</w:t>
      </w:r>
      <w:r w:rsidR="00B00F9E">
        <w:t>ages 7-16)</w:t>
      </w:r>
    </w:p>
    <w:p w14:paraId="37B34A4C" w14:textId="03D928C2" w:rsidR="008268B4" w:rsidRPr="008E4210" w:rsidRDefault="00AB788C">
      <w:pPr>
        <w:rPr>
          <w:b/>
          <w:bCs/>
        </w:rPr>
      </w:pPr>
      <w:r>
        <w:t>Mar</w:t>
      </w:r>
      <w:r w:rsidR="008268B4">
        <w:t xml:space="preserve">. </w:t>
      </w:r>
      <w:r w:rsidR="003B6147">
        <w:t>3</w:t>
      </w:r>
      <w:r>
        <w:tab/>
      </w:r>
      <w:r w:rsidR="00B00F9E">
        <w:tab/>
      </w:r>
      <w:r w:rsidR="008268B4">
        <w:t>WAIS-V protocol scored</w:t>
      </w:r>
    </w:p>
    <w:p w14:paraId="6A2B2224" w14:textId="6057D352" w:rsidR="00B00F9E" w:rsidRPr="00B00F9E" w:rsidRDefault="00B00F9E">
      <w:pPr>
        <w:rPr>
          <w:b/>
        </w:rPr>
      </w:pPr>
      <w:r>
        <w:rPr>
          <w:b/>
        </w:rPr>
        <w:t>SPRING BREAK</w:t>
      </w:r>
    </w:p>
    <w:p w14:paraId="5B0DF433" w14:textId="3CFD40C4" w:rsidR="008268B4" w:rsidRDefault="0015365C">
      <w:r>
        <w:t>Mar</w:t>
      </w:r>
      <w:r w:rsidR="008268B4">
        <w:t xml:space="preserve">. </w:t>
      </w:r>
      <w:r w:rsidR="00885BB1">
        <w:t>2</w:t>
      </w:r>
      <w:r w:rsidR="003B6147">
        <w:t>4</w:t>
      </w:r>
      <w:r w:rsidR="002E1556">
        <w:tab/>
      </w:r>
      <w:r w:rsidR="008268B4">
        <w:t>WAIS-V administered and scored. (16-95)</w:t>
      </w:r>
    </w:p>
    <w:p w14:paraId="53F47AD6" w14:textId="5AAA7213" w:rsidR="008268B4" w:rsidRDefault="00AB788C" w:rsidP="00A17E6E">
      <w:pPr>
        <w:ind w:left="1440" w:hanging="1440"/>
      </w:pPr>
      <w:r>
        <w:t>Apr</w:t>
      </w:r>
      <w:r w:rsidR="008268B4">
        <w:t xml:space="preserve">. </w:t>
      </w:r>
      <w:r w:rsidR="003B6147">
        <w:t>7</w:t>
      </w:r>
      <w:r w:rsidR="00972373">
        <w:t xml:space="preserve">   </w:t>
      </w:r>
      <w:r w:rsidR="00972373">
        <w:tab/>
        <w:t>WJ-V</w:t>
      </w:r>
      <w:r w:rsidR="00C7096B">
        <w:t xml:space="preserve"> </w:t>
      </w:r>
      <w:r w:rsidR="00390DDC">
        <w:t>select subtests administered and scored (5-95)</w:t>
      </w:r>
    </w:p>
    <w:p w14:paraId="22C447FF" w14:textId="55E9C4A0" w:rsidR="008E4888" w:rsidRPr="00850F3A" w:rsidRDefault="00AB788C" w:rsidP="008E4888">
      <w:pPr>
        <w:rPr>
          <w:b/>
          <w:bCs/>
        </w:rPr>
      </w:pPr>
      <w:r>
        <w:t xml:space="preserve">Apr. </w:t>
      </w:r>
      <w:r w:rsidR="00AE56D0">
        <w:t xml:space="preserve"> 2</w:t>
      </w:r>
      <w:r w:rsidR="003B6147">
        <w:t>1</w:t>
      </w:r>
      <w:r w:rsidR="002D728D">
        <w:t xml:space="preserve">     </w:t>
      </w:r>
      <w:r w:rsidR="003807CB">
        <w:tab/>
      </w:r>
      <w:r w:rsidR="00462CF5">
        <w:t xml:space="preserve">Competency Exams </w:t>
      </w:r>
    </w:p>
    <w:p w14:paraId="76BF2349" w14:textId="046651BF" w:rsidR="003D090A" w:rsidRDefault="00885BB1">
      <w:r>
        <w:t>Apr. 2</w:t>
      </w:r>
      <w:r w:rsidR="003B6147">
        <w:t>8</w:t>
      </w:r>
      <w:r w:rsidR="008268B4">
        <w:t xml:space="preserve">     </w:t>
      </w:r>
      <w:r w:rsidR="008268B4">
        <w:tab/>
      </w:r>
      <w:r w:rsidR="00462CF5">
        <w:t xml:space="preserve">Comp Make-Ups </w:t>
      </w:r>
      <w:r w:rsidR="003D090A">
        <w:t>(If needed)</w:t>
      </w:r>
    </w:p>
    <w:p w14:paraId="15704263" w14:textId="07272941" w:rsidR="008268B4" w:rsidRDefault="003D090A">
      <w:r>
        <w:t xml:space="preserve">May </w:t>
      </w:r>
      <w:r w:rsidR="003B6147">
        <w:t>5</w:t>
      </w:r>
      <w:r>
        <w:tab/>
      </w:r>
      <w:r>
        <w:tab/>
      </w:r>
      <w:r w:rsidR="00AE56D0">
        <w:t>Write Ups</w:t>
      </w:r>
      <w:r w:rsidR="003E46C3">
        <w:t>/Final</w:t>
      </w:r>
    </w:p>
    <w:p w14:paraId="0EAF9D5E" w14:textId="77777777" w:rsidR="008268B4" w:rsidRDefault="008268B4"/>
    <w:p w14:paraId="0234EAFB" w14:textId="77777777" w:rsidR="008268B4" w:rsidRDefault="008268B4">
      <w:r>
        <w:br w:type="column"/>
      </w:r>
    </w:p>
    <w:p w14:paraId="43274BC4" w14:textId="3E00ACB0" w:rsidR="008268B4" w:rsidRDefault="008268B4" w:rsidP="006501F7">
      <w:pPr>
        <w:outlineLvl w:val="0"/>
      </w:pPr>
      <w:r>
        <w:t>TOPIC OUTLINE:</w:t>
      </w:r>
    </w:p>
    <w:p w14:paraId="55927AF7" w14:textId="07AC83D1" w:rsidR="008268B4" w:rsidRDefault="008268B4" w:rsidP="006501F7">
      <w:pPr>
        <w:outlineLvl w:val="0"/>
      </w:pPr>
      <w:r>
        <w:t xml:space="preserve">I. </w:t>
      </w:r>
      <w:r w:rsidR="00D30117">
        <w:tab/>
      </w:r>
      <w:r w:rsidR="003805B0">
        <w:t>Jan</w:t>
      </w:r>
      <w:r>
        <w:t xml:space="preserve">. </w:t>
      </w:r>
      <w:r w:rsidR="00393EB4">
        <w:t>2</w:t>
      </w:r>
      <w:r w:rsidR="001015B1">
        <w:t>0</w:t>
      </w:r>
    </w:p>
    <w:p w14:paraId="6F8441A0" w14:textId="77777777" w:rsidR="008268B4" w:rsidRDefault="008268B4">
      <w:r>
        <w:tab/>
        <w:t>A. Review syllabus and assignments</w:t>
      </w:r>
    </w:p>
    <w:p w14:paraId="3FD6868B" w14:textId="77777777" w:rsidR="008268B4" w:rsidRDefault="008268B4">
      <w:r>
        <w:tab/>
        <w:t>B. Obtaining practice subjects</w:t>
      </w:r>
    </w:p>
    <w:p w14:paraId="7AC74FBD" w14:textId="5AABCBCE" w:rsidR="00427D6D" w:rsidRDefault="008268B4">
      <w:r>
        <w:tab/>
        <w:t xml:space="preserve">C. </w:t>
      </w:r>
      <w:r w:rsidR="00427D6D">
        <w:t>History of IQ</w:t>
      </w:r>
    </w:p>
    <w:p w14:paraId="23F4603C" w14:textId="24FCF923" w:rsidR="008268B4" w:rsidRDefault="00427D6D" w:rsidP="00427D6D">
      <w:pPr>
        <w:ind w:firstLine="720"/>
      </w:pPr>
      <w:r>
        <w:t xml:space="preserve">D. </w:t>
      </w:r>
      <w:r w:rsidR="008268B4">
        <w:t>Purposes of clinical assessment</w:t>
      </w:r>
    </w:p>
    <w:p w14:paraId="45FB1D6A" w14:textId="3415A524" w:rsidR="00545260" w:rsidRDefault="00545260">
      <w:r>
        <w:tab/>
      </w:r>
      <w:r w:rsidR="00427D6D">
        <w:t>E</w:t>
      </w:r>
      <w:r>
        <w:t>. Stanford Binet</w:t>
      </w:r>
      <w:r w:rsidR="00393EB4">
        <w:t xml:space="preserve"> Introduction</w:t>
      </w:r>
    </w:p>
    <w:p w14:paraId="711C9A30" w14:textId="77777777" w:rsidR="008268B4" w:rsidRDefault="008268B4"/>
    <w:p w14:paraId="71540CB6" w14:textId="0A52CF59" w:rsidR="008268B4" w:rsidRDefault="008268B4" w:rsidP="006501F7">
      <w:pPr>
        <w:outlineLvl w:val="0"/>
      </w:pPr>
      <w:r>
        <w:t xml:space="preserve">II. </w:t>
      </w:r>
      <w:r w:rsidR="00D30117">
        <w:tab/>
      </w:r>
      <w:r w:rsidR="00972373">
        <w:t>Jan. 2</w:t>
      </w:r>
      <w:r w:rsidR="001015B1">
        <w:t>7</w:t>
      </w:r>
      <w:r w:rsidR="00972373">
        <w:t>-</w:t>
      </w:r>
      <w:r w:rsidR="005E232C">
        <w:t xml:space="preserve"> </w:t>
      </w:r>
      <w:r w:rsidR="00393EB4">
        <w:t xml:space="preserve">Feb. </w:t>
      </w:r>
      <w:r w:rsidR="001A5EE9">
        <w:t>3</w:t>
      </w:r>
    </w:p>
    <w:p w14:paraId="07E65580" w14:textId="065CF111" w:rsidR="00F5232B" w:rsidRDefault="008268B4">
      <w:r>
        <w:tab/>
        <w:t xml:space="preserve">A. </w:t>
      </w:r>
      <w:r w:rsidR="00F5232B">
        <w:t>ETHICS</w:t>
      </w:r>
    </w:p>
    <w:p w14:paraId="407883E6" w14:textId="18F3F86C" w:rsidR="008268B4" w:rsidRDefault="00F5232B" w:rsidP="00F5232B">
      <w:pPr>
        <w:ind w:firstLine="720"/>
      </w:pPr>
      <w:r>
        <w:t>B. WISC V</w:t>
      </w:r>
      <w:r w:rsidR="008268B4">
        <w:t xml:space="preserve"> </w:t>
      </w:r>
    </w:p>
    <w:p w14:paraId="55E77984" w14:textId="1E015F14" w:rsidR="008268B4" w:rsidRPr="00F5232B" w:rsidRDefault="008268B4">
      <w:pPr>
        <w:rPr>
          <w:b/>
          <w:bCs/>
        </w:rPr>
      </w:pPr>
      <w:r>
        <w:tab/>
      </w:r>
      <w:r w:rsidR="00F5232B">
        <w:t>C</w:t>
      </w:r>
      <w:r>
        <w:t xml:space="preserve">. </w:t>
      </w:r>
      <w:r w:rsidR="00EC6D39" w:rsidRPr="00EC6D39">
        <w:rPr>
          <w:b/>
          <w:bCs/>
        </w:rPr>
        <w:t>PRACTICE LAB</w:t>
      </w:r>
    </w:p>
    <w:p w14:paraId="15CA7D00" w14:textId="36F2B208" w:rsidR="00AE73E1" w:rsidRDefault="00AE73E1">
      <w:r>
        <w:tab/>
      </w:r>
      <w:r w:rsidR="00F5232B">
        <w:t>D</w:t>
      </w:r>
      <w:r>
        <w:t xml:space="preserve">. </w:t>
      </w:r>
      <w:r w:rsidR="00F5232B">
        <w:t>TYPES of TEST SCORES</w:t>
      </w:r>
    </w:p>
    <w:p w14:paraId="2C2DAEC5" w14:textId="26765E61" w:rsidR="008268B4" w:rsidRDefault="00F5232B">
      <w:r>
        <w:tab/>
      </w:r>
      <w:r w:rsidR="008268B4">
        <w:tab/>
      </w:r>
    </w:p>
    <w:p w14:paraId="6F969208" w14:textId="7AA7E890" w:rsidR="008268B4" w:rsidRDefault="008268B4" w:rsidP="006501F7">
      <w:pPr>
        <w:outlineLvl w:val="0"/>
      </w:pPr>
      <w:r>
        <w:t xml:space="preserve">III. </w:t>
      </w:r>
      <w:r w:rsidR="00677F82">
        <w:t xml:space="preserve">  </w:t>
      </w:r>
      <w:r w:rsidR="00D30117">
        <w:tab/>
      </w:r>
      <w:r w:rsidR="001126D4">
        <w:t>Feb</w:t>
      </w:r>
      <w:r>
        <w:t xml:space="preserve">. </w:t>
      </w:r>
      <w:r w:rsidR="00F5232B">
        <w:t>1</w:t>
      </w:r>
      <w:r w:rsidR="001A5EE9">
        <w:t>0</w:t>
      </w:r>
      <w:r>
        <w:t>-</w:t>
      </w:r>
      <w:r w:rsidR="00972373">
        <w:t>1</w:t>
      </w:r>
      <w:r w:rsidR="001A5EE9">
        <w:t>7</w:t>
      </w:r>
    </w:p>
    <w:p w14:paraId="3D950687" w14:textId="683E3F27" w:rsidR="00F6242A" w:rsidRDefault="00677F82" w:rsidP="007F0D00">
      <w:pPr>
        <w:numPr>
          <w:ilvl w:val="0"/>
          <w:numId w:val="3"/>
        </w:numPr>
      </w:pPr>
      <w:r>
        <w:t xml:space="preserve">Reliability &amp; Validity </w:t>
      </w:r>
    </w:p>
    <w:p w14:paraId="6DC59D96" w14:textId="692BF0D8" w:rsidR="008268B4" w:rsidRDefault="008268B4" w:rsidP="00F5232B">
      <w:pPr>
        <w:pStyle w:val="ListParagraph"/>
        <w:numPr>
          <w:ilvl w:val="0"/>
          <w:numId w:val="3"/>
        </w:numPr>
      </w:pPr>
      <w:r>
        <w:t>WISC-V</w:t>
      </w:r>
      <w:r w:rsidR="005B021F">
        <w:t xml:space="preserve"> Cont’d</w:t>
      </w:r>
    </w:p>
    <w:p w14:paraId="11551108" w14:textId="45607785" w:rsidR="00097C31" w:rsidRDefault="005B021F" w:rsidP="00F5232B">
      <w:pPr>
        <w:pStyle w:val="ListParagraph"/>
        <w:numPr>
          <w:ilvl w:val="0"/>
          <w:numId w:val="3"/>
        </w:numPr>
      </w:pPr>
      <w:r>
        <w:t>Interpreting Results</w:t>
      </w:r>
    </w:p>
    <w:p w14:paraId="1F31F1B3" w14:textId="2311B7D2" w:rsidR="00D30117" w:rsidRDefault="005B021F" w:rsidP="00F5232B">
      <w:pPr>
        <w:pStyle w:val="ListParagraph"/>
        <w:numPr>
          <w:ilvl w:val="0"/>
          <w:numId w:val="3"/>
        </w:numPr>
      </w:pPr>
      <w:r>
        <w:t>Report Writing</w:t>
      </w:r>
    </w:p>
    <w:p w14:paraId="5A8736E1" w14:textId="165BDE41" w:rsidR="00F5232B" w:rsidRDefault="00F5232B" w:rsidP="00F5232B">
      <w:pPr>
        <w:pStyle w:val="ListParagraph"/>
        <w:numPr>
          <w:ilvl w:val="0"/>
          <w:numId w:val="3"/>
        </w:numPr>
      </w:pPr>
      <w:r>
        <w:t>WAIS-V</w:t>
      </w:r>
      <w:r w:rsidR="00427D6D">
        <w:t xml:space="preserve"> </w:t>
      </w:r>
    </w:p>
    <w:p w14:paraId="513B8006" w14:textId="77777777" w:rsidR="008268B4" w:rsidRDefault="008268B4"/>
    <w:p w14:paraId="72AB3BD2" w14:textId="681BF09B" w:rsidR="008268B4" w:rsidRDefault="008268B4" w:rsidP="006501F7">
      <w:pPr>
        <w:outlineLvl w:val="0"/>
      </w:pPr>
      <w:r>
        <w:t xml:space="preserve">IV.   </w:t>
      </w:r>
      <w:r w:rsidR="00D30117">
        <w:tab/>
      </w:r>
      <w:r w:rsidR="00972373">
        <w:t>Feb. 2</w:t>
      </w:r>
      <w:r w:rsidR="001A5EE9">
        <w:t>4</w:t>
      </w:r>
      <w:r w:rsidR="00116386">
        <w:t>-</w:t>
      </w:r>
      <w:r w:rsidR="003728D5">
        <w:t xml:space="preserve"> </w:t>
      </w:r>
      <w:r w:rsidR="00097C31">
        <w:t>March</w:t>
      </w:r>
      <w:r w:rsidR="003728D5">
        <w:t xml:space="preserve"> </w:t>
      </w:r>
      <w:r w:rsidR="001A5EE9">
        <w:t>3</w:t>
      </w:r>
    </w:p>
    <w:p w14:paraId="09E15813" w14:textId="2778CCBE" w:rsidR="008268B4" w:rsidRDefault="008268B4">
      <w:r>
        <w:tab/>
        <w:t xml:space="preserve">A. </w:t>
      </w:r>
      <w:r w:rsidR="00097C31">
        <w:t>Clinical Applications</w:t>
      </w:r>
    </w:p>
    <w:p w14:paraId="24FC9816" w14:textId="4FCF7731" w:rsidR="008268B4" w:rsidRDefault="008268B4">
      <w:r>
        <w:tab/>
      </w:r>
      <w:r w:rsidR="007F0D00">
        <w:t>B</w:t>
      </w:r>
      <w:r>
        <w:t xml:space="preserve">. </w:t>
      </w:r>
      <w:r w:rsidR="00097C31">
        <w:t>WAIS V</w:t>
      </w:r>
      <w:r w:rsidR="005B021F">
        <w:t xml:space="preserve"> Cont’d</w:t>
      </w:r>
    </w:p>
    <w:p w14:paraId="09634CE7" w14:textId="3F390993" w:rsidR="008268B4" w:rsidRDefault="008268B4">
      <w:r>
        <w:tab/>
      </w:r>
      <w:r w:rsidR="007F0D00">
        <w:t>C</w:t>
      </w:r>
      <w:r>
        <w:t xml:space="preserve">. </w:t>
      </w:r>
      <w:r w:rsidR="00AB544C">
        <w:t>CHC Theory</w:t>
      </w:r>
    </w:p>
    <w:p w14:paraId="4189E347" w14:textId="77777777" w:rsidR="008268B4" w:rsidRDefault="008268B4"/>
    <w:p w14:paraId="61E0FED2" w14:textId="41284D43" w:rsidR="008268B4" w:rsidRDefault="008268B4" w:rsidP="006501F7">
      <w:pPr>
        <w:outlineLvl w:val="0"/>
      </w:pPr>
      <w:r>
        <w:t xml:space="preserve">V. </w:t>
      </w:r>
      <w:r w:rsidR="00D30117">
        <w:t xml:space="preserve">   </w:t>
      </w:r>
      <w:r w:rsidR="00D30117">
        <w:tab/>
      </w:r>
      <w:r w:rsidR="007F0D00">
        <w:t>Mar</w:t>
      </w:r>
      <w:r w:rsidR="00AE3FEC">
        <w:t>ch</w:t>
      </w:r>
      <w:r w:rsidR="00EC13E6">
        <w:t xml:space="preserve"> </w:t>
      </w:r>
      <w:r w:rsidR="00D30117">
        <w:t>1</w:t>
      </w:r>
      <w:r w:rsidR="001A5EE9">
        <w:t>0</w:t>
      </w:r>
    </w:p>
    <w:p w14:paraId="261B9F24" w14:textId="429BAD42" w:rsidR="008268B4" w:rsidRDefault="008268B4" w:rsidP="00AB544C">
      <w:pPr>
        <w:ind w:left="720"/>
      </w:pPr>
      <w:r>
        <w:t xml:space="preserve">A. </w:t>
      </w:r>
      <w:r w:rsidR="00AB544C">
        <w:t>WAIS V</w:t>
      </w:r>
    </w:p>
    <w:p w14:paraId="39288C47" w14:textId="21D231B1" w:rsidR="00E025B9" w:rsidRDefault="00E025B9">
      <w:pPr>
        <w:rPr>
          <w:b/>
          <w:bCs/>
        </w:rPr>
      </w:pPr>
      <w:r>
        <w:tab/>
      </w:r>
      <w:r w:rsidR="00AB544C">
        <w:t>B</w:t>
      </w:r>
      <w:r>
        <w:t xml:space="preserve">. </w:t>
      </w:r>
      <w:r w:rsidRPr="00E025B9">
        <w:rPr>
          <w:b/>
          <w:bCs/>
        </w:rPr>
        <w:t>W</w:t>
      </w:r>
      <w:r>
        <w:rPr>
          <w:b/>
          <w:bCs/>
        </w:rPr>
        <w:t>ECHLSER</w:t>
      </w:r>
      <w:r w:rsidRPr="00E025B9">
        <w:rPr>
          <w:b/>
          <w:bCs/>
        </w:rPr>
        <w:t xml:space="preserve"> R</w:t>
      </w:r>
      <w:r>
        <w:rPr>
          <w:b/>
          <w:bCs/>
        </w:rPr>
        <w:t>EVIEW</w:t>
      </w:r>
    </w:p>
    <w:p w14:paraId="11F3198D" w14:textId="6020CD6E" w:rsidR="005B021F" w:rsidRPr="005B021F" w:rsidRDefault="005B021F">
      <w:r>
        <w:rPr>
          <w:b/>
          <w:bCs/>
        </w:rPr>
        <w:tab/>
      </w:r>
      <w:r>
        <w:t>C. WJ Intro</w:t>
      </w:r>
    </w:p>
    <w:p w14:paraId="0081D7BD" w14:textId="039B40B4" w:rsidR="009341B8" w:rsidRDefault="009341B8"/>
    <w:p w14:paraId="760DF8A1" w14:textId="39AB99CB" w:rsidR="00FB128E" w:rsidRPr="00FB128E" w:rsidRDefault="00FB128E">
      <w:pPr>
        <w:rPr>
          <w:b/>
        </w:rPr>
      </w:pPr>
      <w:r w:rsidRPr="00FB128E">
        <w:rPr>
          <w:b/>
        </w:rPr>
        <w:t>3/1</w:t>
      </w:r>
      <w:r w:rsidR="001A5EE9">
        <w:rPr>
          <w:b/>
        </w:rPr>
        <w:t>6</w:t>
      </w:r>
      <w:r w:rsidRPr="00FB128E">
        <w:rPr>
          <w:b/>
        </w:rPr>
        <w:t>-</w:t>
      </w:r>
      <w:r w:rsidR="00D94709">
        <w:rPr>
          <w:b/>
        </w:rPr>
        <w:t>3/</w:t>
      </w:r>
      <w:r w:rsidR="00D30117">
        <w:rPr>
          <w:b/>
        </w:rPr>
        <w:t>2</w:t>
      </w:r>
      <w:r w:rsidR="001A5EE9">
        <w:rPr>
          <w:b/>
        </w:rPr>
        <w:t>0</w:t>
      </w:r>
      <w:r w:rsidRPr="00FB128E">
        <w:rPr>
          <w:b/>
        </w:rPr>
        <w:t xml:space="preserve"> Spring Break</w:t>
      </w:r>
    </w:p>
    <w:p w14:paraId="143EBC36" w14:textId="77777777" w:rsidR="00FB128E" w:rsidRDefault="00FB128E"/>
    <w:p w14:paraId="7C99AD39" w14:textId="0505DB74" w:rsidR="009341B8" w:rsidRDefault="009341B8" w:rsidP="006501F7">
      <w:pPr>
        <w:outlineLvl w:val="0"/>
      </w:pPr>
      <w:r>
        <w:t>VI.</w:t>
      </w:r>
      <w:r w:rsidR="00D30117">
        <w:tab/>
      </w:r>
      <w:r w:rsidR="00C06EDD">
        <w:t>March</w:t>
      </w:r>
      <w:r w:rsidR="0033183F">
        <w:t xml:space="preserve"> </w:t>
      </w:r>
      <w:r w:rsidR="00D30117">
        <w:t>2</w:t>
      </w:r>
      <w:r w:rsidR="001A5EE9">
        <w:t>4</w:t>
      </w:r>
    </w:p>
    <w:p w14:paraId="62DB6934" w14:textId="25347DFA" w:rsidR="00D30117" w:rsidRDefault="00D30117" w:rsidP="00D30117">
      <w:pPr>
        <w:pStyle w:val="ListParagraph"/>
        <w:numPr>
          <w:ilvl w:val="0"/>
          <w:numId w:val="4"/>
        </w:numPr>
      </w:pPr>
      <w:r>
        <w:t>WJ V</w:t>
      </w:r>
    </w:p>
    <w:p w14:paraId="6DAA450D" w14:textId="486D37E9" w:rsidR="00FA624D" w:rsidRDefault="00D30117" w:rsidP="00156792">
      <w:pPr>
        <w:pStyle w:val="ListParagraph"/>
        <w:numPr>
          <w:ilvl w:val="0"/>
          <w:numId w:val="4"/>
        </w:numPr>
      </w:pPr>
      <w:r>
        <w:t>Culturally and Linguistically Diverse Populations</w:t>
      </w:r>
    </w:p>
    <w:p w14:paraId="1F398478" w14:textId="77777777" w:rsidR="00BB3D4C" w:rsidRDefault="008268B4" w:rsidP="00BB3D4C">
      <w:r>
        <w:tab/>
      </w:r>
    </w:p>
    <w:p w14:paraId="69E5B303" w14:textId="47C6EBF7" w:rsidR="008268B4" w:rsidRDefault="008268B4">
      <w:r>
        <w:t xml:space="preserve">VI. </w:t>
      </w:r>
      <w:r w:rsidR="00570279">
        <w:tab/>
      </w:r>
      <w:r w:rsidR="001A5EE9">
        <w:t>March 31</w:t>
      </w:r>
    </w:p>
    <w:p w14:paraId="620C7B52" w14:textId="691793DE" w:rsidR="00570279" w:rsidRPr="00AB0763" w:rsidRDefault="00570279" w:rsidP="00570279">
      <w:pPr>
        <w:pStyle w:val="ListParagraph"/>
        <w:numPr>
          <w:ilvl w:val="0"/>
          <w:numId w:val="6"/>
        </w:numPr>
        <w:rPr>
          <w:b/>
          <w:bCs/>
        </w:rPr>
      </w:pPr>
      <w:r w:rsidRPr="00AB0763">
        <w:rPr>
          <w:b/>
          <w:bCs/>
        </w:rPr>
        <w:t>WJ V LAB</w:t>
      </w:r>
    </w:p>
    <w:p w14:paraId="3D4A0811" w14:textId="35574C28" w:rsidR="008268B4" w:rsidRDefault="008268B4">
      <w:r>
        <w:tab/>
      </w:r>
      <w:r>
        <w:tab/>
      </w:r>
    </w:p>
    <w:p w14:paraId="5C245AAD" w14:textId="3BBAF5A4" w:rsidR="008268B4" w:rsidRDefault="008268B4" w:rsidP="006501F7">
      <w:pPr>
        <w:outlineLvl w:val="0"/>
      </w:pPr>
      <w:r>
        <w:t xml:space="preserve">VII. </w:t>
      </w:r>
      <w:r w:rsidR="00570279">
        <w:tab/>
      </w:r>
      <w:r w:rsidR="00AE3FEC">
        <w:t>Apr</w:t>
      </w:r>
      <w:r>
        <w:t xml:space="preserve">. </w:t>
      </w:r>
      <w:r w:rsidR="003B6147">
        <w:t>7</w:t>
      </w:r>
    </w:p>
    <w:p w14:paraId="53E80A50" w14:textId="0530B44C" w:rsidR="00570279" w:rsidRDefault="00570279" w:rsidP="00570279">
      <w:pPr>
        <w:pStyle w:val="ListParagraph"/>
        <w:numPr>
          <w:ilvl w:val="0"/>
          <w:numId w:val="7"/>
        </w:numPr>
        <w:outlineLvl w:val="0"/>
      </w:pPr>
      <w:r>
        <w:t>Report Writing Review</w:t>
      </w:r>
    </w:p>
    <w:p w14:paraId="32750608" w14:textId="213F9B28" w:rsidR="00AB0763" w:rsidRDefault="00AB0763" w:rsidP="00AB0763">
      <w:pPr>
        <w:pStyle w:val="ListParagraph"/>
        <w:numPr>
          <w:ilvl w:val="0"/>
          <w:numId w:val="7"/>
        </w:numPr>
      </w:pPr>
      <w:r>
        <w:t>WJ Write UPS/Interpretation</w:t>
      </w:r>
    </w:p>
    <w:p w14:paraId="57D229E4" w14:textId="5B00AB95" w:rsidR="00570279" w:rsidRPr="00570279" w:rsidRDefault="00570279" w:rsidP="00570279">
      <w:pPr>
        <w:pStyle w:val="ListParagraph"/>
        <w:numPr>
          <w:ilvl w:val="0"/>
          <w:numId w:val="7"/>
        </w:numPr>
        <w:outlineLvl w:val="0"/>
      </w:pPr>
      <w:r>
        <w:t>Intro to Learning Disability</w:t>
      </w:r>
    </w:p>
    <w:p w14:paraId="79B78B44" w14:textId="03BC3876" w:rsidR="008268B4" w:rsidRDefault="008268B4" w:rsidP="008268B4">
      <w:r>
        <w:tab/>
      </w:r>
    </w:p>
    <w:p w14:paraId="2A216139" w14:textId="254B0292" w:rsidR="008268B4" w:rsidRDefault="008268B4">
      <w:r>
        <w:lastRenderedPageBreak/>
        <w:tab/>
      </w:r>
      <w:r>
        <w:tab/>
      </w:r>
    </w:p>
    <w:p w14:paraId="6C6E8081" w14:textId="3B52CA48" w:rsidR="000D452D" w:rsidRDefault="008268B4" w:rsidP="000D452D">
      <w:pPr>
        <w:outlineLvl w:val="0"/>
      </w:pPr>
      <w:r>
        <w:t xml:space="preserve">VIII. </w:t>
      </w:r>
      <w:r w:rsidR="000D452D">
        <w:t xml:space="preserve">Review- April </w:t>
      </w:r>
      <w:r w:rsidR="00D30117">
        <w:t>1</w:t>
      </w:r>
      <w:r w:rsidR="003B6147">
        <w:t>4</w:t>
      </w:r>
    </w:p>
    <w:p w14:paraId="6644C853" w14:textId="43ACFA16" w:rsidR="000D452D" w:rsidRPr="00E025B9" w:rsidRDefault="000D452D" w:rsidP="000D452D">
      <w:pPr>
        <w:outlineLvl w:val="0"/>
        <w:rPr>
          <w:b/>
          <w:bCs/>
        </w:rPr>
      </w:pPr>
      <w:r>
        <w:tab/>
      </w:r>
      <w:r w:rsidRPr="00E025B9">
        <w:rPr>
          <w:b/>
          <w:bCs/>
        </w:rPr>
        <w:t>COURSE ASSISTANT REVIEW SESSION</w:t>
      </w:r>
      <w:r w:rsidR="00835595">
        <w:rPr>
          <w:b/>
          <w:bCs/>
        </w:rPr>
        <w:t>S</w:t>
      </w:r>
    </w:p>
    <w:p w14:paraId="5CD9D2FC" w14:textId="77777777" w:rsidR="001516B5" w:rsidRDefault="001516B5" w:rsidP="001516B5">
      <w:pPr>
        <w:outlineLvl w:val="0"/>
      </w:pPr>
    </w:p>
    <w:p w14:paraId="3FC1F886" w14:textId="5A77A357" w:rsidR="001516B5" w:rsidRDefault="008268B4" w:rsidP="001516B5">
      <w:pPr>
        <w:outlineLvl w:val="0"/>
      </w:pPr>
      <w:r>
        <w:t xml:space="preserve">X. </w:t>
      </w:r>
      <w:r w:rsidR="00390DDC">
        <w:t xml:space="preserve"> </w:t>
      </w:r>
      <w:r w:rsidR="00871DEA">
        <w:t xml:space="preserve"> </w:t>
      </w:r>
      <w:r w:rsidR="00D30117">
        <w:tab/>
      </w:r>
      <w:r w:rsidR="001516B5">
        <w:t xml:space="preserve">Apr. </w:t>
      </w:r>
      <w:r w:rsidR="00D30117">
        <w:t>2</w:t>
      </w:r>
      <w:r w:rsidR="003B6147">
        <w:t>1</w:t>
      </w:r>
    </w:p>
    <w:p w14:paraId="2CE4F0AD" w14:textId="35F800C9" w:rsidR="00D30117" w:rsidRPr="00D30117" w:rsidRDefault="00D30117" w:rsidP="001516B5">
      <w:pPr>
        <w:outlineLvl w:val="0"/>
        <w:rPr>
          <w:b/>
          <w:bCs/>
        </w:rPr>
      </w:pPr>
      <w:r>
        <w:tab/>
      </w:r>
      <w:r>
        <w:rPr>
          <w:b/>
          <w:bCs/>
        </w:rPr>
        <w:t>COMPETENCY EXAMS</w:t>
      </w:r>
    </w:p>
    <w:p w14:paraId="390936B9" w14:textId="77777777" w:rsidR="008268B4" w:rsidRDefault="008268B4" w:rsidP="008268B4">
      <w:r>
        <w:tab/>
      </w:r>
    </w:p>
    <w:p w14:paraId="237B3A32" w14:textId="42ED9F8D" w:rsidR="000D452D" w:rsidRDefault="008268B4" w:rsidP="000D452D">
      <w:pPr>
        <w:outlineLvl w:val="0"/>
      </w:pPr>
      <w:r>
        <w:t xml:space="preserve">XI. </w:t>
      </w:r>
      <w:r w:rsidR="00D30117">
        <w:tab/>
      </w:r>
      <w:r w:rsidR="00462CF5">
        <w:t xml:space="preserve">April </w:t>
      </w:r>
      <w:r w:rsidR="00D30117">
        <w:t>2</w:t>
      </w:r>
      <w:r w:rsidR="003B6147">
        <w:t>8</w:t>
      </w:r>
    </w:p>
    <w:p w14:paraId="160536BC" w14:textId="2F7020CC" w:rsidR="00390DDC" w:rsidRDefault="000D452D" w:rsidP="00D30117">
      <w:r>
        <w:tab/>
      </w:r>
      <w:r w:rsidR="00390DDC">
        <w:t xml:space="preserve">Learning disorders </w:t>
      </w:r>
    </w:p>
    <w:p w14:paraId="0EECE6CE" w14:textId="046854AB" w:rsidR="003D090A" w:rsidRDefault="00D30117" w:rsidP="00D30117">
      <w:r>
        <w:tab/>
      </w:r>
      <w:r w:rsidR="003D090A">
        <w:t>Comp exam make-ups (if needed)</w:t>
      </w:r>
    </w:p>
    <w:p w14:paraId="38890D1D" w14:textId="77777777" w:rsidR="00AA2CCF" w:rsidRDefault="00AA2CCF" w:rsidP="00D30117"/>
    <w:p w14:paraId="401AC01E" w14:textId="1FAF25B1" w:rsidR="00AA2CCF" w:rsidRDefault="00AA2CCF" w:rsidP="00D30117">
      <w:r>
        <w:t>XII.</w:t>
      </w:r>
      <w:r>
        <w:tab/>
        <w:t xml:space="preserve">May </w:t>
      </w:r>
      <w:r w:rsidR="003B6147">
        <w:t>5</w:t>
      </w:r>
    </w:p>
    <w:p w14:paraId="071DC619" w14:textId="249664AC" w:rsidR="003D090A" w:rsidRDefault="003D090A" w:rsidP="00D30117">
      <w:r>
        <w:tab/>
        <w:t>Final/Write Ups Due</w:t>
      </w:r>
    </w:p>
    <w:p w14:paraId="56166397" w14:textId="21734066" w:rsidR="00390DDC" w:rsidRDefault="00390DDC" w:rsidP="00835595">
      <w:r>
        <w:tab/>
      </w:r>
    </w:p>
    <w:p w14:paraId="7DA7B22E" w14:textId="77777777" w:rsidR="00FE0472" w:rsidRPr="00FE0472" w:rsidRDefault="00FE0472" w:rsidP="00FE0472">
      <w:pPr>
        <w:spacing w:before="100" w:beforeAutospacing="1" w:after="100" w:afterAutospacing="1"/>
        <w:rPr>
          <w:rFonts w:ascii="Times New Roman" w:hAnsi="Times New Roman"/>
          <w:szCs w:val="24"/>
        </w:rPr>
      </w:pPr>
      <w:r w:rsidRPr="00FE0472">
        <w:rPr>
          <w:rFonts w:ascii="Times New Roman" w:hAnsi="Times New Roman"/>
          <w:sz w:val="23"/>
          <w:szCs w:val="23"/>
        </w:rPr>
        <w:t xml:space="preserve">Rutgers Statement on Accommodation </w:t>
      </w:r>
    </w:p>
    <w:p w14:paraId="256B9270" w14:textId="77777777" w:rsidR="00FE0472" w:rsidRDefault="00FE0472" w:rsidP="00FE0472">
      <w:pPr>
        <w:spacing w:before="100" w:beforeAutospacing="1" w:after="100" w:afterAutospacing="1"/>
        <w:rPr>
          <w:rFonts w:ascii="Times New Roman" w:hAnsi="Times New Roman"/>
          <w:color w:val="0000FF"/>
          <w:sz w:val="23"/>
          <w:szCs w:val="23"/>
          <w:u w:val="single"/>
        </w:rPr>
      </w:pPr>
      <w:r w:rsidRPr="00FE0472">
        <w:rPr>
          <w:rFonts w:ascii="Times New Roman" w:hAnsi="Times New Roman"/>
          <w:sz w:val="23"/>
          <w:szCs w:val="23"/>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8" w:tgtFrame="_blank" w:history="1">
        <w:r w:rsidRPr="00FE0472">
          <w:rPr>
            <w:rFonts w:ascii="Times New Roman" w:hAnsi="Times New Roman"/>
            <w:color w:val="0000FF"/>
            <w:sz w:val="23"/>
            <w:szCs w:val="23"/>
            <w:u w:val="single"/>
          </w:rPr>
          <w:t>https://ods.rutgers.edu/students/documentation-guidelines.If</w:t>
        </w:r>
      </w:hyperlink>
      <w:r w:rsidRPr="00FE0472">
        <w:rPr>
          <w:rFonts w:ascii="Times New Roman" w:hAnsi="Times New Roman"/>
          <w:sz w:val="23"/>
          <w:szCs w:val="23"/>
        </w:rPr>
        <w:t xml:space="preserve">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To begin this process, please complete the Registration form on the ODS web site at: </w:t>
      </w:r>
      <w:hyperlink r:id="rId9" w:tgtFrame="_blank" w:history="1">
        <w:r w:rsidRPr="00FE0472">
          <w:rPr>
            <w:rFonts w:ascii="Times New Roman" w:hAnsi="Times New Roman"/>
            <w:color w:val="0000FF"/>
            <w:sz w:val="23"/>
            <w:szCs w:val="23"/>
            <w:u w:val="single"/>
          </w:rPr>
          <w:t>https://ods.rutgers.edu/students/registration-form</w:t>
        </w:r>
      </w:hyperlink>
    </w:p>
    <w:p w14:paraId="392E3403" w14:textId="77777777" w:rsidR="00D30117" w:rsidRDefault="00D30117" w:rsidP="00FE0472">
      <w:pPr>
        <w:spacing w:before="100" w:beforeAutospacing="1" w:after="100" w:afterAutospacing="1"/>
        <w:rPr>
          <w:rFonts w:ascii="Times New Roman" w:hAnsi="Times New Roman"/>
          <w:color w:val="0000FF"/>
          <w:sz w:val="23"/>
          <w:szCs w:val="23"/>
          <w:u w:val="single"/>
        </w:rPr>
      </w:pPr>
    </w:p>
    <w:p w14:paraId="663D82BC" w14:textId="6CBFCB6E" w:rsidR="00D30117" w:rsidRPr="00FE0472" w:rsidRDefault="00D30117" w:rsidP="00FE0472">
      <w:pPr>
        <w:spacing w:before="100" w:beforeAutospacing="1" w:after="100" w:afterAutospacing="1"/>
        <w:rPr>
          <w:rFonts w:ascii="Times New Roman" w:hAnsi="Times New Roman"/>
          <w:szCs w:val="24"/>
        </w:rPr>
      </w:pPr>
      <w:r w:rsidRPr="00D30117">
        <w:rPr>
          <w:rFonts w:ascii="Times New Roman" w:hAnsi="Times New Roman"/>
          <w:b/>
          <w:bCs/>
          <w:szCs w:val="24"/>
          <w:lang w:val="en"/>
        </w:rPr>
        <w:t>We acknowledge that the land on which we stand is the ancestral territory of the Lenape People</w:t>
      </w:r>
      <w:r w:rsidRPr="00D30117">
        <w:rPr>
          <w:rFonts w:ascii="Times New Roman" w:hAnsi="Times New Roman"/>
          <w:szCs w:val="24"/>
          <w:lang w:val="en"/>
        </w:rPr>
        <w:t>.</w:t>
      </w:r>
    </w:p>
    <w:p w14:paraId="7364BF6D" w14:textId="77777777" w:rsidR="00FE0472" w:rsidRDefault="00FE0472"/>
    <w:p w14:paraId="59682A46" w14:textId="77777777" w:rsidR="008268B4" w:rsidRDefault="008268B4"/>
    <w:sectPr w:rsidR="008268B4" w:rsidSect="00447DDB">
      <w:headerReference w:type="default" r:id="rId10"/>
      <w:type w:val="continuous"/>
      <w:pgSz w:w="12240" w:h="1586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ADA6" w14:textId="77777777" w:rsidR="00EB169D" w:rsidRDefault="00EB169D">
      <w:r>
        <w:separator/>
      </w:r>
    </w:p>
  </w:endnote>
  <w:endnote w:type="continuationSeparator" w:id="0">
    <w:p w14:paraId="0BEF597F" w14:textId="77777777" w:rsidR="00EB169D" w:rsidRDefault="00EB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FF59" w14:textId="77777777" w:rsidR="00EB169D" w:rsidRDefault="00EB169D">
      <w:r>
        <w:separator/>
      </w:r>
    </w:p>
  </w:footnote>
  <w:footnote w:type="continuationSeparator" w:id="0">
    <w:p w14:paraId="40D783AB" w14:textId="77777777" w:rsidR="00EB169D" w:rsidRDefault="00EB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FABA" w14:textId="77777777" w:rsidR="00751F42" w:rsidRDefault="00751F42">
    <w:pPr>
      <w:pStyle w:val="Header"/>
      <w:widowControl w:val="0"/>
    </w:pPr>
    <w:r>
      <w:t>Individual Cognitive Assessment</w:t>
    </w:r>
  </w:p>
  <w:p w14:paraId="615457B5" w14:textId="50AAEC87" w:rsidR="00751F42" w:rsidRDefault="00B041B8">
    <w:pPr>
      <w:pStyle w:val="Header"/>
      <w:widowControl w:val="0"/>
    </w:pPr>
    <w:r>
      <w:t>Melissa Rivera Marano</w:t>
    </w:r>
    <w:r w:rsidR="00751F42">
      <w:t>, P</w:t>
    </w:r>
    <w:r>
      <w:t>sy</w:t>
    </w:r>
    <w:r w:rsidR="00751F42">
      <w:t>.D.</w:t>
    </w:r>
  </w:p>
  <w:p w14:paraId="7BB5A60C" w14:textId="1F325876" w:rsidR="00751F42" w:rsidRDefault="00751F42">
    <w:pPr>
      <w:pStyle w:val="Header"/>
      <w:widowControl w:val="0"/>
    </w:pPr>
    <w:r>
      <w:rPr>
        <w:rStyle w:val="PageNumber"/>
      </w:rPr>
      <w:fldChar w:fldCharType="begin"/>
    </w:r>
    <w:r>
      <w:rPr>
        <w:rStyle w:val="PageNumber"/>
      </w:rPr>
      <w:instrText xml:space="preserve"> PAGE </w:instrText>
    </w:r>
    <w:r>
      <w:rPr>
        <w:rStyle w:val="PageNumber"/>
      </w:rPr>
      <w:fldChar w:fldCharType="separate"/>
    </w:r>
    <w:r w:rsidR="0035664D">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67E9"/>
    <w:multiLevelType w:val="hybridMultilevel"/>
    <w:tmpl w:val="2E6A26F4"/>
    <w:lvl w:ilvl="0" w:tplc="413CF2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471344"/>
    <w:multiLevelType w:val="hybridMultilevel"/>
    <w:tmpl w:val="9184E4EE"/>
    <w:lvl w:ilvl="0" w:tplc="1D720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56103"/>
    <w:multiLevelType w:val="hybridMultilevel"/>
    <w:tmpl w:val="7D1C15E0"/>
    <w:lvl w:ilvl="0" w:tplc="3DE62346">
      <w:start w:val="2"/>
      <w:numFmt w:val="upperLetter"/>
      <w:lvlText w:val="%1."/>
      <w:lvlJc w:val="left"/>
      <w:pPr>
        <w:tabs>
          <w:tab w:val="num" w:pos="1100"/>
        </w:tabs>
        <w:ind w:left="1100" w:hanging="380"/>
      </w:pPr>
      <w:rPr>
        <w:rFonts w:hint="default"/>
      </w:rPr>
    </w:lvl>
    <w:lvl w:ilvl="1" w:tplc="A1BEA1DC" w:tentative="1">
      <w:start w:val="1"/>
      <w:numFmt w:val="lowerLetter"/>
      <w:lvlText w:val="%2."/>
      <w:lvlJc w:val="left"/>
      <w:pPr>
        <w:tabs>
          <w:tab w:val="num" w:pos="1800"/>
        </w:tabs>
        <w:ind w:left="1800" w:hanging="360"/>
      </w:pPr>
    </w:lvl>
    <w:lvl w:ilvl="2" w:tplc="F63AD896" w:tentative="1">
      <w:start w:val="1"/>
      <w:numFmt w:val="lowerRoman"/>
      <w:lvlText w:val="%3."/>
      <w:lvlJc w:val="right"/>
      <w:pPr>
        <w:tabs>
          <w:tab w:val="num" w:pos="2520"/>
        </w:tabs>
        <w:ind w:left="2520" w:hanging="180"/>
      </w:pPr>
    </w:lvl>
    <w:lvl w:ilvl="3" w:tplc="87C64682" w:tentative="1">
      <w:start w:val="1"/>
      <w:numFmt w:val="decimal"/>
      <w:lvlText w:val="%4."/>
      <w:lvlJc w:val="left"/>
      <w:pPr>
        <w:tabs>
          <w:tab w:val="num" w:pos="3240"/>
        </w:tabs>
        <w:ind w:left="3240" w:hanging="360"/>
      </w:pPr>
    </w:lvl>
    <w:lvl w:ilvl="4" w:tplc="5CA6C824" w:tentative="1">
      <w:start w:val="1"/>
      <w:numFmt w:val="lowerLetter"/>
      <w:lvlText w:val="%5."/>
      <w:lvlJc w:val="left"/>
      <w:pPr>
        <w:tabs>
          <w:tab w:val="num" w:pos="3960"/>
        </w:tabs>
        <w:ind w:left="3960" w:hanging="360"/>
      </w:pPr>
    </w:lvl>
    <w:lvl w:ilvl="5" w:tplc="82FEDBE6" w:tentative="1">
      <w:start w:val="1"/>
      <w:numFmt w:val="lowerRoman"/>
      <w:lvlText w:val="%6."/>
      <w:lvlJc w:val="right"/>
      <w:pPr>
        <w:tabs>
          <w:tab w:val="num" w:pos="4680"/>
        </w:tabs>
        <w:ind w:left="4680" w:hanging="180"/>
      </w:pPr>
    </w:lvl>
    <w:lvl w:ilvl="6" w:tplc="AFAA8ED8" w:tentative="1">
      <w:start w:val="1"/>
      <w:numFmt w:val="decimal"/>
      <w:lvlText w:val="%7."/>
      <w:lvlJc w:val="left"/>
      <w:pPr>
        <w:tabs>
          <w:tab w:val="num" w:pos="5400"/>
        </w:tabs>
        <w:ind w:left="5400" w:hanging="360"/>
      </w:pPr>
    </w:lvl>
    <w:lvl w:ilvl="7" w:tplc="82F207F8" w:tentative="1">
      <w:start w:val="1"/>
      <w:numFmt w:val="lowerLetter"/>
      <w:lvlText w:val="%8."/>
      <w:lvlJc w:val="left"/>
      <w:pPr>
        <w:tabs>
          <w:tab w:val="num" w:pos="6120"/>
        </w:tabs>
        <w:ind w:left="6120" w:hanging="360"/>
      </w:pPr>
    </w:lvl>
    <w:lvl w:ilvl="8" w:tplc="0922C4D4" w:tentative="1">
      <w:start w:val="1"/>
      <w:numFmt w:val="lowerRoman"/>
      <w:lvlText w:val="%9."/>
      <w:lvlJc w:val="right"/>
      <w:pPr>
        <w:tabs>
          <w:tab w:val="num" w:pos="6840"/>
        </w:tabs>
        <w:ind w:left="6840" w:hanging="180"/>
      </w:pPr>
    </w:lvl>
  </w:abstractNum>
  <w:abstractNum w:abstractNumId="3" w15:restartNumberingAfterBreak="0">
    <w:nsid w:val="39F06051"/>
    <w:multiLevelType w:val="hybridMultilevel"/>
    <w:tmpl w:val="48FE9CE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0300097"/>
    <w:multiLevelType w:val="hybridMultilevel"/>
    <w:tmpl w:val="2982EA48"/>
    <w:lvl w:ilvl="0" w:tplc="92D46974">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1C07E9"/>
    <w:multiLevelType w:val="hybridMultilevel"/>
    <w:tmpl w:val="48FE9CEA"/>
    <w:lvl w:ilvl="0" w:tplc="F5BE24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D44A75"/>
    <w:multiLevelType w:val="hybridMultilevel"/>
    <w:tmpl w:val="297CCDB0"/>
    <w:lvl w:ilvl="0" w:tplc="0406BA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7673782">
    <w:abstractNumId w:val="2"/>
  </w:num>
  <w:num w:numId="2" w16cid:durableId="1727950040">
    <w:abstractNumId w:val="4"/>
  </w:num>
  <w:num w:numId="3" w16cid:durableId="1792743708">
    <w:abstractNumId w:val="0"/>
  </w:num>
  <w:num w:numId="4" w16cid:durableId="1757702118">
    <w:abstractNumId w:val="5"/>
  </w:num>
  <w:num w:numId="5" w16cid:durableId="1347827370">
    <w:abstractNumId w:val="3"/>
  </w:num>
  <w:num w:numId="6" w16cid:durableId="1451827088">
    <w:abstractNumId w:val="1"/>
  </w:num>
  <w:num w:numId="7" w16cid:durableId="43301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4E"/>
    <w:rsid w:val="000071F7"/>
    <w:rsid w:val="0001002C"/>
    <w:rsid w:val="0002325D"/>
    <w:rsid w:val="00065B84"/>
    <w:rsid w:val="00071656"/>
    <w:rsid w:val="00080FCA"/>
    <w:rsid w:val="00081D51"/>
    <w:rsid w:val="0008279A"/>
    <w:rsid w:val="00083EFD"/>
    <w:rsid w:val="00097C31"/>
    <w:rsid w:val="000A26E1"/>
    <w:rsid w:val="000A2E9A"/>
    <w:rsid w:val="000C19C3"/>
    <w:rsid w:val="000C35A3"/>
    <w:rsid w:val="000C39B3"/>
    <w:rsid w:val="000D452D"/>
    <w:rsid w:val="000F24C0"/>
    <w:rsid w:val="000F35B7"/>
    <w:rsid w:val="000F54F1"/>
    <w:rsid w:val="001015B1"/>
    <w:rsid w:val="001126D4"/>
    <w:rsid w:val="00116386"/>
    <w:rsid w:val="00127AF3"/>
    <w:rsid w:val="0015153E"/>
    <w:rsid w:val="001516B5"/>
    <w:rsid w:val="0015365C"/>
    <w:rsid w:val="00156792"/>
    <w:rsid w:val="00156993"/>
    <w:rsid w:val="0015762B"/>
    <w:rsid w:val="001608D0"/>
    <w:rsid w:val="001679BD"/>
    <w:rsid w:val="001A1014"/>
    <w:rsid w:val="001A5EE9"/>
    <w:rsid w:val="001B1E21"/>
    <w:rsid w:val="001B2A74"/>
    <w:rsid w:val="001C22FA"/>
    <w:rsid w:val="001E4002"/>
    <w:rsid w:val="001E71A6"/>
    <w:rsid w:val="001F6024"/>
    <w:rsid w:val="00220912"/>
    <w:rsid w:val="00236C71"/>
    <w:rsid w:val="00244A59"/>
    <w:rsid w:val="00251F75"/>
    <w:rsid w:val="00275A9C"/>
    <w:rsid w:val="00276D57"/>
    <w:rsid w:val="00277E48"/>
    <w:rsid w:val="002814BA"/>
    <w:rsid w:val="00283436"/>
    <w:rsid w:val="002A4B51"/>
    <w:rsid w:val="002B223F"/>
    <w:rsid w:val="002B7387"/>
    <w:rsid w:val="002C5E4D"/>
    <w:rsid w:val="002D728D"/>
    <w:rsid w:val="002E1556"/>
    <w:rsid w:val="002E1C8F"/>
    <w:rsid w:val="00306717"/>
    <w:rsid w:val="003212C5"/>
    <w:rsid w:val="0033183F"/>
    <w:rsid w:val="00337305"/>
    <w:rsid w:val="00340F59"/>
    <w:rsid w:val="00343022"/>
    <w:rsid w:val="0034641A"/>
    <w:rsid w:val="00353921"/>
    <w:rsid w:val="0035529A"/>
    <w:rsid w:val="0035664D"/>
    <w:rsid w:val="00361BA7"/>
    <w:rsid w:val="0036746F"/>
    <w:rsid w:val="003728D5"/>
    <w:rsid w:val="003805B0"/>
    <w:rsid w:val="003807CB"/>
    <w:rsid w:val="0038331E"/>
    <w:rsid w:val="00390DDC"/>
    <w:rsid w:val="00393EB4"/>
    <w:rsid w:val="003A757D"/>
    <w:rsid w:val="003B1A4A"/>
    <w:rsid w:val="003B5909"/>
    <w:rsid w:val="003B6147"/>
    <w:rsid w:val="003B74EA"/>
    <w:rsid w:val="003C2155"/>
    <w:rsid w:val="003D090A"/>
    <w:rsid w:val="003E1CC7"/>
    <w:rsid w:val="003E46C3"/>
    <w:rsid w:val="00420DD2"/>
    <w:rsid w:val="0042769E"/>
    <w:rsid w:val="00427D6D"/>
    <w:rsid w:val="00443633"/>
    <w:rsid w:val="00447DDB"/>
    <w:rsid w:val="00462CF5"/>
    <w:rsid w:val="004744E1"/>
    <w:rsid w:val="0047535D"/>
    <w:rsid w:val="00476DCD"/>
    <w:rsid w:val="004A3121"/>
    <w:rsid w:val="004B22EC"/>
    <w:rsid w:val="004B301F"/>
    <w:rsid w:val="004E076E"/>
    <w:rsid w:val="00507714"/>
    <w:rsid w:val="00545260"/>
    <w:rsid w:val="00564A9F"/>
    <w:rsid w:val="00570279"/>
    <w:rsid w:val="00582BEA"/>
    <w:rsid w:val="005944A9"/>
    <w:rsid w:val="00595FE9"/>
    <w:rsid w:val="005A4C8E"/>
    <w:rsid w:val="005B021F"/>
    <w:rsid w:val="005B647D"/>
    <w:rsid w:val="005C4CF9"/>
    <w:rsid w:val="005E232C"/>
    <w:rsid w:val="0061093C"/>
    <w:rsid w:val="0061132D"/>
    <w:rsid w:val="00625C15"/>
    <w:rsid w:val="006266A7"/>
    <w:rsid w:val="00643528"/>
    <w:rsid w:val="006501F7"/>
    <w:rsid w:val="006554D9"/>
    <w:rsid w:val="00656D5D"/>
    <w:rsid w:val="00666C00"/>
    <w:rsid w:val="00670233"/>
    <w:rsid w:val="0067196F"/>
    <w:rsid w:val="006763F7"/>
    <w:rsid w:val="00677F82"/>
    <w:rsid w:val="00683B11"/>
    <w:rsid w:val="00684C5A"/>
    <w:rsid w:val="006863ED"/>
    <w:rsid w:val="00686AA1"/>
    <w:rsid w:val="0068758A"/>
    <w:rsid w:val="0069027A"/>
    <w:rsid w:val="006A2055"/>
    <w:rsid w:val="006B3AEE"/>
    <w:rsid w:val="006B4D1E"/>
    <w:rsid w:val="006C42D6"/>
    <w:rsid w:val="006D612E"/>
    <w:rsid w:val="006D6E9D"/>
    <w:rsid w:val="006F059F"/>
    <w:rsid w:val="006F3E78"/>
    <w:rsid w:val="006F5CFD"/>
    <w:rsid w:val="007467B9"/>
    <w:rsid w:val="007519CD"/>
    <w:rsid w:val="00751F42"/>
    <w:rsid w:val="00754310"/>
    <w:rsid w:val="007547AE"/>
    <w:rsid w:val="0076095C"/>
    <w:rsid w:val="00773755"/>
    <w:rsid w:val="007850F4"/>
    <w:rsid w:val="007A2D97"/>
    <w:rsid w:val="007C12ED"/>
    <w:rsid w:val="007C48A3"/>
    <w:rsid w:val="007D4025"/>
    <w:rsid w:val="007F0D00"/>
    <w:rsid w:val="007F1014"/>
    <w:rsid w:val="00800DF6"/>
    <w:rsid w:val="00810BA7"/>
    <w:rsid w:val="008268B4"/>
    <w:rsid w:val="00833810"/>
    <w:rsid w:val="0083537A"/>
    <w:rsid w:val="00835595"/>
    <w:rsid w:val="00844059"/>
    <w:rsid w:val="00847198"/>
    <w:rsid w:val="00850F3A"/>
    <w:rsid w:val="008665B0"/>
    <w:rsid w:val="00867AE6"/>
    <w:rsid w:val="00871DEA"/>
    <w:rsid w:val="008763A7"/>
    <w:rsid w:val="00885BB1"/>
    <w:rsid w:val="00886E12"/>
    <w:rsid w:val="008A2BE3"/>
    <w:rsid w:val="008A67CA"/>
    <w:rsid w:val="008B18D2"/>
    <w:rsid w:val="008C4E12"/>
    <w:rsid w:val="008E4210"/>
    <w:rsid w:val="008E4581"/>
    <w:rsid w:val="008E4888"/>
    <w:rsid w:val="008E5DBF"/>
    <w:rsid w:val="009274B9"/>
    <w:rsid w:val="009341B8"/>
    <w:rsid w:val="00970B3B"/>
    <w:rsid w:val="00972373"/>
    <w:rsid w:val="00973A0E"/>
    <w:rsid w:val="0098102B"/>
    <w:rsid w:val="00983EB0"/>
    <w:rsid w:val="00995712"/>
    <w:rsid w:val="009F4D01"/>
    <w:rsid w:val="00A053B5"/>
    <w:rsid w:val="00A11896"/>
    <w:rsid w:val="00A126F5"/>
    <w:rsid w:val="00A158BF"/>
    <w:rsid w:val="00A164ED"/>
    <w:rsid w:val="00A17E6E"/>
    <w:rsid w:val="00A31274"/>
    <w:rsid w:val="00A45096"/>
    <w:rsid w:val="00A46117"/>
    <w:rsid w:val="00A613A0"/>
    <w:rsid w:val="00A76F6F"/>
    <w:rsid w:val="00A92729"/>
    <w:rsid w:val="00A933C8"/>
    <w:rsid w:val="00AA2CCF"/>
    <w:rsid w:val="00AA7A47"/>
    <w:rsid w:val="00AB0763"/>
    <w:rsid w:val="00AB30A9"/>
    <w:rsid w:val="00AB544C"/>
    <w:rsid w:val="00AB788C"/>
    <w:rsid w:val="00AC24FC"/>
    <w:rsid w:val="00AE2890"/>
    <w:rsid w:val="00AE3856"/>
    <w:rsid w:val="00AE3FEC"/>
    <w:rsid w:val="00AE4A8E"/>
    <w:rsid w:val="00AE56D0"/>
    <w:rsid w:val="00AE73E1"/>
    <w:rsid w:val="00AF550C"/>
    <w:rsid w:val="00AF7800"/>
    <w:rsid w:val="00AF7E11"/>
    <w:rsid w:val="00B00F9E"/>
    <w:rsid w:val="00B041B8"/>
    <w:rsid w:val="00B141F0"/>
    <w:rsid w:val="00B1659A"/>
    <w:rsid w:val="00B36659"/>
    <w:rsid w:val="00B4184F"/>
    <w:rsid w:val="00B63ECE"/>
    <w:rsid w:val="00B67E0D"/>
    <w:rsid w:val="00B730E8"/>
    <w:rsid w:val="00B836CA"/>
    <w:rsid w:val="00B87AF3"/>
    <w:rsid w:val="00BA1461"/>
    <w:rsid w:val="00BB3D4C"/>
    <w:rsid w:val="00BC163A"/>
    <w:rsid w:val="00BD7B3E"/>
    <w:rsid w:val="00BE2F1D"/>
    <w:rsid w:val="00BE39D9"/>
    <w:rsid w:val="00C00D6A"/>
    <w:rsid w:val="00C03D50"/>
    <w:rsid w:val="00C06EDD"/>
    <w:rsid w:val="00C27EA9"/>
    <w:rsid w:val="00C309B2"/>
    <w:rsid w:val="00C47751"/>
    <w:rsid w:val="00C54F7E"/>
    <w:rsid w:val="00C66AE1"/>
    <w:rsid w:val="00C66BB3"/>
    <w:rsid w:val="00C7096B"/>
    <w:rsid w:val="00C83AA7"/>
    <w:rsid w:val="00C84248"/>
    <w:rsid w:val="00C85285"/>
    <w:rsid w:val="00C85A92"/>
    <w:rsid w:val="00CA11FD"/>
    <w:rsid w:val="00CB694F"/>
    <w:rsid w:val="00CD3B47"/>
    <w:rsid w:val="00CD59B5"/>
    <w:rsid w:val="00CE2065"/>
    <w:rsid w:val="00D249E1"/>
    <w:rsid w:val="00D30117"/>
    <w:rsid w:val="00D555DD"/>
    <w:rsid w:val="00D57F09"/>
    <w:rsid w:val="00D853D9"/>
    <w:rsid w:val="00D92AC6"/>
    <w:rsid w:val="00D94709"/>
    <w:rsid w:val="00D963F1"/>
    <w:rsid w:val="00DA6D9C"/>
    <w:rsid w:val="00DD5BC7"/>
    <w:rsid w:val="00DE1BF9"/>
    <w:rsid w:val="00DE1F62"/>
    <w:rsid w:val="00DE25BE"/>
    <w:rsid w:val="00E0038D"/>
    <w:rsid w:val="00E025B9"/>
    <w:rsid w:val="00E02B43"/>
    <w:rsid w:val="00E0586B"/>
    <w:rsid w:val="00E1291A"/>
    <w:rsid w:val="00E14664"/>
    <w:rsid w:val="00E22EBA"/>
    <w:rsid w:val="00E3421D"/>
    <w:rsid w:val="00E40E53"/>
    <w:rsid w:val="00E417AB"/>
    <w:rsid w:val="00E47C7E"/>
    <w:rsid w:val="00E71F7A"/>
    <w:rsid w:val="00E76B5E"/>
    <w:rsid w:val="00E82092"/>
    <w:rsid w:val="00EA214E"/>
    <w:rsid w:val="00EB169D"/>
    <w:rsid w:val="00EB2B1A"/>
    <w:rsid w:val="00EB75C6"/>
    <w:rsid w:val="00EC13E6"/>
    <w:rsid w:val="00EC6D39"/>
    <w:rsid w:val="00F0030A"/>
    <w:rsid w:val="00F041BD"/>
    <w:rsid w:val="00F0708D"/>
    <w:rsid w:val="00F11390"/>
    <w:rsid w:val="00F11D00"/>
    <w:rsid w:val="00F13BD9"/>
    <w:rsid w:val="00F16BE1"/>
    <w:rsid w:val="00F2068C"/>
    <w:rsid w:val="00F22247"/>
    <w:rsid w:val="00F252B1"/>
    <w:rsid w:val="00F2596F"/>
    <w:rsid w:val="00F346B0"/>
    <w:rsid w:val="00F5232B"/>
    <w:rsid w:val="00F53E36"/>
    <w:rsid w:val="00F6189F"/>
    <w:rsid w:val="00F6242A"/>
    <w:rsid w:val="00F82AD3"/>
    <w:rsid w:val="00F94D06"/>
    <w:rsid w:val="00FA0128"/>
    <w:rsid w:val="00FA17A6"/>
    <w:rsid w:val="00FA1854"/>
    <w:rsid w:val="00FA624D"/>
    <w:rsid w:val="00FA7419"/>
    <w:rsid w:val="00FB128E"/>
    <w:rsid w:val="00FB3689"/>
    <w:rsid w:val="00FD0F57"/>
    <w:rsid w:val="00FD28C8"/>
    <w:rsid w:val="00FD3972"/>
    <w:rsid w:val="00FE0472"/>
    <w:rsid w:val="00FF00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64C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33730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7305"/>
    <w:pPr>
      <w:tabs>
        <w:tab w:val="center" w:pos="4320"/>
        <w:tab w:val="right" w:pos="8640"/>
      </w:tabs>
    </w:pPr>
  </w:style>
  <w:style w:type="character" w:styleId="PageNumber">
    <w:name w:val="page number"/>
    <w:basedOn w:val="DefaultParagraphFont"/>
    <w:rsid w:val="00337305"/>
  </w:style>
  <w:style w:type="paragraph" w:styleId="Footer">
    <w:name w:val="footer"/>
    <w:basedOn w:val="Normal"/>
    <w:rsid w:val="00337305"/>
    <w:pPr>
      <w:tabs>
        <w:tab w:val="center" w:pos="4320"/>
        <w:tab w:val="right" w:pos="8640"/>
      </w:tabs>
    </w:pPr>
  </w:style>
  <w:style w:type="paragraph" w:styleId="BalloonText">
    <w:name w:val="Balloon Text"/>
    <w:basedOn w:val="Normal"/>
    <w:link w:val="BalloonTextChar"/>
    <w:uiPriority w:val="99"/>
    <w:semiHidden/>
    <w:unhideWhenUsed/>
    <w:rsid w:val="00C84248"/>
    <w:rPr>
      <w:rFonts w:ascii="Tahoma" w:hAnsi="Tahoma" w:cs="Tahoma"/>
      <w:sz w:val="16"/>
      <w:szCs w:val="16"/>
    </w:rPr>
  </w:style>
  <w:style w:type="character" w:customStyle="1" w:styleId="BalloonTextChar">
    <w:name w:val="Balloon Text Char"/>
    <w:basedOn w:val="DefaultParagraphFont"/>
    <w:link w:val="BalloonText"/>
    <w:uiPriority w:val="99"/>
    <w:semiHidden/>
    <w:rsid w:val="00C84248"/>
    <w:rPr>
      <w:rFonts w:ascii="Tahoma" w:hAnsi="Tahoma" w:cs="Tahoma"/>
      <w:sz w:val="16"/>
      <w:szCs w:val="16"/>
    </w:rPr>
  </w:style>
  <w:style w:type="paragraph" w:styleId="ListParagraph">
    <w:name w:val="List Paragraph"/>
    <w:basedOn w:val="Normal"/>
    <w:uiPriority w:val="72"/>
    <w:qFormat/>
    <w:rsid w:val="00156792"/>
    <w:pPr>
      <w:ind w:left="720"/>
      <w:contextualSpacing/>
    </w:pPr>
  </w:style>
  <w:style w:type="paragraph" w:styleId="DocumentMap">
    <w:name w:val="Document Map"/>
    <w:basedOn w:val="Normal"/>
    <w:link w:val="DocumentMapChar"/>
    <w:uiPriority w:val="99"/>
    <w:semiHidden/>
    <w:unhideWhenUsed/>
    <w:rsid w:val="006501F7"/>
    <w:rPr>
      <w:rFonts w:ascii="Times New Roman" w:hAnsi="Times New Roman"/>
      <w:szCs w:val="24"/>
    </w:rPr>
  </w:style>
  <w:style w:type="character" w:customStyle="1" w:styleId="DocumentMapChar">
    <w:name w:val="Document Map Char"/>
    <w:basedOn w:val="DefaultParagraphFont"/>
    <w:link w:val="DocumentMap"/>
    <w:uiPriority w:val="99"/>
    <w:semiHidden/>
    <w:rsid w:val="006501F7"/>
    <w:rPr>
      <w:rFonts w:ascii="Times New Roman" w:hAnsi="Times New Roman"/>
      <w:sz w:val="24"/>
      <w:szCs w:val="24"/>
    </w:rPr>
  </w:style>
  <w:style w:type="paragraph" w:customStyle="1" w:styleId="m-8353895488264117481default">
    <w:name w:val="m_-8353895488264117481default"/>
    <w:basedOn w:val="Normal"/>
    <w:rsid w:val="00FE0472"/>
    <w:pPr>
      <w:spacing w:before="100" w:beforeAutospacing="1" w:after="100" w:afterAutospacing="1"/>
    </w:pPr>
    <w:rPr>
      <w:rFonts w:ascii="Times New Roman" w:hAnsi="Times New Roman"/>
      <w:szCs w:val="24"/>
    </w:rPr>
  </w:style>
  <w:style w:type="character" w:styleId="Hyperlink">
    <w:name w:val="Hyperlink"/>
    <w:basedOn w:val="DefaultParagraphFont"/>
    <w:uiPriority w:val="99"/>
    <w:semiHidden/>
    <w:unhideWhenUsed/>
    <w:rsid w:val="00FE0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1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s.rutgers.edu/students/documentation-guidelines.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ds.rutgers.edu/students/registr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ED12E-C830-4538-B0D8-76D83DEA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Cognitive Assessment</vt:lpstr>
    </vt:vector>
  </TitlesOfParts>
  <Company>Rutgers</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Assessment</dc:title>
  <dc:creator>Kenneth Schneider</dc:creator>
  <cp:lastModifiedBy>Melissa Marano</cp:lastModifiedBy>
  <cp:revision>12</cp:revision>
  <cp:lastPrinted>2013-12-19T15:11:00Z</cp:lastPrinted>
  <dcterms:created xsi:type="dcterms:W3CDTF">2025-12-28T03:10:00Z</dcterms:created>
  <dcterms:modified xsi:type="dcterms:W3CDTF">2026-01-13T00:38:00Z</dcterms:modified>
</cp:coreProperties>
</file>